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Phase 2 – SIEM Dashboard Analysis using Splunk on Kali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this phase, we used Splunk on Kali Linux to analyze logs collected from the victim machine (Metasploitable3).</w:t>
        <w:br w:type="textWrapping"/>
        <w:t xml:space="preserve">After multiple attempts to install and configure the Splunk Universal Forwarder on the victim, we encountered persistent compatibility errors due to the outdated operating system and unsupported architecture.</w:t>
        <w:br w:type="textWrapping"/>
        <w:t xml:space="preserve">As a result, we decided to adopt a manual approach: log files were securely transferred using scp from the victim to the attacker machine (Kali), and then uploaded to Splunk for visualization and analysis.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Step 1: Install Splunk on Kali Linux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downloaded and installed Splunk Enterprise on Kali Linux using the .deb package. After accepting the license and starting the service, we accessed the Splunk Web Interface at http://localhost:8000.</w:t>
        <w:br w:type="textWrapping"/>
      </w:r>
      <w:r w:rsidDel="00000000" w:rsidR="00000000" w:rsidRPr="00000000">
        <w:rPr/>
        <w:drawing>
          <wp:inline distB="0" distT="0" distL="0" distR="0">
            <wp:extent cx="4045158" cy="1397072"/>
            <wp:effectExtent b="0" l="0" r="0" t="0"/>
            <wp:docPr descr="A screenshot of a computer&#10;&#10;AI-generated content may be incorrect." id="2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39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083260" cy="3200564"/>
            <wp:effectExtent b="0" l="0" r="0" t="0"/>
            <wp:docPr descr="A screenshot of a computer&#10;&#10;AI-generated content may be incorrect." id="4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20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Step 2: Access Splunk Web Interface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logged into Splunk Web Interface using the admin credentials set during the initial setup.</w:t>
        <w:br w:type="textWrapping"/>
      </w:r>
      <w:r w:rsidDel="00000000" w:rsidR="00000000" w:rsidRPr="00000000">
        <w:rPr/>
        <w:drawing>
          <wp:inline distB="0" distT="0" distL="0" distR="0">
            <wp:extent cx="5486400" cy="5532120"/>
            <wp:effectExtent b="0" l="0" r="0" t="0"/>
            <wp:docPr descr="A screenshot of a computer&#10;&#10;AI-generated content may be incorrect." id="3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486400" cy="5749290"/>
            <wp:effectExtent b="0" l="0" r="0" t="0"/>
            <wp:docPr descr="A screenshot of a computer&#10;&#10;AI-generated content may be incorrect." id="6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9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Step 3: Manually Uploading Log Files to Splunk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 used the `scp` command on Kali to copy the file `/home/vagrant/auth.log` from the victim (Metasploitable3) to our attacker machine.</w:t>
        <w:br w:type="textWrapping"/>
        <w:t xml:space="preserve">Then, we used Splunk Web's `Add Data &gt; Upload File` feature to ingest this file.</w:t>
        <w:br w:type="textWrapping"/>
      </w:r>
      <w:r w:rsidDel="00000000" w:rsidR="00000000" w:rsidRPr="00000000">
        <w:rPr/>
        <w:drawing>
          <wp:inline distB="0" distT="0" distL="0" distR="0">
            <wp:extent cx="5092962" cy="452143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521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486400" cy="5625465"/>
            <wp:effectExtent b="0" l="0" r="0" t="0"/>
            <wp:docPr descr="A screenshot of a computer&#10;&#10;AI-generated content may be incorrect." id="8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5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486400" cy="3634740"/>
            <wp:effectExtent b="0" l="0" r="0" t="0"/>
            <wp:docPr descr="A screenshot of a computer&#10;&#10;AI-generated content may be incorrect." id="7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log file was uploaded successfully to Splunk and is ready for searching and analysis.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Step 4: Search and Analyze Logs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used the Splunk Search &amp; Reporting app to analyze logins, failed authentications, and SSH behavior. This helped identify successful and failed login attempts from the attack.</w:t>
        <w:br w:type="textWrapping"/>
      </w:r>
      <w:r w:rsidDel="00000000" w:rsidR="00000000" w:rsidRPr="00000000">
        <w:rPr/>
        <w:drawing>
          <wp:inline distB="0" distT="0" distL="0" distR="0">
            <wp:extent cx="5486400" cy="280924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486400" cy="2771775"/>
            <wp:effectExtent b="0" l="0" r="0" t="0"/>
            <wp:docPr descr="A screenshot of a computer&#10;&#10;AI-generated content may be incorrect." id="9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Step 5: Dashboard Visualization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spike in the graph indicates a significant increase in events related to unauthorized access attempts. The rise reflects the attacker's repeated login attempts on the SSH service, which were logged by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486400" cy="2794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bffe219b-9796-4ba8-837f-52f9b34909d9</vt:lpwstr>
  </property>
</Properties>
</file>