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12 : Participer à l'évolution d'un site Web exploitant les données de l'organisation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Mai à Juillet 2024</w:t>
        <w:br/>
      </w:r>
      <w:r>
        <w:rPr>
          <w:b/>
        </w:rPr>
        <w:t xml:space="preserve">Cadre de réalisation : </w:t>
      </w:r>
      <w:r>
        <w:t>Insta – Développement Web</w:t>
      </w:r>
    </w:p>
    <w:p>
      <w:pPr>
        <w:pStyle w:val="Heading1"/>
      </w:pPr>
      <w:r>
        <w:t>I. Objectifs</w:t>
      </w:r>
    </w:p>
    <w:p>
      <w:r>
        <w:t>Dynamiser le site e-commerce en le connectant à une base de données relationnelle.</w:t>
      </w:r>
    </w:p>
    <w:p>
      <w:pPr>
        <w:pStyle w:val="Heading1"/>
      </w:pPr>
      <w:r>
        <w:t>II. Contexte</w:t>
      </w:r>
    </w:p>
    <w:p>
      <w:r>
        <w:t>Pour être fonctionnel, le site web statique devait évoluer vers une véritable application dynamique permettant de gérer un catalogue de produits et des comptes clients en temps réel.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Conception de la base de données (tables Produits, Catégories, Commandes, Utilisateurs).</w:t>
      </w:r>
    </w:p>
    <w:p>
      <w:pPr>
        <w:pStyle w:val="ListBullet"/>
      </w:pPr>
      <w:r>
        <w:t>Développement de scripts backend pour interroger la base de données (requêtes SQL) et afficher dynamiquement le catalogue sur les pages du site.</w:t>
      </w:r>
    </w:p>
    <w:p>
      <w:pPr>
        <w:pStyle w:val="ListBullet"/>
      </w:pPr>
      <w:r>
        <w:t>Mise en place de formulaires permettant d'insérer ou de modifier de nouvelles données (inscription d'un client, système de panier d'achat).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Transformation du site vitrine statique en une plateforme e-commerce entièrement dynamique.</w:t>
      </w:r>
    </w:p>
    <w:p>
      <w:pPr>
        <w:pStyle w:val="ListBullet"/>
      </w:pPr>
      <w:r>
        <w:t>Gestion centralisée et évolutive des données du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