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Arial" w:hAnsi="Arial" w:cs="Arial"/>
          <w:rFonts w:ascii="Arial" w:hAnsi="Arial"/>
          <w:b/>
          <w:sz w:val="36"/>
        </w:rPr>
        <w:t>תנועה, גילוי וקידום — הנחיות לאייל (SEO · AEO · GEO)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0"/>
        </w:rPr>
        <w:t>תאריך: 2026-03-30  |  מסמך עבודה להכנת דוח ודרישות; מקור Markdown בצוות 100</w:t>
      </w:r>
    </w:p>
    <w:p/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תאריך: 2026-03-29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סטטוס: `WORKING` — בסיס להכנת דוח מפורט, דרישות לצוות, ועדכון תוכן שוטף.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קנוני מול האפיון: `SITE-SPECIFICATION-FINAL-2026-03-30.md` §4 (תנועה וגילוי) + `04-IA-SEO-SOCIAL-REQUIREMENTS.md`.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1. למה המסמך הזה קיים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אתר בלי תנועה רלוונטית לא מממש יעד עסקי.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באפיון הוגדרה עדיפות ראשונה למבנה שתומך בגילוי (חיפוש מסורתי + מנועי תשובה ומודלים). המסמך כאן נותן לך שפה משותפת עם הצוות, רשימת בדיקות, רפרנסים וכלים — כדי שתוכל: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להכין דוח אסטרטגיה ותפעול (מילות מפתח, ערוצים, לו״ז, KPI).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להגיש דרישות ממוקדות (מה חייב להיות בתבנית עמוד, מה נמדד, מה נכלל ב־M4/M5).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לתאם עם נימרוד/צוות 10/100 על יישום טכני בלי לכפות כלי כבד או תוספים אסורים.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2. מסגרת מושגים (SEO · AEO · GEO)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מושג | משמעות קצרה | מה אופטימיזציה מנסה להשיג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|------|-------------|---------------------------|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SEO | אופטימיזציה למנועי חיפוש (גוגל, בינג…) | דירוג, קליקים, נראות ב־SERP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AEO (Answer Engine Optimization) | התאמה ל־«מנועי תשובה» — תשובות מובנות, AI Overviews, סיכומים | להיבחר כמקור לציטוט או לסיכום מדויק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GEO (Generative Engine Optimization) | התאמה למנועים גנרטיביים (צ׳אט + חיפוש מבוסס מודל) | נראות כשהמערכת מסנתזת ממספר מקורות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חפיפה: הרבה מהפרקטיקות זהות — מבנה כותרות, עקביות עובדתית, סכמה, מהירות, סמכות (E-E-A-T). ההבדל הוא במדידה ובפורמט תוכן: פסקאות קצרות וברורות, שאלות־תשובה, הגדרות עקביות של המותג והמיקום.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מקור אקדמי ל־GEO (מומלץ לקריאת רקע):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Aggarwal et al., *GEO: Generative Engine Optimization* — הוצג ב־KDD 2024; עותק ציבורי: https://arxiv.org/abs/2311.09735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(מסגרת למדידת נראות בתשובות גנרטיביות; לא «מתכון קסם» אבל מסייג למה השדה קיים.)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3. עקרונות תוכן (גם לעברית וגם לעמוד EN)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H1 יחיד לעמוד; H2 רצוי גם בניסוח שאלה כשמתאים לכוונת חיפוש.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מיד אחרי H2 — פסקה קצרה (בערך 40–100 מילים) שעונה ישירות — נוחה גם למודלים וגם לבני אדם.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עקביות ישות: אותו שם למרכז, אותו תיאור מיקום (פרדס חנה־כרכור / אזור), אותה הצעת ערך — בכל העמודים והשפות.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FAQ לעמודים מרכזיים (שירותים, שיטה, צור קשר) + Schema (FAQPage / LocalBusiness וכו') — לפי מה שמאושר מקצועית וטכנית.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בלוג כערוץ צמיחה — נושאים לפי כוונת חיפוש ארוכה + קישורים פנימיים לשירותים.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6. מדיה: טקסט חלופי (alt) אנושי; גלריות — לפי דוח המלאי ותקרת 150 (ראו אפיון §8).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4. עקרונות טכניים (מה הצוות צריך לאפשר)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כבר מוגדר ב־`05-PLATFORM-DECISION.md`: תוסף SEO אחד (Yoast או Rank Math). בנוסף: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נושא | דרישה | הערה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|------|--------|------|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GSC | חיבור Google Search Console + אימות נכס | חובה לפני/מוקדם ב־M2–M3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Sitemap | XML אחד ברור; עדכון אוטומטי | לרוב דרך תוסף SEO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Canonical | ללא כפילויות קריטיות בעמודי ליבה | תואם מיגרציה ו־301 — אפיון §10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ביצועים | תבנית רזה, תמונות מותאמות, קאש סביר | ראו דרישות ב־04 ו־M2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Structured data | לפחות בסיס (ארגון/מקומי/FAQ לפי רלוונטיות) | לא להציף סכמות סותרות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hreflang | אם עמוד EN מחובר לעברית | כאשר מיושם רשמית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קישורים שבורים | סריקה ותיקון כחלק מ־M4/M5 | ראו אפיון §10 |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5. ערוצי תנועה (לתכנון הדוח שלך)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ערוץ | דוגמאות פעולות | מדדים לדוגמה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|------|------------------|---------------|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חיפוש אורגני | מילות מפתח, תוכן עמוק, פנימיות | impressions, clicks, מיקומים, CTR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חיפוש מקומי | Google Business Profile, NAP עקבי, LocalBusiness schema | חיפושי «לידי», מפות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מנועי AI / תשובות | פורמט Q&amp;A, עובדות מעודכנות, מקורות | בדיקות ידניות, מעקב איכותי על שאילתות מותג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חברתי / קהילה | פייסבוק, ניוזלטר, שותפויות | הפניות, מעורבות (מחוץ לטווח הטכני של האתר בלבד)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יחסים / PR | כתבות, פודקאסטים | קישורים חיצוניים, מיתוג |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6. מה להכיל בדוח המפורט שתגיש (צ׳קליסט)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סמן ומלא — זה יהפוך לדרישות ממוקדות לצוות: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רשימת כוונות חיפוש (ראשיות + ארוכות זנב) — עברית ואנגלית.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עמודי עוגן (cornerstone) — אילו עמודים חייבים לדרג הכי גבוה.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תוכנית בלוג — נושאים רבעוניים לשנה הראשונה (טיוטה).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תבנית «תקציר למודל» — האם דורשים שדה ייעודי בעורך לכל עמוד שירות.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מדיניות FAQ — באילו עמודים חובה / אסור.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יעדי מדידה — למשל: X חשיפות/חודש ב־GSC לקבוצת שאילתות Y (ריאלי).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תחרות — 3–5 אתרים להשוואה (לא חובה לפרט בפומבי).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• [ ] סיכונים — למשל תלות בפלטפורמת קורסים חיצונית, מגבלות alt בגלריות.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7. כלים מומלצים ליישום ולמחקר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כלי | שימוש מומלץ | קישור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|-----|-------------|--------|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Search Console | אינדקס, שאילתות, כיסוי, Core Web Vitals | https://search.google.com/search-console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— מדריך SEO למתחילים | עקרונות רשמיים | https://developers.google.com/search/docs/fundamentals/seo-starter-guide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— תוכן מועיל | איכות תוכן | https://developers.google.com/search/docs/fundamentals/creating-helpful-content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Google — נתונים מובנים | Schema | https://developers.google.com/search/docs/appearance/structured-data/intro-structured-data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Bing Webmaster Tools | חיפוש נוסף, דיווחים | https://www.bing.com/webmasters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PageSpeed Insights | ביצועים + המלצות | https://pagespeed.web.dev/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Yoast SEO | תוסף (אחד משני המאושרים) | https://yoast.com/wordpress/plugins/seo/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| Rank Math | תוסף (אחד משני המאושרים) | https://rankmath.com/ |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הערה: כלים למעקב אחר ציטוטים במודלים (חברות צד־ג׳) — לשקול רק אחרי שיש בסיס ב־GSC ותוכן יציב; לרוב אינם חובה בשלב M2.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8. רפרנסים נוספים למחקר (קריאה מעמיקה)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Google Search Central (מפת עזר) — עדכונים רשמיים: https://developers.google.com/search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Schema.org — מילון סוגי נתונים מובנים: https://schema.org/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GEO (מאמר) — https://arxiv.org/abs/2311.09735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מסמך צוות 100 — IA/SEO/חברתי — `04-IA-SEO-SOCIAL-REQUIREMENTS.md` (דרישות טכניות־מבניות קיימות).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5. תכנית בלוג — `../BLOG-REVIVAL-PLAN.md`.</w:t>
      </w:r>
    </w:p>
    <w:p>
      <w:pPr>
        <w:pStyle w:val="Heading2"/>
        <w:jc w:val="right"/>
      </w:pPr>
      <w:r>
        <w:rPr>
          <w:rFonts w:ascii="Arial" w:hAnsi="Arial" w:cs="Arial"/>
          <w:rFonts w:ascii="Arial" w:hAnsi="Arial"/>
          <w:b/>
          <w:sz w:val="24"/>
        </w:rPr>
        <w:t>9. סיכום פעולה לאייל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1. קרא את §4 באפיון הסופי (תנועה וגילוי).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2. מלא את הצ׳קליסט בסעיף 6 והפוך לדוח Word/PDF לפי נוהג החבילה לאייל.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3. שלח דרישות ספציפיות לצוות (שדות בעורך, תבניות עמוד, דוחות GSC חודשיים, וכו').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4. עדכן את נימרוד כשיש שינוי אסטרטגיה שמחייב שינוי במפת אתר או בתוכן קנוני.</w:t>
      </w:r>
    </w:p>
    <w:p>
      <w:pPr>
        <w:jc w:val="right"/>
      </w:pPr>
      <w:r>
        <w:rPr>
          <w:rFonts w:ascii="Arial" w:hAnsi="Arial" w:cs="Arial"/>
          <w:rFonts w:ascii="Arial" w:hAnsi="Arial"/>
          <w:b w:val="0"/>
          <w:sz w:val="22"/>
        </w:rPr>
        <w:t>בהצלחה.</w:t>
      </w:r>
    </w:p>
    <w:p/>
    <w:p>
      <w:pPr>
        <w:jc w:val="right"/>
      </w:pPr>
      <w:r>
        <w:rPr>
          <w:rFonts w:ascii="Arial" w:hAnsi="Arial" w:cs="Arial"/>
          <w:rFonts w:ascii="Arial" w:hAnsi="Arial"/>
          <w:b/>
          <w:sz w:val="22"/>
        </w:rPr>
        <w:t>חתימה / הערות: 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