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21D" w:rsidRDefault="0092121D" w:rsidP="0092121D">
      <w:pPr>
        <w:jc w:val="center"/>
        <w:rPr>
          <w:sz w:val="28"/>
          <w:szCs w:val="28"/>
        </w:rPr>
      </w:pPr>
      <w:r w:rsidRPr="0092121D">
        <w:rPr>
          <w:sz w:val="28"/>
          <w:szCs w:val="28"/>
        </w:rPr>
        <w:t xml:space="preserve">Лабораторная работа № 1 «Создание и форматирование простейшего </w:t>
      </w:r>
      <w:r w:rsidRPr="0092121D">
        <w:rPr>
          <w:sz w:val="28"/>
          <w:szCs w:val="28"/>
          <w:lang w:val="en-US"/>
        </w:rPr>
        <w:t>HTML</w:t>
      </w:r>
      <w:r w:rsidRPr="0092121D">
        <w:rPr>
          <w:sz w:val="28"/>
          <w:szCs w:val="28"/>
        </w:rPr>
        <w:t>-документа»</w:t>
      </w:r>
    </w:p>
    <w:p w:rsidR="0092121D" w:rsidRDefault="0092121D" w:rsidP="0092121D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color w:val="2A3744"/>
          <w:sz w:val="24"/>
          <w:szCs w:val="24"/>
        </w:rPr>
      </w:pPr>
    </w:p>
    <w:p w:rsidR="0092121D" w:rsidRDefault="0092121D" w:rsidP="0092121D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color w:val="2A3744"/>
          <w:sz w:val="24"/>
          <w:szCs w:val="24"/>
        </w:rPr>
      </w:pPr>
    </w:p>
    <w:p w:rsidR="0092121D" w:rsidRPr="00AE70F0" w:rsidRDefault="00DE0725" w:rsidP="00DE0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3744"/>
          <w:sz w:val="26"/>
          <w:szCs w:val="26"/>
        </w:rPr>
      </w:pPr>
      <w:r w:rsidRPr="00AE70F0">
        <w:rPr>
          <w:rFonts w:ascii="Times New Roman" w:hAnsi="Times New Roman" w:cs="Times New Roman"/>
          <w:color w:val="2A3744"/>
          <w:sz w:val="26"/>
          <w:szCs w:val="26"/>
        </w:rPr>
        <w:t xml:space="preserve">Общая структура </w:t>
      </w:r>
      <w:r w:rsidRPr="00AE70F0">
        <w:rPr>
          <w:rFonts w:ascii="Times New Roman" w:hAnsi="Times New Roman" w:cs="Times New Roman"/>
          <w:color w:val="2A3744"/>
          <w:sz w:val="26"/>
          <w:szCs w:val="26"/>
          <w:lang w:val="en-US"/>
        </w:rPr>
        <w:t>HTML</w:t>
      </w:r>
      <w:r w:rsidRPr="00AE70F0">
        <w:rPr>
          <w:rFonts w:ascii="Times New Roman" w:hAnsi="Times New Roman" w:cs="Times New Roman"/>
          <w:color w:val="2A3744"/>
          <w:sz w:val="26"/>
          <w:szCs w:val="26"/>
        </w:rPr>
        <w:t xml:space="preserve"> документа:</w:t>
      </w: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ind w:firstLine="708"/>
        <w:rPr>
          <w:rFonts w:cs="ArialMT"/>
          <w:color w:val="2A3744"/>
          <w:sz w:val="24"/>
          <w:szCs w:val="24"/>
          <w:lang w:val="en-US"/>
        </w:rPr>
      </w:pPr>
    </w:p>
    <w:p w:rsidR="00DE0725" w:rsidRPr="00DE0725" w:rsidRDefault="00DE0725" w:rsidP="00DE07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A3744"/>
          <w:sz w:val="24"/>
          <w:szCs w:val="24"/>
        </w:rPr>
      </w:pPr>
      <w:r w:rsidRPr="00DE0725">
        <w:rPr>
          <w:rFonts w:ascii="Courier New" w:hAnsi="Courier New" w:cs="Courier New"/>
          <w:color w:val="2A3744"/>
          <w:sz w:val="24"/>
          <w:szCs w:val="24"/>
        </w:rPr>
        <w:t xml:space="preserve">&lt;!DOCTYPE </w:t>
      </w:r>
      <w:proofErr w:type="spellStart"/>
      <w:r w:rsidRPr="00DE0725">
        <w:rPr>
          <w:rFonts w:ascii="Courier New" w:hAnsi="Courier New" w:cs="Courier New"/>
          <w:color w:val="2A3744"/>
          <w:sz w:val="24"/>
          <w:szCs w:val="24"/>
        </w:rPr>
        <w:t>html</w:t>
      </w:r>
      <w:proofErr w:type="spellEnd"/>
      <w:r w:rsidRPr="00DE0725">
        <w:rPr>
          <w:rFonts w:ascii="Courier New" w:hAnsi="Courier New" w:cs="Courier New"/>
          <w:color w:val="2A3744"/>
          <w:sz w:val="24"/>
          <w:szCs w:val="24"/>
        </w:rPr>
        <w:t>&gt;</w:t>
      </w:r>
    </w:p>
    <w:p w:rsidR="00DE0725" w:rsidRPr="00DE0725" w:rsidRDefault="00DE0725" w:rsidP="00DE07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A3744"/>
          <w:sz w:val="24"/>
          <w:szCs w:val="24"/>
          <w:lang w:val="en-US"/>
        </w:rPr>
      </w:pPr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>&lt;</w:t>
      </w:r>
      <w:proofErr w:type="gramStart"/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>html</w:t>
      </w:r>
      <w:proofErr w:type="gramEnd"/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>&gt;</w:t>
      </w:r>
    </w:p>
    <w:p w:rsidR="00DE0725" w:rsidRPr="00DE0725" w:rsidRDefault="00DE0725" w:rsidP="00DE07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A3744"/>
          <w:sz w:val="24"/>
          <w:szCs w:val="24"/>
          <w:lang w:val="en-US"/>
        </w:rPr>
      </w:pPr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>&lt;</w:t>
      </w:r>
      <w:proofErr w:type="gramStart"/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>head</w:t>
      </w:r>
      <w:proofErr w:type="gramEnd"/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>&gt;</w:t>
      </w:r>
    </w:p>
    <w:p w:rsidR="00DE0725" w:rsidRPr="00DE0725" w:rsidRDefault="00DE0725" w:rsidP="00DE07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A3744"/>
          <w:sz w:val="24"/>
          <w:szCs w:val="24"/>
          <w:lang w:val="en-US"/>
        </w:rPr>
      </w:pPr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>&lt;</w:t>
      </w:r>
      <w:proofErr w:type="gramStart"/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>meta</w:t>
      </w:r>
      <w:proofErr w:type="gramEnd"/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 xml:space="preserve"> charset="utf-8"&gt;</w:t>
      </w:r>
    </w:p>
    <w:p w:rsidR="00DE0725" w:rsidRPr="00DE0725" w:rsidRDefault="00DE0725" w:rsidP="00DE07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A3744"/>
          <w:sz w:val="24"/>
          <w:szCs w:val="24"/>
          <w:lang w:val="en-US"/>
        </w:rPr>
      </w:pPr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 xml:space="preserve">&lt;link </w:t>
      </w:r>
      <w:proofErr w:type="spellStart"/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>rel</w:t>
      </w:r>
      <w:proofErr w:type="spellEnd"/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 xml:space="preserve">="stylesheet" </w:t>
      </w:r>
      <w:proofErr w:type="spellStart"/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>href</w:t>
      </w:r>
      <w:proofErr w:type="spellEnd"/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>="style.css"&gt;</w:t>
      </w:r>
    </w:p>
    <w:p w:rsidR="00DE0725" w:rsidRPr="00DE0725" w:rsidRDefault="00DE0725" w:rsidP="00DE07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A3744"/>
          <w:sz w:val="24"/>
          <w:szCs w:val="24"/>
          <w:lang w:val="en-US"/>
        </w:rPr>
      </w:pPr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>&lt;</w:t>
      </w:r>
      <w:proofErr w:type="gramStart"/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>title&gt;</w:t>
      </w:r>
      <w:proofErr w:type="gramEnd"/>
      <w:r w:rsidRPr="00DE0725">
        <w:rPr>
          <w:rFonts w:ascii="Courier New" w:hAnsi="Courier New" w:cs="Courier New"/>
          <w:color w:val="2A3744"/>
          <w:sz w:val="24"/>
          <w:szCs w:val="24"/>
        </w:rPr>
        <w:t>Лаба</w:t>
      </w:r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 xml:space="preserve"> 1&lt;/title&gt;</w:t>
      </w:r>
    </w:p>
    <w:p w:rsidR="00DE0725" w:rsidRPr="00DE0725" w:rsidRDefault="00DE0725" w:rsidP="00DE07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A3744"/>
          <w:sz w:val="24"/>
          <w:szCs w:val="24"/>
          <w:lang w:val="en-US"/>
        </w:rPr>
      </w:pPr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>&lt;/head&gt;</w:t>
      </w:r>
    </w:p>
    <w:p w:rsidR="00DE0725" w:rsidRPr="00DE0725" w:rsidRDefault="00DE0725" w:rsidP="00DE07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A3744"/>
          <w:sz w:val="24"/>
          <w:szCs w:val="24"/>
          <w:lang w:val="en-US"/>
        </w:rPr>
      </w:pPr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>&lt;</w:t>
      </w:r>
      <w:proofErr w:type="gramStart"/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>body</w:t>
      </w:r>
      <w:proofErr w:type="gramEnd"/>
      <w:r w:rsidRPr="00DE0725">
        <w:rPr>
          <w:rFonts w:ascii="Courier New" w:hAnsi="Courier New" w:cs="Courier New"/>
          <w:color w:val="2A3744"/>
          <w:sz w:val="24"/>
          <w:szCs w:val="24"/>
          <w:lang w:val="en-US"/>
        </w:rPr>
        <w:t>&gt;</w:t>
      </w:r>
    </w:p>
    <w:p w:rsidR="00DE0725" w:rsidRPr="00DE0725" w:rsidRDefault="00DE0725" w:rsidP="00DE07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A3744"/>
          <w:sz w:val="24"/>
          <w:szCs w:val="24"/>
        </w:rPr>
      </w:pPr>
      <w:r w:rsidRPr="00DE0725">
        <w:rPr>
          <w:rFonts w:ascii="Courier New" w:hAnsi="Courier New" w:cs="Courier New"/>
          <w:color w:val="2A3744"/>
          <w:sz w:val="24"/>
          <w:szCs w:val="24"/>
        </w:rPr>
        <w:t>&lt;/</w:t>
      </w:r>
      <w:proofErr w:type="spellStart"/>
      <w:r w:rsidRPr="00DE0725">
        <w:rPr>
          <w:rFonts w:ascii="Courier New" w:hAnsi="Courier New" w:cs="Courier New"/>
          <w:color w:val="2A3744"/>
          <w:sz w:val="24"/>
          <w:szCs w:val="24"/>
        </w:rPr>
        <w:t>body</w:t>
      </w:r>
      <w:proofErr w:type="spellEnd"/>
      <w:r w:rsidRPr="00DE0725">
        <w:rPr>
          <w:rFonts w:ascii="Courier New" w:hAnsi="Courier New" w:cs="Courier New"/>
          <w:color w:val="2A3744"/>
          <w:sz w:val="24"/>
          <w:szCs w:val="24"/>
        </w:rPr>
        <w:t>&gt;</w:t>
      </w:r>
    </w:p>
    <w:p w:rsidR="0092121D" w:rsidRPr="00DE0725" w:rsidRDefault="00DE0725" w:rsidP="00DE07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A3744"/>
          <w:sz w:val="24"/>
          <w:szCs w:val="24"/>
        </w:rPr>
      </w:pPr>
      <w:r w:rsidRPr="00DE0725">
        <w:rPr>
          <w:rFonts w:ascii="Courier New" w:hAnsi="Courier New" w:cs="Courier New"/>
          <w:color w:val="2A3744"/>
          <w:sz w:val="24"/>
          <w:szCs w:val="24"/>
        </w:rPr>
        <w:t>&lt;/</w:t>
      </w:r>
      <w:proofErr w:type="spellStart"/>
      <w:r w:rsidRPr="00DE0725">
        <w:rPr>
          <w:rFonts w:ascii="Courier New" w:hAnsi="Courier New" w:cs="Courier New"/>
          <w:color w:val="2A3744"/>
          <w:sz w:val="24"/>
          <w:szCs w:val="24"/>
        </w:rPr>
        <w:t>html</w:t>
      </w:r>
      <w:proofErr w:type="spellEnd"/>
      <w:r w:rsidRPr="00DE0725">
        <w:rPr>
          <w:rFonts w:ascii="Courier New" w:hAnsi="Courier New" w:cs="Courier New"/>
          <w:color w:val="2A3744"/>
          <w:sz w:val="24"/>
          <w:szCs w:val="24"/>
        </w:rPr>
        <w:t>&gt;</w:t>
      </w:r>
    </w:p>
    <w:p w:rsidR="0092121D" w:rsidRDefault="0092121D" w:rsidP="0092121D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color w:val="2A3744"/>
          <w:sz w:val="24"/>
          <w:szCs w:val="24"/>
        </w:rPr>
      </w:pPr>
    </w:p>
    <w:p w:rsidR="0092121D" w:rsidRDefault="0092121D" w:rsidP="0092121D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color w:val="2A3744"/>
          <w:sz w:val="24"/>
          <w:szCs w:val="24"/>
        </w:rPr>
      </w:pPr>
    </w:p>
    <w:p w:rsidR="0092121D" w:rsidRDefault="0092121D" w:rsidP="0092121D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color w:val="2A3744"/>
          <w:sz w:val="24"/>
          <w:szCs w:val="24"/>
        </w:rPr>
      </w:pPr>
      <w:r>
        <w:rPr>
          <w:rFonts w:ascii="ArialMT" w:hAnsi="ArialMT" w:cs="ArialMT"/>
          <w:color w:val="2A3744"/>
          <w:sz w:val="24"/>
          <w:szCs w:val="24"/>
        </w:rPr>
        <w:t xml:space="preserve">Как в </w:t>
      </w:r>
      <w:proofErr w:type="spellStart"/>
      <w:r>
        <w:rPr>
          <w:rFonts w:ascii="ArialMT" w:hAnsi="ArialMT" w:cs="ArialMT"/>
          <w:color w:val="2A3744"/>
          <w:sz w:val="24"/>
          <w:szCs w:val="24"/>
        </w:rPr>
        <w:t>html</w:t>
      </w:r>
      <w:proofErr w:type="spellEnd"/>
      <w:r>
        <w:rPr>
          <w:rFonts w:ascii="ArialMT" w:hAnsi="ArialMT" w:cs="ArialMT"/>
          <w:color w:val="2A3744"/>
          <w:sz w:val="24"/>
          <w:szCs w:val="24"/>
        </w:rPr>
        <w:t xml:space="preserve"> создаются блоки? Очень просто, с помощью</w:t>
      </w:r>
    </w:p>
    <w:p w:rsidR="0092121D" w:rsidRDefault="0092121D" w:rsidP="0092121D">
      <w:pPr>
        <w:jc w:val="both"/>
        <w:rPr>
          <w:rFonts w:ascii="ArialMT" w:hAnsi="ArialMT" w:cs="ArialMT"/>
          <w:color w:val="2A3744"/>
          <w:sz w:val="24"/>
          <w:szCs w:val="24"/>
        </w:rPr>
      </w:pPr>
      <w:r>
        <w:rPr>
          <w:rFonts w:ascii="ArialMT" w:hAnsi="ArialMT" w:cs="ArialMT"/>
          <w:color w:val="2A3744"/>
          <w:sz w:val="24"/>
          <w:szCs w:val="24"/>
        </w:rPr>
        <w:t xml:space="preserve">тега </w:t>
      </w:r>
      <w:proofErr w:type="spellStart"/>
      <w:r>
        <w:rPr>
          <w:rFonts w:ascii="ArialMT" w:hAnsi="ArialMT" w:cs="ArialMT"/>
          <w:color w:val="2A3744"/>
          <w:sz w:val="24"/>
          <w:szCs w:val="24"/>
        </w:rPr>
        <w:t>div</w:t>
      </w:r>
      <w:proofErr w:type="spellEnd"/>
      <w:r>
        <w:rPr>
          <w:rFonts w:ascii="ArialMT" w:hAnsi="ArialMT" w:cs="ArialMT"/>
          <w:color w:val="2A3744"/>
          <w:sz w:val="24"/>
          <w:szCs w:val="24"/>
        </w:rPr>
        <w:t>. Он парный.</w:t>
      </w:r>
    </w:p>
    <w:p w:rsidR="0092121D" w:rsidRDefault="0092121D" w:rsidP="0092121D">
      <w:pPr>
        <w:jc w:val="both"/>
        <w:rPr>
          <w:rFonts w:ascii="ArialMT" w:hAnsi="ArialMT" w:cs="ArialMT"/>
          <w:color w:val="2A3744"/>
          <w:sz w:val="24"/>
          <w:szCs w:val="24"/>
        </w:rPr>
      </w:pPr>
      <w:r>
        <w:rPr>
          <w:rFonts w:ascii="ArialMT" w:hAnsi="ArialMT" w:cs="ArialMT"/>
          <w:noProof/>
          <w:color w:val="2A3744"/>
          <w:sz w:val="24"/>
          <w:szCs w:val="24"/>
          <w:lang w:eastAsia="ru-RU"/>
        </w:rPr>
        <w:drawing>
          <wp:inline distT="0" distB="0" distL="0" distR="0">
            <wp:extent cx="6477000" cy="1133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1D" w:rsidRDefault="0092121D" w:rsidP="00AE70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color w:val="2A3744"/>
          <w:sz w:val="24"/>
          <w:szCs w:val="24"/>
        </w:rPr>
      </w:pPr>
      <w:r>
        <w:rPr>
          <w:rFonts w:ascii="ArialMT" w:hAnsi="ArialMT" w:cs="ArialMT"/>
          <w:color w:val="2A3744"/>
          <w:sz w:val="24"/>
          <w:szCs w:val="24"/>
        </w:rPr>
        <w:t xml:space="preserve">Все это нужно вставить в содержимое тега </w:t>
      </w:r>
      <w:proofErr w:type="spellStart"/>
      <w:r>
        <w:rPr>
          <w:rFonts w:ascii="ArialMT" w:hAnsi="ArialMT" w:cs="ArialMT"/>
          <w:color w:val="2A3744"/>
          <w:sz w:val="24"/>
          <w:szCs w:val="24"/>
        </w:rPr>
        <w:t>body</w:t>
      </w:r>
      <w:proofErr w:type="spellEnd"/>
      <w:r>
        <w:rPr>
          <w:rFonts w:ascii="ArialMT" w:hAnsi="ArialMT" w:cs="ArialMT"/>
          <w:color w:val="2A3744"/>
          <w:sz w:val="24"/>
          <w:szCs w:val="24"/>
        </w:rPr>
        <w:t xml:space="preserve">. Я </w:t>
      </w:r>
      <w:proofErr w:type="spellStart"/>
      <w:r>
        <w:rPr>
          <w:rFonts w:ascii="ArialMT" w:hAnsi="ArialMT" w:cs="ArialMT"/>
          <w:color w:val="2A3744"/>
          <w:sz w:val="24"/>
          <w:szCs w:val="24"/>
        </w:rPr>
        <w:t>думаю</w:t>
      </w:r>
      <w:proofErr w:type="gramStart"/>
      <w:r>
        <w:rPr>
          <w:rFonts w:ascii="ArialMT" w:hAnsi="ArialMT" w:cs="ArialMT"/>
          <w:color w:val="2A3744"/>
          <w:sz w:val="24"/>
          <w:szCs w:val="24"/>
        </w:rPr>
        <w:t>,в</w:t>
      </w:r>
      <w:proofErr w:type="gramEnd"/>
      <w:r>
        <w:rPr>
          <w:rFonts w:ascii="ArialMT" w:hAnsi="ArialMT" w:cs="ArialMT"/>
          <w:color w:val="2A3744"/>
          <w:sz w:val="24"/>
          <w:szCs w:val="24"/>
        </w:rPr>
        <w:t>ам</w:t>
      </w:r>
      <w:proofErr w:type="spellEnd"/>
      <w:r>
        <w:rPr>
          <w:rFonts w:ascii="ArialMT" w:hAnsi="ArialMT" w:cs="ArialMT"/>
          <w:color w:val="2A3744"/>
          <w:sz w:val="24"/>
          <w:szCs w:val="24"/>
        </w:rPr>
        <w:t xml:space="preserve"> предельно понятно, что должны будут представлять собой эти блоки. А ну-ка теперь откройте страницу </w:t>
      </w:r>
      <w:proofErr w:type="gramStart"/>
      <w:r>
        <w:rPr>
          <w:rFonts w:ascii="ArialMT" w:hAnsi="ArialMT" w:cs="ArialMT"/>
          <w:color w:val="2A3744"/>
          <w:sz w:val="24"/>
          <w:szCs w:val="24"/>
        </w:rPr>
        <w:t>в</w:t>
      </w:r>
      <w:proofErr w:type="gramEnd"/>
    </w:p>
    <w:p w:rsidR="0092121D" w:rsidRDefault="0092121D" w:rsidP="0092121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A3744"/>
          <w:sz w:val="24"/>
          <w:szCs w:val="24"/>
        </w:rPr>
      </w:pPr>
      <w:proofErr w:type="gramStart"/>
      <w:r>
        <w:rPr>
          <w:rFonts w:ascii="ArialMT" w:hAnsi="ArialMT" w:cs="ArialMT"/>
          <w:color w:val="2A3744"/>
          <w:sz w:val="24"/>
          <w:szCs w:val="24"/>
        </w:rPr>
        <w:t>браузере</w:t>
      </w:r>
      <w:proofErr w:type="gramEnd"/>
      <w:r>
        <w:rPr>
          <w:rFonts w:ascii="ArialMT" w:hAnsi="ArialMT" w:cs="ArialMT"/>
          <w:color w:val="2A3744"/>
          <w:sz w:val="24"/>
          <w:szCs w:val="24"/>
        </w:rPr>
        <w:t>. Вы увидите там эти четыре строчки, которые идут одна за другой. Пока совершенно непонятно, как из них сделать что-то похожее на сайт.</w:t>
      </w:r>
    </w:p>
    <w:p w:rsidR="0092121D" w:rsidRDefault="0092121D" w:rsidP="0092121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2A3744"/>
          <w:sz w:val="24"/>
          <w:szCs w:val="24"/>
        </w:rPr>
      </w:pPr>
    </w:p>
    <w:p w:rsidR="0092121D" w:rsidRDefault="0092121D" w:rsidP="009212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A3744"/>
          <w:sz w:val="24"/>
          <w:szCs w:val="24"/>
        </w:rPr>
      </w:pPr>
      <w:r>
        <w:rPr>
          <w:rFonts w:ascii="ArialMT" w:hAnsi="ArialMT" w:cs="ArialMT"/>
          <w:color w:val="2A3744"/>
          <w:sz w:val="24"/>
          <w:szCs w:val="24"/>
        </w:rPr>
        <w:t xml:space="preserve">Настал час CSS! Сейчас мы используем его возможности. Чтобы обратиться к тегу </w:t>
      </w:r>
      <w:proofErr w:type="spellStart"/>
      <w:r>
        <w:rPr>
          <w:rFonts w:ascii="ArialMT" w:hAnsi="ArialMT" w:cs="ArialMT"/>
          <w:color w:val="2A3744"/>
          <w:sz w:val="24"/>
          <w:szCs w:val="24"/>
        </w:rPr>
        <w:t>div</w:t>
      </w:r>
      <w:proofErr w:type="spellEnd"/>
      <w:r>
        <w:rPr>
          <w:rFonts w:ascii="ArialMT" w:hAnsi="ArialMT" w:cs="ArialMT"/>
          <w:color w:val="2A3744"/>
          <w:sz w:val="24"/>
          <w:szCs w:val="24"/>
        </w:rPr>
        <w:t xml:space="preserve">, в </w:t>
      </w:r>
      <w:proofErr w:type="spellStart"/>
      <w:r>
        <w:rPr>
          <w:rFonts w:ascii="ArialMT" w:hAnsi="ArialMT" w:cs="ArialMT"/>
          <w:color w:val="2A3744"/>
          <w:sz w:val="24"/>
          <w:szCs w:val="24"/>
        </w:rPr>
        <w:t>css</w:t>
      </w:r>
      <w:proofErr w:type="spellEnd"/>
      <w:r>
        <w:rPr>
          <w:rFonts w:ascii="ArialMT" w:hAnsi="ArialMT" w:cs="ArialMT"/>
          <w:color w:val="2A3744"/>
          <w:sz w:val="24"/>
          <w:szCs w:val="24"/>
        </w:rPr>
        <w:t xml:space="preserve"> файле нужно написать его название без угловых скобок. Вот так:</w:t>
      </w:r>
    </w:p>
    <w:p w:rsidR="0092121D" w:rsidRDefault="0092121D" w:rsidP="009212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A3744"/>
          <w:sz w:val="24"/>
          <w:szCs w:val="24"/>
        </w:rPr>
      </w:pPr>
    </w:p>
    <w:p w:rsidR="0092121D" w:rsidRDefault="0092121D" w:rsidP="009212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A3744"/>
          <w:sz w:val="24"/>
          <w:szCs w:val="24"/>
        </w:rPr>
      </w:pPr>
      <w:r>
        <w:rPr>
          <w:rFonts w:ascii="ArialMT" w:hAnsi="ArialMT" w:cs="ArialMT"/>
          <w:noProof/>
          <w:color w:val="2A3744"/>
          <w:sz w:val="24"/>
          <w:szCs w:val="24"/>
          <w:lang w:eastAsia="ru-RU"/>
        </w:rPr>
        <w:drawing>
          <wp:inline distT="0" distB="0" distL="0" distR="0">
            <wp:extent cx="6477000" cy="1285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1D" w:rsidRDefault="0092121D" w:rsidP="0092121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A3744"/>
          <w:sz w:val="24"/>
          <w:szCs w:val="24"/>
        </w:rPr>
      </w:pPr>
    </w:p>
    <w:p w:rsidR="0092121D" w:rsidRPr="00DE0725" w:rsidRDefault="00DE0725" w:rsidP="00DE0725">
      <w:pPr>
        <w:autoSpaceDE w:val="0"/>
        <w:autoSpaceDN w:val="0"/>
        <w:adjustRightInd w:val="0"/>
        <w:spacing w:after="0" w:line="240" w:lineRule="auto"/>
        <w:ind w:firstLine="708"/>
        <w:rPr>
          <w:rFonts w:cs="ArialMT"/>
          <w:color w:val="2A3744"/>
          <w:sz w:val="24"/>
          <w:szCs w:val="24"/>
        </w:rPr>
      </w:pPr>
      <w:r>
        <w:rPr>
          <w:rFonts w:ascii="ArialMT" w:hAnsi="ArialMT" w:cs="ArialMT"/>
          <w:color w:val="2A3744"/>
          <w:sz w:val="24"/>
          <w:szCs w:val="24"/>
        </w:rPr>
        <w:t>Обновите страницу. Мы задали нашим блокам толщину и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цвет рамки, высоту и ширину</w:t>
      </w:r>
      <w:r w:rsidRPr="00DE0725">
        <w:rPr>
          <w:rFonts w:cs="ArialMT"/>
          <w:color w:val="2A3744"/>
          <w:sz w:val="24"/>
          <w:szCs w:val="24"/>
        </w:rPr>
        <w:t>.</w:t>
      </w: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rPr>
          <w:rFonts w:cs="ArialMT"/>
          <w:color w:val="2A3744"/>
          <w:sz w:val="24"/>
          <w:szCs w:val="24"/>
          <w:lang w:val="en-US"/>
        </w:rPr>
      </w:pPr>
      <w:r>
        <w:rPr>
          <w:rFonts w:ascii="ArialMT" w:hAnsi="ArialMT" w:cs="ArialMT"/>
          <w:color w:val="2A3744"/>
          <w:sz w:val="24"/>
          <w:szCs w:val="24"/>
        </w:rPr>
        <w:t>Только пока наша боковая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колонка располагается не сбоку, да и вообще все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элементы идут друг за другом сверху вниз.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Мы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 xml:space="preserve">обратились ко всем тегам </w:t>
      </w:r>
      <w:proofErr w:type="spellStart"/>
      <w:r>
        <w:rPr>
          <w:rFonts w:ascii="ArialMT" w:hAnsi="ArialMT" w:cs="ArialMT"/>
          <w:color w:val="2A3744"/>
          <w:sz w:val="24"/>
          <w:szCs w:val="24"/>
        </w:rPr>
        <w:t>div</w:t>
      </w:r>
      <w:proofErr w:type="spellEnd"/>
      <w:r>
        <w:rPr>
          <w:rFonts w:ascii="ArialMT" w:hAnsi="ArialMT" w:cs="ArialMT"/>
          <w:color w:val="2A3744"/>
          <w:sz w:val="24"/>
          <w:szCs w:val="24"/>
        </w:rPr>
        <w:t xml:space="preserve"> и правила применились ко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всем блокам. Но ведь понятно, что блоки должны быть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разными по размеру и местоположению, так что нам надо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понять, как обращаться к каждому из них отдельно.</w:t>
      </w: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rPr>
          <w:rFonts w:cs="ArialMT"/>
          <w:color w:val="2A3744"/>
          <w:sz w:val="24"/>
          <w:szCs w:val="24"/>
          <w:lang w:val="en-US"/>
        </w:rPr>
      </w:pPr>
    </w:p>
    <w:p w:rsidR="00DE0725" w:rsidRPr="00DE0725" w:rsidRDefault="00DE0725" w:rsidP="00DE0725">
      <w:pPr>
        <w:autoSpaceDE w:val="0"/>
        <w:autoSpaceDN w:val="0"/>
        <w:adjustRightInd w:val="0"/>
        <w:spacing w:after="0" w:line="240" w:lineRule="auto"/>
        <w:rPr>
          <w:rFonts w:cs="ArialMT"/>
          <w:color w:val="2A3744"/>
          <w:sz w:val="24"/>
          <w:szCs w:val="24"/>
          <w:lang w:val="en-US"/>
        </w:rPr>
      </w:pPr>
    </w:p>
    <w:p w:rsidR="00DE0725" w:rsidRPr="00DE0725" w:rsidRDefault="00DE0725" w:rsidP="00DE0725">
      <w:pPr>
        <w:autoSpaceDE w:val="0"/>
        <w:autoSpaceDN w:val="0"/>
        <w:adjustRightInd w:val="0"/>
        <w:spacing w:after="0" w:line="240" w:lineRule="auto"/>
        <w:rPr>
          <w:rFonts w:cs="ArialMT"/>
          <w:color w:val="2A3744"/>
          <w:sz w:val="24"/>
          <w:szCs w:val="24"/>
        </w:rPr>
      </w:pP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ind w:firstLine="708"/>
        <w:rPr>
          <w:rFonts w:cs="ArialMT"/>
          <w:color w:val="2A3744"/>
          <w:sz w:val="24"/>
          <w:szCs w:val="24"/>
          <w:lang w:val="en-US"/>
        </w:rPr>
      </w:pPr>
      <w:r>
        <w:rPr>
          <w:rFonts w:ascii="ArialMT" w:hAnsi="ArialMT" w:cs="ArialMT"/>
          <w:color w:val="2A3744"/>
          <w:sz w:val="24"/>
          <w:szCs w:val="24"/>
        </w:rPr>
        <w:t>В CSS есть идентификатор. Чтобы задать его, нужно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 xml:space="preserve">добавить тегу атрибут </w:t>
      </w:r>
      <w:proofErr w:type="spellStart"/>
      <w:r>
        <w:rPr>
          <w:rFonts w:ascii="ArialMT" w:hAnsi="ArialMT" w:cs="ArialMT"/>
          <w:color w:val="2A3744"/>
          <w:sz w:val="24"/>
          <w:szCs w:val="24"/>
        </w:rPr>
        <w:t>id</w:t>
      </w:r>
      <w:proofErr w:type="spellEnd"/>
      <w:r>
        <w:rPr>
          <w:rFonts w:ascii="ArialMT" w:hAnsi="ArialMT" w:cs="ArialMT"/>
          <w:color w:val="2A3744"/>
          <w:sz w:val="24"/>
          <w:szCs w:val="24"/>
        </w:rPr>
        <w:t xml:space="preserve"> с произвольным значением,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которое будет именем идентификатора.</w:t>
      </w: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rPr>
          <w:rFonts w:cs="ArialMT"/>
          <w:color w:val="2A3744"/>
          <w:sz w:val="24"/>
          <w:szCs w:val="24"/>
          <w:lang w:val="en-US"/>
        </w:rPr>
      </w:pPr>
      <w:r>
        <w:rPr>
          <w:rFonts w:cs="ArialMT"/>
          <w:noProof/>
          <w:color w:val="2A3744"/>
          <w:sz w:val="24"/>
          <w:szCs w:val="24"/>
          <w:lang w:eastAsia="ru-RU"/>
        </w:rPr>
        <w:lastRenderedPageBreak/>
        <w:drawing>
          <wp:inline distT="0" distB="0" distL="0" distR="0">
            <wp:extent cx="6477000" cy="1152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rPr>
          <w:rFonts w:cs="ArialMT"/>
          <w:color w:val="2A3744"/>
          <w:sz w:val="24"/>
          <w:szCs w:val="24"/>
          <w:lang w:val="en-US"/>
        </w:rPr>
      </w:pP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ind w:firstLine="708"/>
        <w:rPr>
          <w:rFonts w:cs="ArialMT"/>
          <w:color w:val="2A3744"/>
          <w:sz w:val="24"/>
          <w:szCs w:val="24"/>
          <w:lang w:val="en-US"/>
        </w:rPr>
      </w:pPr>
      <w:r>
        <w:rPr>
          <w:rFonts w:ascii="ArialMT" w:hAnsi="ArialMT" w:cs="ArialMT"/>
          <w:color w:val="2A3744"/>
          <w:sz w:val="24"/>
          <w:szCs w:val="24"/>
        </w:rPr>
        <w:t>Совет. Давайте идентификаторам понятные имена, чтобы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хорошо ориентироваться в коде. Теперь, чтобы обратиться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 xml:space="preserve">к элементу через </w:t>
      </w:r>
      <w:proofErr w:type="spellStart"/>
      <w:r>
        <w:rPr>
          <w:rFonts w:ascii="ArialMT" w:hAnsi="ArialMT" w:cs="ArialMT"/>
          <w:color w:val="2A3744"/>
          <w:sz w:val="24"/>
          <w:szCs w:val="24"/>
        </w:rPr>
        <w:t>css</w:t>
      </w:r>
      <w:proofErr w:type="spellEnd"/>
      <w:r>
        <w:rPr>
          <w:rFonts w:ascii="ArialMT" w:hAnsi="ArialMT" w:cs="ArialMT"/>
          <w:color w:val="2A3744"/>
          <w:sz w:val="24"/>
          <w:szCs w:val="24"/>
        </w:rPr>
        <w:t>, нужно написать имя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идентификатора и перед ним поставить решетку:</w:t>
      </w: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rPr>
          <w:rFonts w:cs="ArialMT"/>
          <w:color w:val="2A3744"/>
          <w:sz w:val="24"/>
          <w:szCs w:val="24"/>
          <w:lang w:val="en-US"/>
        </w:rPr>
      </w:pP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rPr>
          <w:rFonts w:cs="ArialMT"/>
          <w:color w:val="2A3744"/>
          <w:sz w:val="24"/>
          <w:szCs w:val="24"/>
          <w:lang w:val="en-US"/>
        </w:rPr>
      </w:pPr>
      <w:r>
        <w:rPr>
          <w:rFonts w:cs="ArialMT"/>
          <w:noProof/>
          <w:color w:val="2A3744"/>
          <w:sz w:val="24"/>
          <w:szCs w:val="24"/>
          <w:lang w:eastAsia="ru-RU"/>
        </w:rPr>
        <w:drawing>
          <wp:inline distT="0" distB="0" distL="0" distR="0">
            <wp:extent cx="6477000" cy="195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rPr>
          <w:rFonts w:cs="ArialMT"/>
          <w:color w:val="2A3744"/>
          <w:sz w:val="24"/>
          <w:szCs w:val="24"/>
          <w:lang w:val="en-US"/>
        </w:rPr>
      </w:pP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ind w:firstLine="708"/>
        <w:rPr>
          <w:rFonts w:cs="ArialMT"/>
          <w:color w:val="2A3744"/>
          <w:sz w:val="24"/>
          <w:szCs w:val="24"/>
          <w:lang w:val="en-US"/>
        </w:rPr>
      </w:pPr>
      <w:r>
        <w:rPr>
          <w:rFonts w:ascii="ArialMT" w:hAnsi="ArialMT" w:cs="ArialMT"/>
          <w:color w:val="2A3744"/>
          <w:sz w:val="24"/>
          <w:szCs w:val="24"/>
        </w:rPr>
        <w:t xml:space="preserve">В итоге мы изменили стили для </w:t>
      </w:r>
      <w:proofErr w:type="spellStart"/>
      <w:r>
        <w:rPr>
          <w:rFonts w:ascii="ArialMT" w:hAnsi="ArialMT" w:cs="ArialMT"/>
          <w:color w:val="2A3744"/>
          <w:sz w:val="24"/>
          <w:szCs w:val="24"/>
        </w:rPr>
        <w:t>сайдбара</w:t>
      </w:r>
      <w:proofErr w:type="spellEnd"/>
      <w:r>
        <w:rPr>
          <w:rFonts w:ascii="ArialMT" w:hAnsi="ArialMT" w:cs="ArialMT"/>
          <w:color w:val="2A3744"/>
          <w:sz w:val="24"/>
          <w:szCs w:val="24"/>
        </w:rPr>
        <w:t xml:space="preserve"> и основного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содержимого. Теперь эти блоки будут прижиматься к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левому краю и расположатся на одной строке. Чтобы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граница не вылезала за блок можно дописать в стили:</w:t>
      </w: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rPr>
          <w:rFonts w:cs="ArialMT"/>
          <w:color w:val="2A3744"/>
          <w:sz w:val="24"/>
          <w:szCs w:val="24"/>
          <w:lang w:val="en-US"/>
        </w:rPr>
      </w:pP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rPr>
          <w:rFonts w:cs="ArialMT"/>
          <w:color w:val="2A3744"/>
          <w:sz w:val="24"/>
          <w:szCs w:val="24"/>
          <w:lang w:val="en-US"/>
        </w:rPr>
      </w:pPr>
      <w:r>
        <w:rPr>
          <w:rFonts w:cs="ArialMT"/>
          <w:noProof/>
          <w:color w:val="2A3744"/>
          <w:sz w:val="24"/>
          <w:szCs w:val="24"/>
          <w:lang w:eastAsia="ru-RU"/>
        </w:rPr>
        <w:drawing>
          <wp:inline distT="0" distB="0" distL="0" distR="0">
            <wp:extent cx="6477000" cy="89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rPr>
          <w:rFonts w:cs="ArialMT"/>
          <w:color w:val="2A3744"/>
          <w:sz w:val="24"/>
          <w:szCs w:val="24"/>
          <w:lang w:val="en-US"/>
        </w:rPr>
      </w:pP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color w:val="2A3744"/>
          <w:sz w:val="24"/>
          <w:szCs w:val="24"/>
        </w:rPr>
      </w:pPr>
      <w:r>
        <w:rPr>
          <w:rFonts w:ascii="ArialMT" w:hAnsi="ArialMT" w:cs="ArialMT"/>
          <w:color w:val="2A3744"/>
          <w:sz w:val="24"/>
          <w:szCs w:val="24"/>
        </w:rPr>
        <w:t>Тогда ширина рамки будет учитываться в ширине всего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блока, а не добавляться к ней. Теперь у нас есть шапка,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боковая колонка и контентная часть в одной строке, а</w:t>
      </w:r>
    </w:p>
    <w:p w:rsidR="00DE0725" w:rsidRPr="00DE0725" w:rsidRDefault="00DE0725" w:rsidP="00DE0725">
      <w:pPr>
        <w:autoSpaceDE w:val="0"/>
        <w:autoSpaceDN w:val="0"/>
        <w:adjustRightInd w:val="0"/>
        <w:spacing w:after="0" w:line="240" w:lineRule="auto"/>
        <w:rPr>
          <w:rFonts w:cs="ArialMT"/>
          <w:color w:val="2A3744"/>
          <w:sz w:val="24"/>
          <w:szCs w:val="24"/>
        </w:rPr>
      </w:pPr>
      <w:r>
        <w:rPr>
          <w:rFonts w:ascii="ArialMT" w:hAnsi="ArialMT" w:cs="ArialMT"/>
          <w:color w:val="2A3744"/>
          <w:sz w:val="24"/>
          <w:szCs w:val="24"/>
        </w:rPr>
        <w:t>ниже располагается футер (низ). Теперь все это выглядит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так:</w:t>
      </w: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rPr>
          <w:rFonts w:cs="ArialMT"/>
          <w:color w:val="2A3744"/>
          <w:sz w:val="24"/>
          <w:szCs w:val="24"/>
          <w:lang w:val="en-US"/>
        </w:rPr>
      </w:pP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rPr>
          <w:rFonts w:cs="ArialMT"/>
          <w:color w:val="2A3744"/>
          <w:sz w:val="24"/>
          <w:szCs w:val="24"/>
          <w:lang w:val="en-US"/>
        </w:rPr>
      </w:pPr>
      <w:r>
        <w:rPr>
          <w:rFonts w:cs="ArialMT"/>
          <w:noProof/>
          <w:color w:val="2A3744"/>
          <w:sz w:val="24"/>
          <w:szCs w:val="24"/>
          <w:lang w:eastAsia="ru-RU"/>
        </w:rPr>
        <w:drawing>
          <wp:inline distT="0" distB="0" distL="0" distR="0">
            <wp:extent cx="6477000" cy="3248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rPr>
          <w:rFonts w:cs="ArialMT"/>
          <w:color w:val="2A3744"/>
          <w:sz w:val="24"/>
          <w:szCs w:val="24"/>
          <w:lang w:val="en-US"/>
        </w:rPr>
      </w:pP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ind w:firstLine="708"/>
        <w:rPr>
          <w:rFonts w:cs="ArialMT"/>
          <w:color w:val="2A3744"/>
          <w:sz w:val="24"/>
          <w:szCs w:val="24"/>
          <w:lang w:val="en-US"/>
        </w:rPr>
      </w:pPr>
      <w:r>
        <w:rPr>
          <w:rFonts w:ascii="ArialMT" w:hAnsi="ArialMT" w:cs="ArialMT"/>
          <w:color w:val="2A3744"/>
          <w:sz w:val="24"/>
          <w:szCs w:val="24"/>
        </w:rPr>
        <w:t>Но у меня сайт выровнен по центру, а вас наверняка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прижат к левому краю. Как отцентрировать все блоки? Очень просто,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достаточно все их обернуть в один блок. Можно дать ему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 xml:space="preserve">идентификатор. Например, </w:t>
      </w:r>
      <w:proofErr w:type="spellStart"/>
      <w:r>
        <w:rPr>
          <w:rFonts w:ascii="ArialMT" w:hAnsi="ArialMT" w:cs="ArialMT"/>
          <w:color w:val="2A3744"/>
          <w:sz w:val="24"/>
          <w:szCs w:val="24"/>
        </w:rPr>
        <w:t>wrapper</w:t>
      </w:r>
      <w:proofErr w:type="spellEnd"/>
      <w:r>
        <w:rPr>
          <w:rFonts w:ascii="ArialMT" w:hAnsi="ArialMT" w:cs="ArialMT"/>
          <w:color w:val="2A3744"/>
          <w:sz w:val="24"/>
          <w:szCs w:val="24"/>
        </w:rPr>
        <w:t>, а потом в стилях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задать для него:</w:t>
      </w: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rPr>
          <w:rFonts w:cs="ArialMT"/>
          <w:color w:val="2A3744"/>
          <w:sz w:val="24"/>
          <w:szCs w:val="24"/>
          <w:lang w:val="en-US"/>
        </w:rPr>
      </w:pP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rPr>
          <w:rFonts w:cs="ArialMT"/>
          <w:color w:val="2A3744"/>
          <w:sz w:val="24"/>
          <w:szCs w:val="24"/>
          <w:lang w:val="en-US"/>
        </w:rPr>
      </w:pPr>
      <w:r>
        <w:rPr>
          <w:rFonts w:cs="ArialMT"/>
          <w:noProof/>
          <w:color w:val="2A3744"/>
          <w:sz w:val="24"/>
          <w:szCs w:val="24"/>
          <w:lang w:eastAsia="ru-RU"/>
        </w:rPr>
        <w:drawing>
          <wp:inline distT="0" distB="0" distL="0" distR="0">
            <wp:extent cx="6477000" cy="2057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25" w:rsidRDefault="00DE0725" w:rsidP="00AE70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MT" w:hAnsi="ArialMT" w:cs="ArialMT"/>
          <w:color w:val="2A3744"/>
          <w:sz w:val="24"/>
          <w:szCs w:val="24"/>
        </w:rPr>
      </w:pPr>
      <w:r>
        <w:rPr>
          <w:rFonts w:ascii="ArialMT" w:hAnsi="ArialMT" w:cs="ArialMT"/>
          <w:color w:val="2A3744"/>
          <w:sz w:val="24"/>
          <w:szCs w:val="24"/>
        </w:rPr>
        <w:t>Мы задали контейнеру ширину и внешние отступы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(</w:t>
      </w:r>
      <w:proofErr w:type="spellStart"/>
      <w:r>
        <w:rPr>
          <w:rFonts w:ascii="ArialMT" w:hAnsi="ArialMT" w:cs="ArialMT"/>
          <w:color w:val="2A3744"/>
          <w:sz w:val="24"/>
          <w:szCs w:val="24"/>
        </w:rPr>
        <w:t>margin</w:t>
      </w:r>
      <w:proofErr w:type="spellEnd"/>
      <w:r>
        <w:rPr>
          <w:rFonts w:ascii="ArialMT" w:hAnsi="ArialMT" w:cs="ArialMT"/>
          <w:color w:val="2A3744"/>
          <w:sz w:val="24"/>
          <w:szCs w:val="24"/>
        </w:rPr>
        <w:t>). Первая цифра задает отступ снизу и сверху, а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вторая – слева и справа. Соответственно, ключевое слово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2A3744"/>
          <w:sz w:val="24"/>
          <w:szCs w:val="24"/>
        </w:rPr>
        <w:t>auto</w:t>
      </w:r>
      <w:proofErr w:type="spellEnd"/>
      <w:r>
        <w:rPr>
          <w:rFonts w:ascii="ArialMT" w:hAnsi="ArialMT" w:cs="ArialMT"/>
          <w:color w:val="2A3744"/>
          <w:sz w:val="24"/>
          <w:szCs w:val="24"/>
        </w:rPr>
        <w:t xml:space="preserve"> создает такие отступы, чтобы элемент был выровнен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прямо по центру.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 xml:space="preserve">А </w:t>
      </w:r>
      <w:proofErr w:type="gramStart"/>
      <w:r>
        <w:rPr>
          <w:rFonts w:ascii="ArialMT" w:hAnsi="ArialMT" w:cs="ArialMT"/>
          <w:color w:val="2A3744"/>
          <w:sz w:val="24"/>
          <w:szCs w:val="24"/>
        </w:rPr>
        <w:t>помните мы задавали</w:t>
      </w:r>
      <w:proofErr w:type="gramEnd"/>
      <w:r>
        <w:rPr>
          <w:rFonts w:ascii="ArialMT" w:hAnsi="ArialMT" w:cs="ArialMT"/>
          <w:color w:val="2A3744"/>
          <w:sz w:val="24"/>
          <w:szCs w:val="24"/>
        </w:rPr>
        <w:t xml:space="preserve"> стиль для всех </w:t>
      </w:r>
      <w:proofErr w:type="spellStart"/>
      <w:r>
        <w:rPr>
          <w:rFonts w:ascii="ArialMT" w:hAnsi="ArialMT" w:cs="ArialMT"/>
          <w:color w:val="2A3744"/>
          <w:sz w:val="24"/>
          <w:szCs w:val="24"/>
        </w:rPr>
        <w:t>div-ов</w:t>
      </w:r>
      <w:proofErr w:type="spellEnd"/>
      <w:r>
        <w:rPr>
          <w:rFonts w:ascii="ArialMT" w:hAnsi="ArialMT" w:cs="ArialMT"/>
          <w:color w:val="2A3744"/>
          <w:sz w:val="24"/>
          <w:szCs w:val="24"/>
        </w:rPr>
        <w:t>? Он же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 xml:space="preserve">применится и к </w:t>
      </w:r>
      <w:proofErr w:type="spellStart"/>
      <w:r>
        <w:rPr>
          <w:rFonts w:ascii="ArialMT" w:hAnsi="ArialMT" w:cs="ArialMT"/>
          <w:color w:val="2A3744"/>
          <w:sz w:val="24"/>
          <w:szCs w:val="24"/>
        </w:rPr>
        <w:t>wrapper</w:t>
      </w:r>
      <w:proofErr w:type="spellEnd"/>
      <w:r>
        <w:rPr>
          <w:rFonts w:ascii="ArialMT" w:hAnsi="ArialMT" w:cs="ArialMT"/>
          <w:color w:val="2A3744"/>
          <w:sz w:val="24"/>
          <w:szCs w:val="24"/>
        </w:rPr>
        <w:t>-у, что неизменно приве</w:t>
      </w:r>
      <w:r w:rsidR="00AE70F0">
        <w:rPr>
          <w:rFonts w:ascii="ArialMT" w:hAnsi="ArialMT" w:cs="ArialMT"/>
          <w:color w:val="2A3744"/>
          <w:sz w:val="24"/>
          <w:szCs w:val="24"/>
        </w:rPr>
        <w:t>дет к</w:t>
      </w:r>
      <w:r w:rsidR="00AE70F0" w:rsidRPr="00AE70F0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 xml:space="preserve">ошибке. Поэтому далее я указал с помощью </w:t>
      </w:r>
      <w:proofErr w:type="spellStart"/>
      <w:r>
        <w:rPr>
          <w:rFonts w:ascii="ArialMT" w:hAnsi="ArialMT" w:cs="ArialMT"/>
          <w:color w:val="2A3744"/>
          <w:sz w:val="24"/>
          <w:szCs w:val="24"/>
        </w:rPr>
        <w:t>псевдокласса</w:t>
      </w:r>
      <w:proofErr w:type="spellEnd"/>
      <w:proofErr w:type="gramStart"/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:</w:t>
      </w:r>
      <w:proofErr w:type="spellStart"/>
      <w:proofErr w:type="gramEnd"/>
      <w:r>
        <w:rPr>
          <w:rFonts w:ascii="ArialMT" w:hAnsi="ArialMT" w:cs="ArialMT"/>
          <w:color w:val="2A3744"/>
          <w:sz w:val="24"/>
          <w:szCs w:val="24"/>
        </w:rPr>
        <w:t>not</w:t>
      </w:r>
      <w:proofErr w:type="spellEnd"/>
      <w:r>
        <w:rPr>
          <w:rFonts w:ascii="ArialMT" w:hAnsi="ArialMT" w:cs="ArialMT"/>
          <w:color w:val="2A3744"/>
          <w:sz w:val="24"/>
          <w:szCs w:val="24"/>
        </w:rPr>
        <w:t>, что правила следует применять ко всем дивам, кроме</w:t>
      </w:r>
      <w:r w:rsidRPr="00DE0725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 xml:space="preserve">блока с </w:t>
      </w:r>
      <w:proofErr w:type="spellStart"/>
      <w:r>
        <w:rPr>
          <w:rFonts w:ascii="ArialMT" w:hAnsi="ArialMT" w:cs="ArialMT"/>
          <w:color w:val="2A3744"/>
          <w:sz w:val="24"/>
          <w:szCs w:val="24"/>
        </w:rPr>
        <w:t>id</w:t>
      </w:r>
      <w:proofErr w:type="spellEnd"/>
      <w:r>
        <w:rPr>
          <w:rFonts w:ascii="ArialMT" w:hAnsi="ArialMT" w:cs="ArialMT"/>
          <w:color w:val="2A3744"/>
          <w:sz w:val="24"/>
          <w:szCs w:val="24"/>
        </w:rPr>
        <w:t xml:space="preserve"> = «</w:t>
      </w:r>
      <w:proofErr w:type="spellStart"/>
      <w:r>
        <w:rPr>
          <w:rFonts w:ascii="ArialMT" w:hAnsi="ArialMT" w:cs="ArialMT"/>
          <w:color w:val="2A3744"/>
          <w:sz w:val="24"/>
          <w:szCs w:val="24"/>
        </w:rPr>
        <w:t>wrapper</w:t>
      </w:r>
      <w:proofErr w:type="spellEnd"/>
      <w:r>
        <w:rPr>
          <w:rFonts w:ascii="ArialMT" w:hAnsi="ArialMT" w:cs="ArialMT"/>
          <w:color w:val="2A3744"/>
          <w:sz w:val="24"/>
          <w:szCs w:val="24"/>
        </w:rPr>
        <w:t>», потому что ему рамка явно не</w:t>
      </w:r>
    </w:p>
    <w:p w:rsidR="00DE0725" w:rsidRDefault="00DE0725" w:rsidP="00DE0725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2A3744"/>
          <w:sz w:val="24"/>
          <w:szCs w:val="24"/>
          <w:lang w:val="en-US"/>
        </w:rPr>
      </w:pPr>
      <w:proofErr w:type="gramStart"/>
      <w:r>
        <w:rPr>
          <w:rFonts w:ascii="ArialMT" w:hAnsi="ArialMT" w:cs="ArialMT"/>
          <w:color w:val="2A3744"/>
          <w:sz w:val="24"/>
          <w:szCs w:val="24"/>
        </w:rPr>
        <w:t>нужна</w:t>
      </w:r>
      <w:proofErr w:type="gramEnd"/>
      <w:r>
        <w:rPr>
          <w:rFonts w:ascii="ArialMT" w:hAnsi="ArialMT" w:cs="ArialMT"/>
          <w:color w:val="2A3744"/>
          <w:sz w:val="24"/>
          <w:szCs w:val="24"/>
        </w:rPr>
        <w:t>, а в высоту он точно не 150 пикселей.</w:t>
      </w:r>
    </w:p>
    <w:p w:rsidR="00AE70F0" w:rsidRDefault="00AE70F0" w:rsidP="00DE0725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2A3744"/>
          <w:sz w:val="24"/>
          <w:szCs w:val="24"/>
          <w:lang w:val="en-US"/>
        </w:rPr>
      </w:pPr>
    </w:p>
    <w:p w:rsidR="00AE70F0" w:rsidRDefault="00AE70F0" w:rsidP="00AE70F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A3744"/>
          <w:sz w:val="24"/>
          <w:szCs w:val="24"/>
        </w:rPr>
      </w:pPr>
      <w:r>
        <w:rPr>
          <w:rFonts w:ascii="ArialMT" w:hAnsi="ArialMT" w:cs="ArialMT"/>
          <w:color w:val="2A3744"/>
          <w:sz w:val="24"/>
          <w:szCs w:val="24"/>
        </w:rPr>
        <w:t>Пока у нас и шапка и основное содержимое имеет</w:t>
      </w:r>
      <w:r w:rsidRPr="00AE70F0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одинаковую высоту. Но в реальности это определенно не</w:t>
      </w:r>
      <w:r w:rsidRPr="00AE70F0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так, поэтому можете удалить строку, которая задает</w:t>
      </w:r>
      <w:r w:rsidRPr="00AE70F0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высоту для всех блоков. Обычно в боковой колонке, шапке</w:t>
      </w:r>
      <w:r w:rsidRPr="00AE70F0">
        <w:rPr>
          <w:rFonts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и футере количество информации не меняется, поэтому</w:t>
      </w:r>
      <w:r>
        <w:rPr>
          <w:rFonts w:ascii="ArialMT" w:hAnsi="ArialMT"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там можно выставить фиксированную высоту, а основное</w:t>
      </w:r>
      <w:r>
        <w:rPr>
          <w:rFonts w:ascii="ArialMT" w:hAnsi="ArialMT"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содержимое на то и основное, что количество текста</w:t>
      </w:r>
      <w:r>
        <w:rPr>
          <w:rFonts w:ascii="ArialMT" w:hAnsi="ArialMT"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может там быть разным. Поэтому этому блоку лучше</w:t>
      </w:r>
    </w:p>
    <w:p w:rsidR="00DE0725" w:rsidRPr="00AE70F0" w:rsidRDefault="00AE70F0" w:rsidP="00DE0725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2A3744"/>
          <w:sz w:val="24"/>
          <w:szCs w:val="24"/>
        </w:rPr>
      </w:pPr>
      <w:r>
        <w:rPr>
          <w:rFonts w:ascii="ArialMT" w:hAnsi="ArialMT" w:cs="ArialMT"/>
          <w:color w:val="2A3744"/>
          <w:sz w:val="24"/>
          <w:szCs w:val="24"/>
        </w:rPr>
        <w:t xml:space="preserve">поставить </w:t>
      </w:r>
      <w:proofErr w:type="spellStart"/>
      <w:r>
        <w:rPr>
          <w:rFonts w:ascii="ArialMT" w:hAnsi="ArialMT" w:cs="ArialMT"/>
          <w:color w:val="2A3744"/>
          <w:sz w:val="24"/>
          <w:szCs w:val="24"/>
        </w:rPr>
        <w:t>min-height</w:t>
      </w:r>
      <w:proofErr w:type="spellEnd"/>
      <w:r>
        <w:rPr>
          <w:rFonts w:ascii="ArialMT" w:hAnsi="ArialMT" w:cs="ArialMT"/>
          <w:color w:val="2A3744"/>
          <w:sz w:val="24"/>
          <w:szCs w:val="24"/>
        </w:rPr>
        <w:t>, то есть минимальную высоту.</w:t>
      </w:r>
    </w:p>
    <w:p w:rsidR="00AE70F0" w:rsidRDefault="00AE70F0" w:rsidP="00DE0725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2A3744"/>
          <w:sz w:val="24"/>
          <w:szCs w:val="24"/>
        </w:rPr>
      </w:pPr>
      <w:r>
        <w:rPr>
          <w:rFonts w:cs="ArialMT"/>
          <w:noProof/>
          <w:color w:val="2A3744"/>
          <w:sz w:val="24"/>
          <w:szCs w:val="24"/>
          <w:lang w:eastAsia="ru-RU"/>
        </w:rPr>
        <w:drawing>
          <wp:inline distT="0" distB="0" distL="0" distR="0">
            <wp:extent cx="6477000" cy="2819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F0" w:rsidRDefault="00AE70F0" w:rsidP="00AE70F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color w:val="2A3744"/>
          <w:sz w:val="24"/>
          <w:szCs w:val="24"/>
        </w:rPr>
      </w:pPr>
      <w:r>
        <w:rPr>
          <w:rFonts w:ascii="ArialMT" w:hAnsi="ArialMT" w:cs="ArialMT"/>
          <w:color w:val="2A3744"/>
          <w:sz w:val="24"/>
          <w:szCs w:val="24"/>
        </w:rPr>
        <w:t>Н</w:t>
      </w:r>
      <w:r>
        <w:rPr>
          <w:rFonts w:ascii="ArialMT" w:hAnsi="ArialMT" w:cs="ArialMT"/>
          <w:color w:val="2A3744"/>
          <w:sz w:val="24"/>
          <w:szCs w:val="24"/>
        </w:rPr>
        <w:t>ужно</w:t>
      </w:r>
      <w:r>
        <w:rPr>
          <w:rFonts w:ascii="ArialMT" w:hAnsi="ArialMT"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разукрасить блоки в нужные цвета, наполнить их</w:t>
      </w:r>
      <w:r>
        <w:rPr>
          <w:rFonts w:ascii="ArialMT" w:hAnsi="ArialMT"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информацией, проставить отступы, задать шрифт и</w:t>
      </w:r>
      <w:r>
        <w:rPr>
          <w:rFonts w:ascii="ArialMT" w:hAnsi="ArialMT" w:cs="ArialMT"/>
          <w:color w:val="2A3744"/>
          <w:sz w:val="24"/>
          <w:szCs w:val="24"/>
        </w:rPr>
        <w:t xml:space="preserve"> </w:t>
      </w:r>
      <w:r>
        <w:rPr>
          <w:rFonts w:ascii="ArialMT" w:hAnsi="ArialMT" w:cs="ArialMT"/>
          <w:color w:val="2A3744"/>
          <w:sz w:val="24"/>
          <w:szCs w:val="24"/>
        </w:rPr>
        <w:t>многое-многое другое. Например, можно покрасить шапку</w:t>
      </w:r>
    </w:p>
    <w:p w:rsidR="00AE70F0" w:rsidRDefault="00AE70F0" w:rsidP="00AE70F0">
      <w:pPr>
        <w:rPr>
          <w:rFonts w:ascii="ArialMT" w:hAnsi="ArialMT" w:cs="ArialMT"/>
          <w:color w:val="2A3744"/>
          <w:sz w:val="24"/>
          <w:szCs w:val="24"/>
        </w:rPr>
      </w:pPr>
      <w:r>
        <w:rPr>
          <w:rFonts w:ascii="ArialMT" w:hAnsi="ArialMT" w:cs="ArialMT"/>
          <w:color w:val="2A3744"/>
          <w:sz w:val="24"/>
          <w:szCs w:val="24"/>
        </w:rPr>
        <w:t xml:space="preserve">и футер в один цвет, а боковую колонку и контент </w:t>
      </w:r>
      <w:proofErr w:type="gramStart"/>
      <w:r>
        <w:rPr>
          <w:rFonts w:ascii="ArialMT" w:hAnsi="ArialMT" w:cs="ArialMT"/>
          <w:color w:val="2A3744"/>
          <w:sz w:val="24"/>
          <w:szCs w:val="24"/>
        </w:rPr>
        <w:t>в</w:t>
      </w:r>
      <w:proofErr w:type="gramEnd"/>
      <w:r>
        <w:rPr>
          <w:rFonts w:ascii="ArialMT" w:hAnsi="ArialMT" w:cs="ArialMT"/>
          <w:color w:val="2A3744"/>
          <w:sz w:val="24"/>
          <w:szCs w:val="24"/>
        </w:rPr>
        <w:t xml:space="preserve"> другую.</w:t>
      </w:r>
    </w:p>
    <w:p w:rsidR="00AE70F0" w:rsidRDefault="00AE70F0" w:rsidP="00AE70F0">
      <w:pPr>
        <w:rPr>
          <w:rFonts w:cs="ArialMT"/>
          <w:sz w:val="24"/>
          <w:szCs w:val="24"/>
        </w:rPr>
      </w:pPr>
      <w:r>
        <w:rPr>
          <w:rFonts w:cs="ArialMT"/>
          <w:noProof/>
          <w:sz w:val="24"/>
          <w:szCs w:val="24"/>
          <w:lang w:eastAsia="ru-RU"/>
        </w:rPr>
        <w:drawing>
          <wp:inline distT="0" distB="0" distL="0" distR="0">
            <wp:extent cx="5600700" cy="1114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F0" w:rsidRPr="00AE70F0" w:rsidRDefault="00AE70F0" w:rsidP="00AE70F0">
      <w:pPr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lastRenderedPageBreak/>
        <w:t>В итоге должно получиться так</w:t>
      </w:r>
      <w:r w:rsidRPr="00AE70F0">
        <w:rPr>
          <w:rFonts w:cs="ArialMT"/>
          <w:sz w:val="24"/>
          <w:szCs w:val="24"/>
        </w:rPr>
        <w:t>:</w:t>
      </w:r>
    </w:p>
    <w:p w:rsidR="00AE70F0" w:rsidRPr="00AE70F0" w:rsidRDefault="00AE70F0" w:rsidP="00AE70F0">
      <w:pPr>
        <w:rPr>
          <w:rFonts w:cs="ArialMT"/>
          <w:sz w:val="24"/>
          <w:szCs w:val="24"/>
        </w:rPr>
      </w:pPr>
      <w:r>
        <w:rPr>
          <w:rFonts w:cs="ArialMT"/>
          <w:noProof/>
          <w:sz w:val="24"/>
          <w:szCs w:val="24"/>
          <w:lang w:eastAsia="ru-RU"/>
        </w:rPr>
        <w:drawing>
          <wp:inline distT="0" distB="0" distL="0" distR="0">
            <wp:extent cx="6029325" cy="6600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0F0" w:rsidRPr="00AE70F0" w:rsidSect="00DE0725">
      <w:pgSz w:w="11906" w:h="16838"/>
      <w:pgMar w:top="567" w:right="849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8A"/>
    <w:rsid w:val="008E3F8A"/>
    <w:rsid w:val="0092121D"/>
    <w:rsid w:val="00AE70F0"/>
    <w:rsid w:val="00DE0725"/>
    <w:rsid w:val="00EA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2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1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12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00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0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67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2018-09-13T19:47:00Z</dcterms:created>
  <dcterms:modified xsi:type="dcterms:W3CDTF">2018-09-13T20:16:00Z</dcterms:modified>
</cp:coreProperties>
</file>