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27" w:rsidRPr="009635C1" w:rsidRDefault="009635C1" w:rsidP="009635C1">
      <w:pPr>
        <w:jc w:val="center"/>
        <w:rPr>
          <w:b/>
          <w:sz w:val="40"/>
          <w:szCs w:val="40"/>
        </w:rPr>
      </w:pPr>
      <w:r w:rsidRPr="009635C1">
        <w:rPr>
          <w:b/>
          <w:sz w:val="40"/>
          <w:szCs w:val="40"/>
        </w:rPr>
        <w:t>Доклад на тему: «Теории цивилизаций»</w:t>
      </w:r>
    </w:p>
    <w:p w:rsidR="009635C1" w:rsidRDefault="009635C1" w:rsidP="009635C1">
      <w:pPr>
        <w:jc w:val="center"/>
        <w:rPr>
          <w:b/>
          <w:sz w:val="40"/>
          <w:szCs w:val="40"/>
        </w:rPr>
      </w:pPr>
      <w:r w:rsidRPr="009635C1">
        <w:rPr>
          <w:b/>
          <w:sz w:val="40"/>
          <w:szCs w:val="40"/>
        </w:rPr>
        <w:t>Подготовил</w:t>
      </w:r>
      <w:r>
        <w:rPr>
          <w:b/>
          <w:sz w:val="40"/>
          <w:szCs w:val="40"/>
        </w:rPr>
        <w:t>:</w:t>
      </w:r>
      <w:r w:rsidRPr="009635C1">
        <w:rPr>
          <w:b/>
          <w:sz w:val="40"/>
          <w:szCs w:val="40"/>
        </w:rPr>
        <w:t xml:space="preserve"> студент группы ПИ24-2в Облачков Д.А.</w:t>
      </w:r>
    </w:p>
    <w:p w:rsidR="009635C1" w:rsidRDefault="009635C1" w:rsidP="009635C1">
      <w:pPr>
        <w:jc w:val="center"/>
        <w:rPr>
          <w:b/>
          <w:sz w:val="40"/>
          <w:szCs w:val="40"/>
        </w:rPr>
      </w:pP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общем смысле цивилизация (</w:t>
      </w:r>
      <w:proofErr w:type="spellStart"/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лат.civilis</w:t>
      </w:r>
      <w:proofErr w:type="spellEnd"/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proofErr w:type="gramStart"/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гражданский</w:t>
      </w:r>
      <w:proofErr w:type="gramEnd"/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государственный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на сегодняшний день существует не менее 100 различных определений этого понятия. </w:t>
      </w:r>
    </w:p>
    <w:p w:rsid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Трактовка определения зависит от того, под каким углом мы рассматриваем это явление: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цивилизация как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идеал прогресса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цивилизация как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ступень общественного развития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цивилизация как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множество независимых (локальных) цивилизаций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привести несколько наиболее «рабочих» определения этого понятия: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Цивилизация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высший этап развития общества. Для того</w:t>
      </w:r>
      <w:proofErr w:type="gramStart"/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достичь его, обществу необходимо: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научиться возделывать поля и приручать животных, 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создавать предметы материальной культуры,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строить города,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овладеть письменностью и установить правила морали 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(таким образом, процесс становления цивилизации – очень длительный и занимает не одну тысячу лет)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Цивилизация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образованность; осознание человеком своих прав и обязанностей как гражданина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Цивилизация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совокупность материально-технических и духовных достижений человечества</w:t>
      </w:r>
    </w:p>
    <w:p w:rsid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Цивилизация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понятие, служащее для обозначения определённой стадии исторического прогресса и ценностей гражданского общества, основанного на началах разума, справедливости и законности.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Цивилизация</w:t>
      </w:r>
      <w:r w:rsidRPr="009635C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– понятие, служащее для обозначения определённой стадии исторического прогресса и ценностей гражданского общества, основанного на началах разума, справедливости и законности.</w:t>
      </w:r>
    </w:p>
    <w:p w:rsidR="009635C1" w:rsidRP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Различают следующие </w:t>
      </w:r>
      <w:r w:rsidRPr="009635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цивилизации: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развитие земледелия и ремёсел 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классовое общество 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наличие государства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наличие частной собственности, торговли и денег 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наличие городов, монументальное строительство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наличие развитых форм религии</w:t>
      </w:r>
      <w:r w:rsidRPr="0096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письменность</w:t>
      </w:r>
    </w:p>
    <w:p w:rsidR="009635C1" w:rsidRDefault="009635C1" w:rsidP="009635C1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69463F">
        <w:rPr>
          <w:rFonts w:eastAsia="Times New Roman" w:cstheme="minorHAnsi"/>
          <w:b/>
          <w:sz w:val="24"/>
          <w:szCs w:val="24"/>
          <w:lang w:eastAsia="ru-RU"/>
        </w:rPr>
        <w:t>Линейно-стадиальные теории цивилизаций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Линейно-стадиальные версии теории цивилизаций родились в середине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XVIII – середине XIX в. в работах В.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Мирабо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старшего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), Н. А.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ланже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Вольтера (Ф. М. А.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Аруэ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), А.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Фергюсона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М. Ж. А. Кондорсе,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Ф.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Гизо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Г. Т.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Бокля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др. В 1766 г. была обнародована концепция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француза Николя Антуана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Буланже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(1722–1759), который выделил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Глава 5. Теории цивилизаций 109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истории эпохи дикости, варварства, государственности и благо-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пристойного поведения, просвещенной монархии и собственно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последней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он видел триумф и расцвет разума не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только в политической, но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моральной, религиозной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интеллек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туальной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сферах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В 1767 г. англичанин Адам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Фергюсон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(1723–</w:t>
      </w:r>
      <w:proofErr w:type="gramEnd"/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1816) дал экономическую интерпретацию истории человечества, он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связывал дикость с собирательством, варварство – с зарождением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скотоводства и земледелия, городов, возникновением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частной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соб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ственности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а цивилизацию – с развитием разделения труда и пре-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одолением социальных противоречий при помощи права. Главным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этих концепциях было определение цели истории и объяснение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причин исторических изменений.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При этом главная функция образа цивилизации как антитезы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варварству не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познавательная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а идентификационная. Этот образ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строится на абсолютизации различения. Понятие «цивилизация»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является частью дихотомии «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варварское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не-варварское»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поэто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становится логически прозрачным, самоочевидным, вне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симости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 своего конкретного содержания. Оно выражает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универ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сальный идеал данной культуры, воспринимаемый как цель исто-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рического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процесса. Тем самым история цивилизаций возрождала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черты христианской философии истории – финализм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телеоло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гизм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В контексте эпохи Просвещения цивилизация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провозглаша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символом рациональности (антиномия разум – предрассудки).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Движение к цивилизации и рациональности (прогресс)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рассматри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главный исторический закон, проявление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исторической</w:t>
      </w:r>
      <w:proofErr w:type="gramEnd"/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необходимости. Феномены развития общества выстраивались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хронологическом порядке, в чем виделось высшее проявление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принципа историзма. Однако самоочевидность теории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данном</w:t>
      </w:r>
      <w:proofErr w:type="gramEnd"/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случае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опирается лишь на нетерпимость того или иного образа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«варварства» для человека определенной культуры. Признание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ционализма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единственной исследовательской перспективой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изна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чально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задавало результат исследования, делало опровержение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теории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невозможным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Самоочевидность идеала цивилизации, ставшего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позитивиз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высшим научным идеалом (наука – третья, высшая стадия раз-</w:t>
      </w:r>
      <w:proofErr w:type="gramEnd"/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вития цивилизации), привела к тому, что к середине XIX в. он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степенно делается нормативным для западной культуры. Макро-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исторический образ всеобщей истории как истории цивилизации</w:t>
      </w:r>
    </w:p>
    <w:p w:rsidR="009635C1" w:rsidRPr="0069463F" w:rsidRDefault="009635C1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прогресса признается единственно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значимым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школьном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обу</w:t>
      </w:r>
      <w:proofErr w:type="spellEnd"/>
      <w:r w:rsidR="0069463F"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чении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профессиональном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историописании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культуре. Понятия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реифицировались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рассматривались как реальные явления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прошлого, а смысловые связки – как причинно-следственные. От-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дельные явления прошлого субстанционализировались, представ-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лялись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выражающие сущность истории. Язык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исторического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описания, его концепты и риторические приемы при этом строго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делялись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 смысла описанного, как если бы они не могли влиять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«объективность» научного результата. Эти основополагающие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принципы закрепляются в трудах классиков позитивизма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фран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цуза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Огюста Конта (1798–1857) и англичанина Герберта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Спен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сера (1820–1903).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Парадоксом противопоставления цивилизации и варварства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яв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ляется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то, что самоочевидность концепции здесь порой прямо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тивоположна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ее научной содержательности и исторической глуби-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не. Важнейшее место в развитии подобных взглядов занимают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процедуры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деисторизации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феноменов «дикости» и «варварства»,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десубъективации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образа человека иной культуры, превращения его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чистый объект исследования западных ученых и политики куль-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туртрегерства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или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цивилизаторства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(распространения западных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форм культуры) западных колонизаторов. Наиболее полно эти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взгляды выразил великий немецкий философ Георг Гегель (1770–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1831). Предполагалось, что у нецивилизованных народов не может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быть подлинной истории. У них нет прошлого, так как они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осоз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нают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себя и не фиксируют его. У них нет настоящего, так как это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«древние» народы. Они «древние» не потому, что не живут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наше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время, а потому что они логически и символически олицетворяют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первобытность. У них не может быть и собственного будущего,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так как их будущее – цивилизация, западный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инокультурный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для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них) идеал.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Носитель идеала цивилизации в данном случае приписывает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своей культуре роль цели исторического развития. Образы всех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других народов при этом упрощаются и подвергаются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экзотиза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Характерный недостаток для таких концепций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европоцен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тризм, редукция смысла мировой истории к сближению с запад-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ными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культурными и общественными идеалами (рационализм,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просвещение, ограничение авторитаризма, разделение властей,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свобода торговли). Для обоснования этого в исторические музеи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помещались только артефакты культур, созданных европейцами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и их предшественниками (греками, римлянами, египтянами,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лонянами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Культурные достижения большинства народов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бенно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колониальных) демонстрировались в этнографических музе-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ях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чем доказывалось, что в Африке, Азии и Америке «останови-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лось время». Постепенно зона «этнографического» в истории рас-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ширялась за счет Востока как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отсталой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(традиционалистской) анти-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тезы Запада, способной лишь на зависимое развитие. Так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фактически обосновывалось право европейцев на захват и колони-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альную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эксплуатацию этих стран.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Результатом введения такого рода методологии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историческое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знание первоначально зачастую было не его расширение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углуб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а его сужение,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догматизация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схематизация. Надолго, с се-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редины XVIII в. и почти до конца XIX в., была свернута деятель-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 написанию «универсальных историй» человечества,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обя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зательной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частью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которых являлась история современного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Восто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ка. Интерес европейцев к культуре Китая,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развившийся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XVII–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XVIII вв.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связанный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деятельностью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фигуралистов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наследни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ков итальянского миссионера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Маттео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Риччи, резко упал на рубеже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XIX в., когда Адам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Фергюсон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отказал Китаю в звании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Линейно-стадиальные схемы сделали затруднительным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напи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местной истории в неевропейских (прежде всего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колониаль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 странах.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Франц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Фанон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(1925–1961), а затем Эдвард Саид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(1935–2003) во второй половине ХХ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подвергли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цивилизацион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представления этого типа глубокой критике. Саид называл та-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кого рода модели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имагинативной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(воображаемой) историей. Сейчас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истории идей принято различать представления о цивилизации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(познавательно-ориентированное цивилизационное сознание)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лониалистскую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идеологию и политику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цивилизаторства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агрес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сивное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цивилизационное сознание колонизаторов).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Однако надо учитывать, что степень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экзотизации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иных культур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может быть разной. В историческом сознании оппозиция,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противо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речие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между благом и злом, как правило,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релятивизируется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разво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рачиваясь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череду конкретно-исторических феноменов,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опреде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ляющих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восприятие прошлого. В эту череду могут включаться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локальные цивилизации, которые в данном случае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рассматрива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ются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стадии цивилизационного процесса. Подобные линейно-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стадиальные и циклические схемы могут быть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очень дробными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Например, история цивилизации французского философа Жана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Антуана Кондорсе (1743–1794) как история борьбы разума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рассудков включает десять исторических эпох. Они воплощались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истории конкретных стран Древнего Востока, Греции, Рима,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падной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Европы. Подобная дробность </w:t>
      </w: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ви</w:t>
      </w:r>
      <w:r w:rsidRPr="0069463F">
        <w:rPr>
          <w:rFonts w:eastAsia="Times New Roman" w:cstheme="minorHAnsi"/>
          <w:sz w:val="24"/>
          <w:szCs w:val="24"/>
          <w:lang w:eastAsia="ru-RU"/>
        </w:rPr>
        <w:t>дения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картины прошлого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приводила к тому, что эпохи «дикости» и «варварства» еще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в XVIII в. превращаются в стадии цивилизационного процесса (как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начальные состояния цивилизации). Немецкий историк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Юрген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Остерхаммель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называет такие 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протомодер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низационными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считает их позитивным наследием XVIII в.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XIX – первой половине ХХ в. противопоставление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варварст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цивилизации продолжало размываться. Французский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журна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лист и историк Франсуа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Гизо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(1787–1874) представил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синкретич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преимущество европейской цивилизации и связал ее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 процессом взаимодействия ценностей варварского и античного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обществ (свободы и порядка) в Средние века. Еще дальше пошел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американский этнограф Льюис Морган (1818–1881), который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1877 г. писал, что в эпоху дикости прогресс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человеческого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обще-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был более очевидным, чем в последующую эпоху варварства,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 прогресс периода варварства был более значительным, чем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всей протекшей части эпохи цивилизации. Английский археолог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В. Гордон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Чайлд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(1892–1957) представил цивилизацию как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резуль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тат неолитической и урбанистической революций, которые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производящее хозяйство и города. В итоге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эпо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ха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распространялась на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доцивилизационный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период, ранее считав-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шийся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доисторическим. Признаки цивилизации стали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более много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численными и многообразными, объединявшими очень широкий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круг обществ (наличие городов, классовое расслоение, концентрация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власти, дань или налоги, общественное разделение труда, внешняя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торговля, письменность, зачатки точных наук,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изобразительное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искус-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ство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монументальные постройки).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результате границы между этно-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графией и археологией, с одной стороны, и всеобщей историей –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 другой, стирались, основания для идеологии колониализма слабели.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Стадиальные схемы истории цивилизации постепенно меняли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свои основания: из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идентификационных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моральных они станови-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познавательными, классификационными. Представление 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танции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между различными культурами перестало напрямую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связы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ваться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ценностной иерархией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хронологическим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рядом, наряду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 однофакторными моделями появились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многофакторные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 В них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учет действия только одного фактора причинно-следственной цепи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(религии, культуры, государства, экономики) сменялся учетом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лого ряда факторов. Еще у философа Огюста Конта в середине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XIX в. описание развития цивилизации как перехода от господства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религиозных взглядов к доминированию метафизических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науч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сопровождалось демонстрацией роли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сменявших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друг друга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военной и промышленной форм организации общества. Это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шало подобным теориям цивилизаций оставаться финалистскими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телеологическими. Однако у них появилось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познавательное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имущество: возможность использования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разнообразных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объектив-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(в том числе противоречащих другу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другу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) данных, что делало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историческую картину более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объемной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 наиболее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распространенным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линейно-стадиальных схемах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истории цивилизации все же оставался однофакторный подход,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рамках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которого надо было объяснить различные исторические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явления и процессы (следствия) как продукт воздействия одного-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единственного явления (причины). Такому объяснению обычно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придавалась сила исторического закона. В середине XIX в.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англи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чанин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Генри Т.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Бокль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(1821–1862) развивал идеи географического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детерминизма, объяснив развитие цивилизации (государства, об-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щества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культуры) способом, которым люди добывают средства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 существованию, и ценой, которую им придется платить за них.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Он различал цивилизации, основанные на потреблении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раститель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ной и животной пищи. Хотя при этом были впервые использованы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методы математической статистики, это была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манипулятивная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схема, призванная «научно доказать» закономерность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доминирова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Англии в мире и колониального положения Индии и Ир-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ландии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Однофакторный подход продолжал доминировать и в теориях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цивилизации,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возникших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под влиянием теории модернизации,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ставшей в годы холодной войны ответом западной науки на теорию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социально-экономических формаций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преувеличивавшей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роль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технико-технологического фактора. Ярким примером была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энерге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тическая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теория цивилизации американца Лесли А. Уайта (1900–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1975). Он изучал эволюцию цивилизации и писал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последней как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об интегрированной системе, выделяя в ней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технологическую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со-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циальную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идеологическую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подсистемы. При этом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главную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пер-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вичную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роль играет технологическая система и прежде всего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блема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обеспеченности энергией. Каждая из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технологических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тем –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скотоводческая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земледельческая, металлургическая,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индуст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риальная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милитаризованная – порождает собственные социальные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системы и представления.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Даже наука проходила у Уайта (как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и у Карла Маркса) по линии идеологии. Однако если у Маркса речь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идет об экономических отношениях между людьми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классовой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борьбе, то здесь – о материальной обеспеченности жизни человека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технико-технологическом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развитии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Это сближает Уайта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Бокля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 одной стороны, и идеологию общества потребления – с другой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(Уайт 2004а; 2004б). Методы Лесли Уайта легли в основу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совре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менной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«Большой Истории»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Big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History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) как части глобальной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тории. В частности, они развиты в синергетическом духе в работах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Дэвида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Кристиана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1946) и Фреда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Спира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1952), анализирую-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щих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параметры энергетических потоков, создаваемых разными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технологиями, и их влияние на культуру.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Наиболее развитые и актуальные линейно-стадиальные схемы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теории цивилизации удалось создать там, где это понятие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изна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чально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 имело достаточно мощной ценностной нагрузки.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Напри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мер, в Германии оно стояло значительно ниже понятия «духовного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просвещения»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Geistesbildung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). Кроме того, там была сильнее раз-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вита герменевтика как толкование текстов и гуманитарная страте-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«понимания» мотивов поведения людей,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противопоставленная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естественно-научной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стратегии объяснения. Неслучайно именно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там в 1930-е гг. была создана наиболее известная сейчас теория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«процесса цивилизации»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Норберта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Элиаса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(1897–1990). Он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ставил цивилизацию как особый тип высоко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контролируемого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ведения людей и связал его возникновение с переходом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средне-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вековой феодальной вольницы к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сложным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отношения придворных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короля в период абсолютизма. В сущности, цивилизация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описании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это процесс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самоприручения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людей, связанный с рас-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пространением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контроля над поведением на сферы, ранее ему не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подчинявшиеся: процессы сна, испражнений, питания и т. п.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чале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как показал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Элиас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этот самоконтроль распространялся лишь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 узкий круг придворных, расчетливость поведения в котором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имела следствием получение огромных выгод от благоволения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роля. Однако постепенно подобные формы самоконтроля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распро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странились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 массы людей, и даже нарушение этих норм (такое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как поведение болельщиков или спортсменов на стадионах) сейчас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введено в определенные рамки, стало формой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контролируемого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снятия агрессии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Элиас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2001). Подходы и методы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Элиаса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широко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используются в современной глобальной и интернациональной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тории для изучения процесса становления таких явлений, как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вильность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(толерантность, корректность)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международных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меж-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культурных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отношениях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69463F">
        <w:rPr>
          <w:rFonts w:eastAsia="Times New Roman" w:cstheme="minorHAnsi"/>
          <w:b/>
          <w:sz w:val="24"/>
          <w:szCs w:val="24"/>
          <w:lang w:eastAsia="ru-RU"/>
        </w:rPr>
        <w:t>Теории локальных цивилизаций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Колониальные империи, предъявлявшие спрос на идеологию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лизаторства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оказались недолговечны, рано или поздно их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предста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вители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вынуждены были признать в соседних империях более или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менее равных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партнеров. Реальные силы стран Запада и Востока,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ставшие несравнимыми в ходе промышленной революции,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сере-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дины XIX в. постепенно (хотя и неравномерно) сближались.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великих держав постепенно входили Османская империя,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Япо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а затем и Китай. Росло воздействие японской живописи, ин-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дийской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философии и религии, африканской скульптуры и афро-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американской музыки на западную культуру. На этом фоне все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труднее было создавать иерархические исторические модели, вы-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страивать всю мировую историю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единую линейно-стадиальную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схему. Появился запрос на описание человека иной культуры как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субъекта со своими мотивами поведения, своим </w:t>
      </w: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ви</w:t>
      </w:r>
      <w:r w:rsidRPr="0069463F">
        <w:rPr>
          <w:rFonts w:eastAsia="Times New Roman" w:cstheme="minorHAnsi"/>
          <w:sz w:val="24"/>
          <w:szCs w:val="24"/>
          <w:lang w:eastAsia="ru-RU"/>
        </w:rPr>
        <w:t>дением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прошло-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настоящего. Это создало условия для появления концепции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локальных цивилизаций. Первоначально это наименование марки-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ровало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общества, претендующие на особую роль в мировой исто-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создавшие империи и внесшие большой вклад в мировую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культуру. Теория цивилизаций была переориентирована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противо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поставления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иерархизации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 на поиск общих черт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локаль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цивилизаций, анализ оснований их местной специфики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уни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версалистских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претензий, причин устойчивости их традиций.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Часто идея локальной цивилизации развивалась внутри линей-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но-стадиального подхода, как это было у Генриха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(1823–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1875) и Николая Данилевского (1822–1885). Большое значение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уделялось ими роли и истории религий. Г.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сын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известного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немецкого востоковеда, сохранял верность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гегельянской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софской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схеме (природа – культура), но при этом резко критиковал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колониализм как попытку изменения образа жизни других народов.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Ведь каждая культура сформировалась в особых обстоятельствах, у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нее имеются собственные ценности и цели. Поэтому эффективная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колонизация Китая или Индии, по его мнению, невозможна. Нельзя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выделить и единый универсальный источник культуры, так как все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цивилизации, и христианские (европейская и российская),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точные, с одной стороны, конечны, «предназначены 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исчезнове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», а с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другой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равно правомочны, в определенном смысле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друг другу. Ведь все они обладают способностью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религиозной экспансии. Поэтому европейская цивилизация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жет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рассматриваться в качестве цивилизации по преимуществу.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Она лишь одна из многих, ее доминирование конечно. Вторжение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Европы в зону влияния другой цивилизации разрушительно. Так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демонтирует основы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европоцентризма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впервые создавая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наряду с однолинейной схемой исторического развития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многоли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нейную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схему.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Уже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предвидел, что Россия может стать преемником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Европы в деле активного распространения своих идей и ценностей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мире. Опираясь на эту мысль, Николай Данилевский через десять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лет в книге «Россия и Европа»; усилил негативные черты образа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Запада, которые появились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и абсолютизировал их (Да-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нилевский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1991).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Признавая плодотворность культурной деятель-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Европы,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тем не менее считал ее цивилизацию завершив-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шей круг развития и к тому же недостаточно развитой,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уступающей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России в деле развития религиозной и общественной жизни, след-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ствием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чего являются Реформация и революционное движение.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Поэтому он предлагал смотреть на культуру Запада не как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уни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версальное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достижение, а как на «удобрение» для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российской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культуры, способной создать гораздо более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развитую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Так возник образ Запада, который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современной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историогра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фии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называется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оксиденталистским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подчеркивающим его нега-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тивные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черты (по аналогии с колониальным,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ориенталистским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разом Востока). Эта традиция используется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современной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лониальной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критике и, в частности,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афроцентристской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теории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цивилизаций.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Создавая антитезу универсальному образу Запада, Данилевский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впервые предложил изучать историю не на основе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европейских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ценностей и целей, а на основе ценностей российских, среди кото-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он выделял православие, общину и самодержавие. Именно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благодаря им Россия, по его мнению, сможет создать наиболее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вершенный тип цивилизации. Его не пугало даже слабое развитие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российской культуры и чрезмерная сила власти – все это для него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была лишь признаками молодости цивилизации. Если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Рюккерта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альтернативные линии развития человечества только обозначены,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 у Данилевского одна из них – российская – выписана предельно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отчетливо. Ее обоснованием становится биологизаторская версия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исторической эволюции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организмическая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модель цивилизации,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центр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которой ставится не экспансия, как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Рюккерта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а само-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бытность культуры как высшая ценность, а также охранитель-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политика сбережения самобытности государственной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властью.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Однако не следует делать из Николая Данилевского противника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колониализма или даже создателя современной теории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локальных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цивилизаций. Он высоко ценил роль колониальной политики им-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перий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в частности татарского ига как формы сохранения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самобыт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православной Руси в ее противостоянии с Европой. Он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смот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рел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на Запад, и на Восток как на объекты российской экспансии.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Поэтому Данилевский ставил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египетскую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китайскую,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вавилон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скую, индийскую и иранскую цивилизации ниже, чем колониалист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Генри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Бокль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(как не имеющие самостоятельного значения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подго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товительные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 культуры).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Данилевский ценил в них лишь силу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ранительности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Это позволяло ему свободно намечать планы раз-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дела земель Османской империи и мусульманского мира вообще.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Он сделал шаг назад от теории цивилизаций к священной истории: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абсолютным обеспечением будущего российской цивилизации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для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него была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богоизбранность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русского народа (Данилевский 1991).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Биологизаторская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эволюционистская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тенденции в 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 способствовали повышению меры ее научности 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объективности, скорее, они во взаимодействии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провиденциализ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мом помогали создать наукообразную историческую мифологию.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Идея эволюции возрождала представление о культурно-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ческой дистанции, укрепляла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редукционизм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Если ранее история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всего человечества рассматривалась как биография индивида (дет-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ство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юность, зрелость), то теперь эта схема прилагается к истории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отдельной цивилизации. Но постепенно, с кризисом империй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больший интерес проявляется к поздним периодам этой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биогра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»: старости и смерти цивилизаций. Это связано с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дальнейшей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деградацией идеала цивилизации, которому противопоставляются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идеалы традиции, религии, расы (у Жозефа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Гобино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). Ими начинают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пользоваться не только европейцы, но и индусы (Свами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Вивека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нанда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Ауробиндо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Гхош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), мусульмане (Мухаммад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Джемаль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ад-Дин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аль-Афгани), китайцы (Лян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Цичао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Лян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Шумин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).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Часто идеал цивилизации подменяется идеалом уходящей им-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перии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Типичный пример – Константин Леонтьев (1831–1891), эс-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-аристократ, вслед за Данилевским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сосредоточивший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исследо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российской цивилизации на проблеме государственности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абсолютизировавший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значение византийской самодержавной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традиции. Его исследование цивилизаций было средством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воссла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вить сложность и цветущее разнообразие Востока, подвергнуть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критике идеи смесительного (демократического) упрощения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Запа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да, возвеличить эстетику войны и империи, что сближает его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бино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Фридрихом Ницше (Леонтьев 2007). Сходным путем шли 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русские евразийцы, создавшие в эмиграции в 1920-е гг. учение 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географической обусловленности (а значит, вечности)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российских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авторитаризма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идеократии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Их поздним наследником был Лев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Гумилев (1912–1992), рассматривавший историю цивилизаций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точки зрения географического детерминизма и биологической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энергии этносов. Ключевое место в его концепции занимает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поня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пассионарности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Это способность к жертвенности индивида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имя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суперэтноса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тех экспансионистских сил, которые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преобража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ют мир и чья деятельность провозглашается единственной основой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культурного развития. С этих позиций цивилизация выглядит лишь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как «золотая осень» этноса, фаза инерции, а общество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потребле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как фаза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обскурации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«сумерки» этноса. Агрессивная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импер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ская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идеология оказывается единственной основой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исторического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движения, в то время как критическая «негативная философия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съе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дает этнос» (Гумилев 2001: 476). Избавление от мифов порождает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мир без истории.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Причины познавательной ущербности подобных теорий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цивилизации – в попытках построить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прочную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самоиден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тификацию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сохранить при этом форму всеобщей истории, найти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единую для всех цивилизаций универсальную «систему отсчета,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которой все наблюдения будут делаться с равной степенью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точности» (Там же: 62). В сущности это попытки восстановить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иерархическую линейно-стадиальную модель истории, однако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иде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альными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ней представлены не культуры и народы как целое,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 отдельные эпохи в их жизни. В последнее время такие попытки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связываются и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европоцентризма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частности с работами создателя «философии освобождения» ар-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гентинца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Энрике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Дусселя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1934).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Однако речь идет уже не об одной, а о множестве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локальных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цивилизаций. В результате образы неевропейских культур,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торые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распространяется представление о цивилизации,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деэкзотизи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руются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подвергаются нормализации. На место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морализаторских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вздохов о «диких нравах» приходит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эстетизация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образов чужих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культур как прекрасных. Цивилизационные представления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остают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во многом метаисторическими, большую роль в их создании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иг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логическая категоризация явлений истории, но они из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мони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стических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становятся плюралистическими. Многофакторность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многовекторность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исследования из предлагаемых моделей ста-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новятся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обычными. При этом нормативная модель не возникает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или существует недолго, так как приходится учитывать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многообра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цивилизаций. Постепенно возникает тема взаимодействия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их коммуникации. Появляется внимание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различным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языкам описания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самоописания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В условиях господства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организ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мического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а затем структуралистского подхода к культуре,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полагающих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идеал ее целостности, основное внимание направлено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 трудности или даже невозможность диалога и коммуникации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вообще. Однако даже эта изоляционистская версия имеет позитив-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черты, так как позволяет критиковать привычные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европоцен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тристские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представления о цивилизации и истории. Она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сопровож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дается критикой универсалистской философии истории. Идеал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об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щего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универсального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все больше заменяется в теории цивилизаций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идеалом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специфического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Это происходит в условиях критики классического рациона-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лизма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рамках философии жизни или его реставрации в рамках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феноменологии. Для теории цивилизации характерны обе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тенден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Немецкий социолог Макс Вебер (1864–1920) ввел наряду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 философско-историческим подходом к истории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социологический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 именно – идеально-типический подход, предполагающий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конст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руирование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интерпретации исторического явления в свете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опреде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ленных ценностей. При помощи этого инструментария он впервые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попытался обеспечить гибкое взаимодействие содержание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научной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теории, общественных ценностей и представлений, созданных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об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ществами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прошлого. Идеал рациональности тем самым был час-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тично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релятивизирован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Возникло представление о возможности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различных форм рациональности, базирующихся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разных ценно-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стях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которые нельзя подвести под понятие «предрассудки». И хотя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европейская культура ставится Вебером заметно выше прочих, он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признает как ценность динамики, так и ценность традиции, воз-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можность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 только целевой («западной»), но и ценностной («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точной») рациональности; он пишет о сложном взаимодействии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потребностей и ценностей, различая движущую силу потребностей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 направляющие ее «стрелки» культуры. Вебер впервые пытается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соединить в методологии объяснение и понимание, объективность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 герменевтическую интерпретацию мотивов деятельности.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Тем самым был создан гигантский методологический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эписте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мологический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аппарат, который был актуализирован в ходе «вебе-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ровского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ренессанса» 1970–1980-х гг. и используется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ционных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исследованиях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до сих пор. В особенности это касается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отношения глобального и локального. Общность человечества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обеспечивается у Вебера не только европейской экспансией, но 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«эпохой пророков» в I тыс. до н. э., созданием мировых религий,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рационализировавших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сакральные представления о мире. Это де-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лает мировые религии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поддающимися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сравнению, более того,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сравнимыми рационально. Как инструменты мотивации деятельно-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религии составляют основу для хозяйственной этики, а значит,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могут интерпретироваться прагматически. Представления Вебера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 локальных особенностях соединения идей сущего и должного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разных цивилизациях, 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различном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модернизационном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потенциа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мировых религий были использованы израильским социологом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Шмуэлем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Айзенштадтом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(1923–2010) для синтеза 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локаль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 и теории модернизации, разработки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представле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 множественности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модерностей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Немецкий философ Освальд Шпенглер (1880–1922) еще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нее дистанцировался от традиционного рационализма и философии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истории. Он последовательно критиковал идеи всеобщей истории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объективного исторического знания, указывая на трудности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имодействия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культур. По его мнению, в основе каждой культуры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лежат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неотрефлексированные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исходные образы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эйдосы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на базе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выстраиваются все нормативные проявления культуры.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Поскольку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эйдосы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неосознанны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нерациональны, то попытки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прямого взаимодействия их производных, таких как образы числа,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времени, истории, всегда безуспешны и даже опасны. Попытка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универсализации собственных представлений в форме всеобщей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истории неизменно приводит к самозамыканию и поражению куль-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туры. Именно так ведет себя Запад в отношении колониальных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культур, достижения которых остаются для него принципиально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непознаваемыми. С этим замечанием связана попытка Шпенглера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перейти от историософских схем, порожденных особенностями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здавшей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их культуры, к изучению «фактов действительной жизни»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различных цивилизаций. Для этого он впервые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релятивизировал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собственную картину истории цивилизаций и заявил 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множест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венности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всеобщих историй. Эта идея лежит в основе современно-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отношения к всеобщей истории в глобальной истории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бальной историографии (Брюс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Мазлиш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Георг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Иггерс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Единственно возможным выходом из тупиковой ситуации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столкновения эйдетических форм для Шпенглера является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поэти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ческое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(символическое) описание культуры, которое позволяет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мыслителю восполнить мимолетный образ, фиксируемый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ками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до целостного габитуса (связного архетипического образа,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воплощающего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специфику культуры). Это квинтэссенция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опыта цивилизации. В этом подходе, по мнению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Шпенгле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проявляется специфика гуманитарного знания, которое по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своей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природе выше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естественно-научного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Безоговорочная вера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сим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волические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порой случайные сближения и метафоры, подмена ими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научных моделей нередко подводили философа, обрекая его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критику историков (например, при сравнении буддизма, стоицизма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 социализма).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Наиболее убедительным свидетельством правомерности метода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было описание Шпенглером (учителем математики, склонным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 пифагорейству) восприятия числа в разных культурах, которое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развивало знаменитые идеи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Иммануила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Канта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об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априорных фор-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мах чувственности. Каждая высокая культура, по мнению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Шпенг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создает свои собственные нормативные представления в раз-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областях науки (в частности, множество «равно возможных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геометрий»). Характер этих моделей связан с первообразами куль-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тур, способами восприятия ими внешнего мира, прежде всего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странства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времени. Греки знали число только как проявление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вершенного и неподвижного осязаемого, телесного мира.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араб-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культуре число впервые отрывается от тела, рождая алгебру.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только в европейской культуре появляется представление об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туальной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бесконечности,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грекам казалось неприемлемым,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возникает высшая математика. Поэтому, в частности,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интерпрета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идей Аристотеля в античной, арабской и средневековой евро-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пейской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культурах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ничем не напоминают друг друга. Но именно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эта индивидуальность восприятия фактов культур и является цен-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для исторического знания. Ее утрата равнозначна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для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Шпенглера утрате смысла истории.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Хотя для самого Шпенглера идеалом была целостная,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внутрен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не непротиворечивая и стабильная культура (род организма или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системы), он ввел в теорию цивилизации представление 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сложных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культурах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возникающих на границах цивилизаций в ходе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процес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сов, которые он обозначил геологическим понятием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псевдомор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фоз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 («поддельные» формы, внешнее строение которых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соот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ветствует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внутренней структуре).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Считая порожденные псевдо-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морфозом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культуры (такие как арабская, византийская или русская)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нестабильными, он не мог не восхищаться ими, поскольку они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ответствовали его идеалу становящегося, незавершенного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Шпенг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1993).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Этот идеал был развит в современной 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критике в понятиях гетерогенности, гиб-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ридности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амбивалентности, мимикрии,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метисности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в которых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сейчас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видят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прежде всего творческие предпосылки развития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сложных, пограничных культур, возникающих на границах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Отсюда берет свое начало новый идеал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исторического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раза,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связанный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 с его целостностью, а скорее, с его мозаично-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стью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Но эстетский и изоляционистский характер рассуждений Ос-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вальда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Шпенглера не удовлетворял историков, стремившихся 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лее конкретному, логичному и вместе с тем обобщенному знанию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 прошлом. Английский историк Арнольд Тойнби (1889–1975)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сде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лал попытку, опираясь на свой опыт изучения истории Древнего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Рима и современной внешней политики, вернуться к образу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всеоб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щей истории и рациональным способам ее познания. Он предложил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несколько универсальных для всех цивилизаций исторических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конов, характеризующих изоморфизм их структуры и судьбы. В 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число вошли «вызов-и-ответ» (сочетавший идеи необходимости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адаптации к природной и социальной среде), «уход-и-возврат» (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поминавший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 роли личности в истории культуры и государства),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мимезис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 (вариант общественного договора) и др. Такие законы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по-разному, в зависимости от конкретно-исторических условий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раскрывались им в истории отдельных цивилизаций. Это позволяло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ему характеризовать ритмы развития обществ, динамику их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укре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пления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распада, не прибегая к биологическим метафорам.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тафорах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используемых для анализа цивилизационных процессов,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разные народы могли узнать привычные образы из своей истории: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пророки (творческое меньшинство), империя (универсальное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госу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дарство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) и т. п. Поэтому теория Тойнби с восторгом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воспринима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лась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странах, не имевших своей традиции философии истории,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например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США 1940-х гг. Его последователями стали несколько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крупных историков и философов (Кэрролл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Куигли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Раштон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Кол-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борн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Мэтью Ф. Мелко), а книга «Постижение истории»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бестсел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лером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Для Тойнби поначалу оказалось важным показать действие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«открытых» им законов и связанные с этим перспективы развития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человечества, а не тот контекст, в котором конкретная ситуация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«вызова» или «ухода» осознавалась в той или иной культуре.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Уни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версальное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явно затмевало конкретно-историческое.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Мифопоэти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ческое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как и у Шпенглера, оттесняло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научное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 Для Тойнби были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важны не явления, а интерпретации, нормативные списки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он создавал, проявляя свои персональные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предпоч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За это его критиковали коллеги-историки. Критика дала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свои результаты. В послевоенный период Тойнби обратился 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лизу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локальных особенностей исторического сознания и образам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Запада,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создававшимся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незападных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странах. Он тонко чувствовал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слабость колониальной системы и проблемы глобализации: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эколо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гические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национальные, духовные; старательно учился мыслить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глобально, смотреть на западный мир «чужими глазами». Он пер-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вым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приравнял всеобщую историю Запада к всеобщим историям,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созданным в Китае или арабо-мусульманском мире, стал учитывать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те претензии, которые предъявляли Западу неевропейские страны,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ввел понятие «постмодернизм». Он был одним из провозвестников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деконструкции идеи цивилизации, а также критики западной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развились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критику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бальную историю (Тойнби 1991).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об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причинах культурной близости великих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поставленный Максом Вебером, был в значительной степени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раскрыт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немецким философом Карлом Ясперсом (1883–1969), ко-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торый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развивал учение об осевом времени VIII–II вв. до н. э., когда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 всей зоне развития цивилизаций (20–40º с. ш.) были созданы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схожие религиозные и философские учения, в которых можно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определенное структурное сходство, идет ли речь о Европе или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 Китае (Ясперс 1994). Это философское учение было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конкретизи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ровано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крупнейшим социологом цивилизаций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Шмуэлем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Айзен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штадтом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который стал изучать цивилизацию как систему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взаи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модействующими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элементами. Наиболее важной для него связью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выступало напряжение между трансцендентным (потусторонним,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божественным) началом и мирскими (прежде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всего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социально-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политическими и экономическими) порядками. Ему удалось избе-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жать обычного для этого направления консерватизма,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привержен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идеалу традиции в ущерб идеалу инновации.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Айзенштадт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ввел представление о «втором осевом времени» (1500–1800)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эпо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создания универсального научного знания и о множественности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путей модернизации и форм современного общества. Так он пре-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одолел противоречие между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современным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традиционным, кото-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рое было камнем преткновения для развития теории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локальных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вилизаций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(наиболее остро оно проявилось в конфликте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социоло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гов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австрийца Ф.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Тённиса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француза Э. Дюркгейма).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Другим путем пошел американский социолог Питирим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кин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(1889–1968). Он выделил в истории локальных цивилизаций,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системности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которых сомневался, периодически изменяющиеся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переменные (первые принципы, основные категории мышления,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нравственно-правовое сознание, социальные отношения,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межгруп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повые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отношения) и на большом статистическом материале пока-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зал смену векторов изменения этих ценностных ориентаций, 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циклические колебания между полюсами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эмпирически-чувствен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восприятия и ориентацией на сверхчувственные, духовные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ценности. Важным последствием его исследований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социокультур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динамики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было перенесение внимания с устойчивости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альных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систем, утрированной в американской социологии – 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янию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флуктуаций, периодических колебаний и случайных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процес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сов, что делает бессмысленными рассуждения о внеисторических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свойствах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локальных цивилизаций, «культурных кодах», «мента-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литете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 и т. п. (Сорокин 2000).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Наиболее глубоко и последовательно взаимодействие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профес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сионально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-исторических и структуралистских подходов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осуществ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лялось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ходе развития французской школы журнала «Анналы».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Его классиками были Марк Блок, Люсьен </w:t>
      </w: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Февр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(1878–1956),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нан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Бродель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(1902–1985). Главной задачей этой школы был уход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спекулятивности, догматичности, нормативности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цивилизацион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концепций, за которые они резко критиковали Шпенглера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Тойнби. Школа «Анналов» стремилась превратить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онную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теорию в метод конкретно-исторического исследования,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устранив представления 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заданности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структур и иерархий.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цен-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тре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ее внимания – человек и многообразные способы восприятия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и репрезентации им мира, история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ментальностей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взаимодей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ствия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интеллектуального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эмоционального, сознательного и бес-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сознательного, традиционного и изменчивого. В результате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деля структуралистские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макроисторические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идеи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были вытеснены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область зарождавшегося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мир-системного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анализа, а идея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связана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бесконечным многообразием исторического про-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шлого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Она в значительной мере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дистанцирована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 конъюнктур-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ной, политической, событийной истории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связана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историей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большой продолжительности, которая в свою очередь разведена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 философией истории. В идее тотальной истории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Бродель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соеди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нил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историю цивилизации и материальной культуры – техники,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экономики, повседневной жизни, не устанавливая между ними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ношений детерминизма или иерархии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Бродель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1986–1992).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Материальная цивилизация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Броделя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это огромный кортеж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или, скорее, оркестр отдельных историй: языка, литературы, наук,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искусства, права, учреждений, чувств, нравов, техники,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предрас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судков и кулинарных рецептов. Это представление создает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штабное поле для сравнительной истории цивилизаций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сопостав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исторических феноменов, чья структура различна, но эти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различия видимы лишь на границах цивилизаций. Поэтому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сравне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осуществляется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прежде всего на материалах взаимодействия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цивилизаций. Продолжалась борьба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европоцентризмом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Бродель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обращал особое внимание на роль арабо-мусульманского мира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Африки в истории современного человечества. В его текстах,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священных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прежде всего истории Нового времени, Европа всегда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выступает лишь как составная часть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формирующегося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глобального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целого.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Результатом деятельности школы «Анналов» было возрастаю-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щее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влияние теории цивилизаций на историческое знание. Она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могала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создать программы массового сбора и стратегии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углублен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исследования исторических источников. В 1920–1930-е гг. на-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чинается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издание серий книг по истории цивилизаций, основанных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 общих теоретических предпосылках. В них история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этногра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постепенно сближаются друг с другом, а конкретно-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истори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ческий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материал доминирует над историософскими схемами.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Во Франции создается первая история мировых цивилизаций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под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редакцией вдохновителя школы «Анналов» Анри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Берра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«История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человечества» (в современном английском переводе – 45-томная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«История цивилизаций»).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1950–1960-е гг. на основе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исследова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школы «Анналов» создается новая серия книг – «Великие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». Ее особенностью является тесная связь описания мира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действительного, материального и мира воображаемого. Особенно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отчетливо это проявлялось в исследовании Жаком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Гоффом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(р. 1924) динамики пространственно-временных структур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европей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ской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цивилизации, которые образуют «кадр» любого общества или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культуры. Если раньше этот «кадр» был объектом конструирования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историка, то теперь историк должен выяснить, как формировались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пространственно-временные представления в прошлом, какую роль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этом играли символические представления, грезы о конце света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потустороннем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существовании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Однако стремление к созданию структуралистских моделей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сохраняется и во второй половине ХХ в. Это проявляется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конструировании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центро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-периферийных моделей для разных эпох.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1958 г. английский историк Филип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Бэгби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начал анализировать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способы взаимодействия центра и периферии (Индии и Непала, Ки-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тая и Кореи) выделяя первичные и вторичные цивилизации,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ближ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нюю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дальнюю периферию. Американский социолог Дэвид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Уил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кинсон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развивал представление о «центральной цивилизации»,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ремещавшейся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Древнего Востока 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Древнюю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Греции и Рим,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 затем – на Запад (2001). Наряду с уподоблением цивилизаций вы-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деляются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факторы, позволяющие противопоставлять локальные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цивилизации, а иногда и иерархически выстраивать их по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принци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пам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развитости (религии, менталитета, энерговооруженности,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пени модернизации). В ряде случаев это вело к архаизации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зационных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представлений, в частности к возвращению идеала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лостности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цивилизации и к недооценке роли культурного симбиоза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диалога, что отмечают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Однако потенциал сравнительной истории цивилизаций и исто-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цивилизационных взаимодействий (трансферов)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огромен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 Юр-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ген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Остерхаммель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считает переломными в современной теории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работы американского историка Уильяма Мак-Нила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(р. 1917), который в 1963 г. отодвинул в сторону фантазии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по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пово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структуры цивилизаций или «списков цивилизаций» и уделил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основное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внимание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описанию их контактов, сосредоточившись на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конкретно-исторических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знаниях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 Он принципиально поставил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пределом теоретизирования мнение профессионального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сообщест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историков, что позволило коренным образом изменить статус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цивилизационных исследований, придав им подлинно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научный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(профессиональный) характер. Хотя его темой было «возвышение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Запада», а империалистический взгляд на предмет был ему далеко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чужд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фактически во многом это было исследование растущих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противоречий внутри западной цивилизации, претендующей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центральное положение в мире. Мак-Нил писал, в частности,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 «варварских корнях» европейской агрессивности и безрассудстве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европейцев, дерзнувших бросить вызов всему человечеству (Мак-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Нил 2004).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последующих работах он описал ту роль, которую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сыграли в победах европейцев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такие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никогда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учитывавшиеся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ранее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внекультурные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факторы, как перенос путешественниками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завоевателями неизвестных микроорганизмов, губительных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для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народов, не обладающих иммунитетом к ним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McNeill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1993).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 эта тенденция не была устойчивой.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неоконсервативной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политологии рубежа XXI в. изучение цивилизаций приобрело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кладной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характер, ориентированный на манипулирование ими как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политическими символами. Яркий пример такого рода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исследо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Сэмюэлем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Хантингтоном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(1927–2008) феномена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столкнове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цивилизаций». Фактически это была попытка транслировать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модель холодной войны на проблематику истории цивилизаций.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Поэтому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Хантингтон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выделяет в них не то, что их сближает 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зволяет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взаимодействовать, вести диалог, а то, что позволяет им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воспроизводиться как замкнутые миры (язык и религия).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Пробле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матика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цивилизационной самоидентификации выходит на первый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план. Это связано с заимствованиями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крити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ков, другие идеи которых (например, о пользе культурных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симбио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зов, жизни «между» цивилизациями)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Хантингтон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принципиально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отвергает. От них же он воспринял идею «восстания против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Запа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да»,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которое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является ответом третьего мира на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неоколониалист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скую экспансию последнего после 1960 г. Реальной предпосылкой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страха перед «столкновением цивилизаций» 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Хантингтона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была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озабоченность активизацией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латиноязычной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составляющей северо-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американской нации, которая переносила, по его мнению, это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«столкновение» внутрь границ США.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69463F">
        <w:rPr>
          <w:rFonts w:eastAsia="Times New Roman" w:cstheme="minorHAnsi"/>
          <w:b/>
          <w:sz w:val="24"/>
          <w:szCs w:val="24"/>
          <w:lang w:eastAsia="ru-RU"/>
        </w:rPr>
        <w:t>Диалогические теории цивилизаций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Идеи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Хантингтона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показывают, что сравнение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локальных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само по себе не предполагает диалога, свободной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продук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тивной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коммуникации между ними. Оно не полностью устраняет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иерархию. Сохраняющиеся претензии на научность все еще дают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преимущество культуре создателя концепции (субъекта)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куль-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турами описываемых цивилизаций (объектами). Это позиция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ког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нитивного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доминирования, заведомого неравноправия исследую-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щего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исследуемых. Создаваемые модели являются зачастую дог-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матическими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слабо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проблематизируемыми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Представители иных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цивилизаций часто воспринимали это болезненно (например,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опи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Японии американским антропологом Рут Бенедикт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середи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 ХХ в.). Поэтому сейчас все большее значение приобретает идея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диалога цивилизаций, связанная с провозглашением ООН 2001 г.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как «Года диалога цивилизаций» и созданием «Альянса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 в 2005 г.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Ситуация диалога коренным образом отличается от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идентифи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кационной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или чисто когнитивной. Образ иного становится не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терпимым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или интересным. Возникает ответственное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отно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шение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 иному, о котором писал французский философ Эммануэль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Левинас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(1906–1995). Образ цивилизации в диалоге радикально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личается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 образов, созданных «объективным» наблюдателем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из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вне. Это образ их взаимодействия, в котором наиболее определен-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 проявляются как их сходства, так и различия; как способы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приятия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инокультурного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опыта, так и формы сохранения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собствен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традиций. В диалоге роль субъекта закреплена за обеими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сторонами. Роль самоидентификации при этом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значительной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сте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пени утрачивается, так как ее никто не опровергает. Возникает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поле взаимодействия оппозиций, в рамках которого каждая культу-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говорит за себя, а исторические образы взаимно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проблематизи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руются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Всеобщая история, написанная с одной фиксированной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точки зрения (целостный образ), заменяется множеством историй,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написанных со всевозможных точек зрения (калейдоскоп образов).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Малоподвижные образы цивилизаций как социокультурные </w:t>
      </w: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сущ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высшего порядка заменяют динамичные образы цивилизаций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как разномасштабных сторон взаимодействия. Поэтому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макроисто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рические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модели всеобщей истории, которые доминировали ранее,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будь то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линейно-стадиальные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или циклические, а также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региональ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модели истории локальных цивилизаций соседствуют теперь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 xml:space="preserve">с моделями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микроистории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часто, как у французского историка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Эмманюэля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Руа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Ладюри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1929), переплетаются с ними.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Целью историков становится описание нормативных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возмож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форм реакции представителей цивилизации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 те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или иные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культурные воздействия. Для анализа контактов цивилизаций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пользуется стратегия «насыщенного описания» американского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циолога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антрополога Клиффорда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Гирца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(1926–2006),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созданная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первоначально для интерпретации поведения участников много-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стороннего межкультурного взаимодействия во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Французской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харе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 При этом предполагается изучение культуры как контекста,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котором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могут быть адекватно описаны и интерпретированы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символы, используемые сторонами в процессе диалога. Речь идет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не только об описании и понимании другой культуры, но и 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меневтическом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понимании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межцивилизационного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диалога как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лого, во всех его странностях и поворотах, обусловленных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взаим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недопониманием. Исследование истории цивилизаций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высту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пает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как продолжение и развитие такого диалога, связанное с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изме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нением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конфигурации герменевтического круга.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На смену структурализму как теоретическое основание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иссле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дования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 приходят феноменология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диалогика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Со-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гласно представлениям итальянского писателя и филолога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Умбер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то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 Э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ко (р. 1932), структурализм претендует на объективность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опи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реальности общественной жизни, овеществление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созданных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им моделей. Феноменология же описывает скорее «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естественные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установки», ментальные предпосылки тех или иных форм деятель-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ности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устойчивые образы, характерные для участников диалога.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Хотя эти установки закреплены в институтах,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современная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фено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менология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меньшей степени претендует на рационализацию,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реификацию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субстанциализацию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своих идей и моделей,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припи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сывание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им сущностной природы, «задающей» облик той или иной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цивилизации.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диалогике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изучаются образы и представления,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соз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данные участниками цивилизационного диалога, их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ситуативное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значение, изменяющиеся контексты и культурные горизонты,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внутри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которых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они создавались и функционируют, способы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трансфера (передачи) понятий и смыслов, прежде всего при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помо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щи инструментов языка. Рационализм все в большей мере и все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лее сознательно дополняется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процедурализмом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вниманием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цессу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диалогического взаимодействия, а не к его возможному ре-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зультату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(который признается вероятностным, а не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детерминиро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ванным).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 этих условиях принципиально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невозможны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составление нор-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мативных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«списков цивилизаций», произвольное выделение их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«сущностных» качеств, иерархичность и конфликтность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познава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тельных моделей. Эта ценностная ориентация исследователей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креплена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идеологии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мультикультурализма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остающейся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продук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тивной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при всех ее недостатках, общих для всех производных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постколониальной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критики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субстанционализм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догматизация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субалтерна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иного и др.). Возникает резкая критика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цивилиза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ционных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концепций, связанных преимущественно с задачей само-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идентификации. С этой точки зрения цивилизационные представ-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ления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России (равным образом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либеральные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консервативные)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критикует как националистические и имперские французский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торик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Ютта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Шеррер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1942).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Однако радикальная переориентация со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сциентистской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на нар-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ративистскую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познавательную стратегию,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связанная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переходом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от логики противоречия к логике диалога, означает и актуализацию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некоторых недостатков постмодернизма, в частности уравнивание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различных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правдоподобных нарративов о прошлом. Это усложняет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процесс осознания всей совокупности различий и сближений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меж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цивилизациями. Так, японский антрополог-африканист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Юнзо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Кавада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1934) в рамках важной и продуктивной концепции три-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ангуляции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мультиперспективизации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 фактически ставит на одну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доску индустриальную революцию в Англии, освоение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поливного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рисосеяния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 Японии и овладение ремеслом по переработке утиля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Буркина-Фасо в Африке. При этом идеи прогресса, интенсивной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адаптации и деградации (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катагенеза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) практически приравниваются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друг к другу.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Надо подчеркнуть, что идеал цивилизационных представлений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 исследований в условиях диалога цивилизаций еще не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создан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Трудно сказать, каким он будет. Юрген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Остерхаммель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1952)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считает, что в условиях диалога цивилизаций можно продолжать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развивать сравнительную историю цивилизаций на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сциентистской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основе и выстраивает ее диалогическую, неиерархическую модель,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не упуская при этом идеалы прогресса и модернизации. Для этого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он разделяет структурное, тотальное и частичное сравнение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циви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лизаций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(он считает, что частичное сравнение предпочтительно,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так как «менее произвольно»). Он также разделяет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асимметричное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и симметричное, конвергентное и дивергентное сравнение (сим-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метричное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конвергентное сравнение позволяет преодолевать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не-</w:t>
      </w:r>
      <w:proofErr w:type="spell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осознанное стремление к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дихотомизации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», особенно присущее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раннему этапу развития цивилизационных идей). В этом –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сущ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роль современного этапа развития цивилизационных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пред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ставлений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неотрывного от диалога мировых цивилизаций.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Оценка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его познавательных возможностей еще впереди.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Все большую роль в развитии теории цивилизаций играют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балистика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глобальная история. Теория «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глокализации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англий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социолога Роланда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Робертсона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(р. 1938) видит предмет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изу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чения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цивилизаций во взаимодействии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глобального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локального: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глобализация порождает процессы роста локального, в том числе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цивилизационного самосознания, и сама является продуктом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взаи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модействия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взаимопроникновения локальных цивилизаций. В то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же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время исследование цивилизаций переводится в область исто-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рического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социального сознания, исторической памяти. В про-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грамме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исследований Фонда Форда (1997) подчеркивается, что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вилизации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это не факты, а артефакты – наших интересов, фанта-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зий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нашей потребности знать, помнить, забывать.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Французские историки Мишель Вернер и Бенедикт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Циммер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манн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сомневаются в перспективах традиционных форм сравни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тельного изучения цивилизаций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межцивилизационных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трансфе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ров, указывая как на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метафизическую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идеологическую нагружен-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понятия «цивилизация», так и на несовершенство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методоло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гического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обеспечения такого рода процедур. Для их проведения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важным остается фиксирование образов цивилизаций, которое 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делает сравнение или исследование трансфера возможными.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 подобная процедура предполагает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спекулятивные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представле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ния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 бинарных оппозициях или единой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референциальной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сетке,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опосредующих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исторический анализ. Это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предпосылочное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знание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входит в противоречие с фактами взаимной модификации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объек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тов</w:t>
      </w:r>
      <w:proofErr w:type="spellEnd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сравнения, многосторонности взаимодействий в процессе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трансфера. Тем самым поле методов сравнения и поле объектов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сравнения разводятся, они представляют разные традиции и разные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способы мышления. Их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необходимо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так или иначе соотнести меж-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собой. Это тем более важно, что позиция исследователя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от-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ношению к предметам сравнения всегда отчасти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смещена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что по-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рождает оптические обманы. Поиск баланса или «золотой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середи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» поэтому менее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эффективен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 чем способность исследователя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к сознательному маневру.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Как альтернативу Вернер 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Циммерманн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предлагают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интерак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тивное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высоко рефлексивное, предме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т-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процесс-ориентирован-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исследование, в котором масштаб сравнения, ориентация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синхронию или диахронию, позиция историка не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предопределены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 зависят от хода анализа и корректируются им. Это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многосторон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ний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диалог на уровнях предмета, методов, логик, ценностей, точек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зрения («двойная герменевтика»); исторического свидетельства,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естественных установок и профессиональных навыков историка.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lastRenderedPageBreak/>
        <w:t>Методологич</w:t>
      </w:r>
      <w:bookmarkStart w:id="0" w:name="_GoBack"/>
      <w:bookmarkEnd w:id="0"/>
      <w:r w:rsidRPr="0069463F">
        <w:rPr>
          <w:rFonts w:eastAsia="Times New Roman" w:cstheme="minorHAnsi"/>
          <w:sz w:val="24"/>
          <w:szCs w:val="24"/>
          <w:lang w:eastAsia="ru-RU"/>
        </w:rPr>
        <w:t>еский аппарат и активность историка диалогически,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а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значит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исторически, согласуются со свойствами предмета, ста-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новясь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гибкими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динамичными, способствуя оптимизации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познава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тельного процесса на разных его этапах, помогая преодолевать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возникающие препятствия. В сущности, речь идет об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использова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диалогических коммуникативных стратегий во имя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когнитив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ных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задач, в том числе для исследования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транснациональной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рии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Европы (Вернер,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Циммерманн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2007).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 целом основной тенденцией в развитии современных теорий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цивилизаций является уход догматических и кажущихся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самооче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видными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схоластических схем, приписывающих себе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рациональ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ность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 научность. Это означает все больший учет роли языка и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«естественных установок» культуры и личности, процедуры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диало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га, сближение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конкретным,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проблематизируемым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вероятностным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историческим знанием. В сущности, это движение от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простых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спо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собов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объяснения цивилизационных явлений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ко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все более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слож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ным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. Если на первом этапе этого процесса философия истории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на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вязывала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исторической науке свои онтологические модели («вар-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варство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– цивилизация»), на втором этапе историки стремились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выделить, а затем и соединить методы объяснения и понимания,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развести метафоры и модели, овладеть многофакторным анализом,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то на третьем этапе теория цивилизаций как бы растворяется в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диа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логе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с теорией исторического знания. Теперь это один из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инстру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-</w:t>
      </w:r>
    </w:p>
    <w:p w:rsidR="0069463F" w:rsidRP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ментов историка, которым он должен овладеть наряду 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многими</w:t>
      </w:r>
    </w:p>
    <w:p w:rsidR="0069463F" w:rsidRDefault="0069463F" w:rsidP="0069463F">
      <w:pPr>
        <w:spacing w:before="100" w:beforeAutospacing="1" w:after="100" w:afterAutospacing="1" w:line="240" w:lineRule="atLeast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другими.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Используемые источники: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- «Теория и методология истории» – учебник для вузов, Ответственные редакторы академик РАН В. В. Алексеев, чл.-корр. РАН Н. Н.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Крадин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, д. и. н. А. В.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Коротаев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, д. ф. н. Л. Е. Гринин, 2014 г.</w:t>
      </w:r>
      <w:proofErr w:type="gramEnd"/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- «Время мира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.» </w:t>
      </w:r>
      <w:proofErr w:type="spellStart"/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Вып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>. 1–2. Новосибирск, 1998, 2001.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- «Цивилизационное сознание и историческое знание: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проблемы взаимодействия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.» 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Ионов И. Н. 2007.  М.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 xml:space="preserve"> - «Теория цивилизаций от античности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до конца XIX века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.» 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Ионов И. Н., Хачатурян В. М. 2002.  СПб.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- «Столкновение или диалог цивилизаций? Современные цивилизационные исследования (Реферативный обзор)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>.»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463F">
        <w:rPr>
          <w:rFonts w:eastAsia="Times New Roman" w:cstheme="minorHAnsi"/>
          <w:sz w:val="24"/>
          <w:szCs w:val="24"/>
          <w:lang w:eastAsia="ru-RU"/>
        </w:rPr>
        <w:t>Сокулер</w:t>
      </w:r>
      <w:proofErr w:type="spellEnd"/>
      <w:r w:rsidRPr="0069463F">
        <w:rPr>
          <w:rFonts w:eastAsia="Times New Roman" w:cstheme="minorHAnsi"/>
          <w:sz w:val="24"/>
          <w:szCs w:val="24"/>
          <w:lang w:eastAsia="ru-RU"/>
        </w:rPr>
        <w:t xml:space="preserve"> З. А. 2003  Россия и современный мир 3(40): 198–220. 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- «Сравнительное изучение цивилизаций. Хрестоматия» / сост. Б. С. Ерасов. М., 1998.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«Постижение истории</w:t>
      </w:r>
      <w:proofErr w:type="gramStart"/>
      <w:r w:rsidRPr="0069463F">
        <w:rPr>
          <w:rFonts w:eastAsia="Times New Roman" w:cstheme="minorHAnsi"/>
          <w:sz w:val="24"/>
          <w:szCs w:val="24"/>
          <w:lang w:eastAsia="ru-RU"/>
        </w:rPr>
        <w:t xml:space="preserve">.» </w:t>
      </w:r>
      <w:proofErr w:type="gramEnd"/>
      <w:r w:rsidRPr="0069463F">
        <w:rPr>
          <w:rFonts w:eastAsia="Times New Roman" w:cstheme="minorHAnsi"/>
          <w:sz w:val="24"/>
          <w:szCs w:val="24"/>
          <w:lang w:eastAsia="ru-RU"/>
        </w:rPr>
        <w:t>Тойнби А. Дж. 1991. М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463F">
        <w:rPr>
          <w:rFonts w:eastAsia="Times New Roman" w:cstheme="minorHAnsi"/>
          <w:sz w:val="24"/>
          <w:szCs w:val="24"/>
          <w:lang w:eastAsia="ru-RU"/>
        </w:rPr>
        <w:t>- Учебно-методические материалы БГУОР (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https</w:t>
      </w:r>
      <w:r w:rsidRPr="0069463F">
        <w:rPr>
          <w:rFonts w:eastAsia="Times New Roman" w:cstheme="minorHAnsi"/>
          <w:sz w:val="24"/>
          <w:szCs w:val="24"/>
          <w:lang w:eastAsia="ru-RU"/>
        </w:rPr>
        <w:t>://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bguor</w:t>
      </w:r>
      <w:r w:rsidRPr="0069463F">
        <w:rPr>
          <w:rFonts w:eastAsia="Times New Roman" w:cstheme="minorHAnsi"/>
          <w:sz w:val="24"/>
          <w:szCs w:val="24"/>
          <w:lang w:eastAsia="ru-RU"/>
        </w:rPr>
        <w:t>.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ru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subjects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ae</w:t>
      </w:r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umk</w:t>
      </w:r>
      <w:r w:rsidRPr="0069463F">
        <w:rPr>
          <w:rFonts w:eastAsia="Times New Roman" w:cstheme="minorHAnsi"/>
          <w:sz w:val="24"/>
          <w:szCs w:val="24"/>
          <w:lang w:eastAsia="ru-RU"/>
        </w:rPr>
        <w:t>-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history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html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society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html</w:t>
      </w:r>
      <w:r w:rsidRPr="0069463F">
        <w:rPr>
          <w:rFonts w:eastAsia="Times New Roman" w:cstheme="minorHAnsi"/>
          <w:sz w:val="24"/>
          <w:szCs w:val="24"/>
          <w:lang w:eastAsia="ru-RU"/>
        </w:rPr>
        <w:t>_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pages</w:t>
      </w:r>
      <w:r w:rsidRPr="0069463F">
        <w:rPr>
          <w:rFonts w:eastAsia="Times New Roman" w:cstheme="minorHAnsi"/>
          <w:sz w:val="24"/>
          <w:szCs w:val="24"/>
          <w:lang w:eastAsia="ru-RU"/>
        </w:rPr>
        <w:t>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</w:t>
      </w:r>
      <w:r w:rsidRPr="0069463F">
        <w:rPr>
          <w:rFonts w:eastAsia="Times New Roman" w:cstheme="minorHAnsi"/>
          <w:sz w:val="24"/>
          <w:szCs w:val="24"/>
          <w:lang w:eastAsia="ru-RU"/>
        </w:rPr>
        <w:t>1/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</w:t>
      </w:r>
      <w:r w:rsidRPr="0069463F">
        <w:rPr>
          <w:rFonts w:eastAsia="Times New Roman" w:cstheme="minorHAnsi"/>
          <w:sz w:val="24"/>
          <w:szCs w:val="24"/>
          <w:lang w:eastAsia="ru-RU"/>
        </w:rPr>
        <w:t>1_3.</w:t>
      </w:r>
      <w:r w:rsidRPr="0069463F">
        <w:rPr>
          <w:rFonts w:eastAsia="Times New Roman" w:cstheme="minorHAnsi"/>
          <w:sz w:val="24"/>
          <w:szCs w:val="24"/>
          <w:lang w:val="en-US" w:eastAsia="ru-RU"/>
        </w:rPr>
        <w:t>html</w:t>
      </w:r>
      <w:r w:rsidRPr="0069463F">
        <w:rPr>
          <w:rFonts w:eastAsia="Times New Roman" w:cstheme="minorHAnsi"/>
          <w:sz w:val="24"/>
          <w:szCs w:val="24"/>
          <w:lang w:eastAsia="ru-RU"/>
        </w:rPr>
        <w:t>)</w:t>
      </w:r>
    </w:p>
    <w:p w:rsidR="0069463F" w:rsidRPr="0069463F" w:rsidRDefault="0069463F" w:rsidP="0069463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69463F" w:rsidRPr="0069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3DB1"/>
    <w:multiLevelType w:val="hybridMultilevel"/>
    <w:tmpl w:val="F1805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A8"/>
    <w:rsid w:val="00233927"/>
    <w:rsid w:val="0069463F"/>
    <w:rsid w:val="009471B5"/>
    <w:rsid w:val="009635C1"/>
    <w:rsid w:val="00A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35C1"/>
    <w:rPr>
      <w:b/>
      <w:bCs/>
    </w:rPr>
  </w:style>
  <w:style w:type="character" w:customStyle="1" w:styleId="29">
    <w:name w:val="стиль29"/>
    <w:basedOn w:val="a0"/>
    <w:rsid w:val="009635C1"/>
  </w:style>
  <w:style w:type="character" w:styleId="a6">
    <w:name w:val="Emphasis"/>
    <w:basedOn w:val="a0"/>
    <w:uiPriority w:val="20"/>
    <w:qFormat/>
    <w:rsid w:val="009635C1"/>
    <w:rPr>
      <w:i/>
      <w:iCs/>
    </w:rPr>
  </w:style>
  <w:style w:type="paragraph" w:customStyle="1" w:styleId="23">
    <w:name w:val="стиль23"/>
    <w:basedOn w:val="a"/>
    <w:rsid w:val="0096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6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3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35C1"/>
    <w:rPr>
      <w:b/>
      <w:bCs/>
    </w:rPr>
  </w:style>
  <w:style w:type="character" w:customStyle="1" w:styleId="29">
    <w:name w:val="стиль29"/>
    <w:basedOn w:val="a0"/>
    <w:rsid w:val="009635C1"/>
  </w:style>
  <w:style w:type="character" w:styleId="a6">
    <w:name w:val="Emphasis"/>
    <w:basedOn w:val="a0"/>
    <w:uiPriority w:val="20"/>
    <w:qFormat/>
    <w:rsid w:val="009635C1"/>
    <w:rPr>
      <w:i/>
      <w:iCs/>
    </w:rPr>
  </w:style>
  <w:style w:type="paragraph" w:customStyle="1" w:styleId="23">
    <w:name w:val="стиль23"/>
    <w:basedOn w:val="a"/>
    <w:rsid w:val="0096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6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3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8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39</Pages>
  <Words>8652</Words>
  <Characters>49322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cp:lastPrinted>2024-09-16T13:25:00Z</cp:lastPrinted>
  <dcterms:created xsi:type="dcterms:W3CDTF">2024-09-16T12:57:00Z</dcterms:created>
  <dcterms:modified xsi:type="dcterms:W3CDTF">2024-09-16T13:25:00Z</dcterms:modified>
</cp:coreProperties>
</file>