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AA0" w:rsidRPr="00465AA0" w:rsidRDefault="00465AA0" w:rsidP="00465A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65AA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Доклад на тему: «Собственность, её роль, формы, характеристика».</w:t>
      </w:r>
    </w:p>
    <w:p w:rsidR="00465AA0" w:rsidRPr="00465AA0" w:rsidRDefault="00465AA0" w:rsidP="00465A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65AA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Студента группы ПИ24-2в </w:t>
      </w:r>
      <w:proofErr w:type="spellStart"/>
      <w:r w:rsidRPr="00465AA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Облачкова</w:t>
      </w:r>
      <w:proofErr w:type="spellEnd"/>
      <w:r w:rsidRPr="00465AA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Д.А.</w:t>
      </w:r>
      <w:bookmarkStart w:id="0" w:name="_GoBack"/>
      <w:bookmarkEnd w:id="0"/>
    </w:p>
    <w:p w:rsidR="00465AA0" w:rsidRDefault="00465AA0" w:rsidP="000A5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lang w:eastAsia="ru-RU"/>
        </w:rPr>
      </w:pPr>
    </w:p>
    <w:p w:rsidR="000A5575" w:rsidRPr="000A5575" w:rsidRDefault="000A5575" w:rsidP="000A5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lang w:eastAsia="ru-RU"/>
        </w:rPr>
        <w:t>Собственность</w:t>
      </w:r>
      <w:r w:rsidRPr="000A557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принадлежность вещей, материальных и духовных ценностей определённым лицам, юридическое право на такую принадлежность и экономические отношения между людьми по поводу принадлежности, раздела, передела объектов собственности.</w:t>
      </w:r>
    </w:p>
    <w:p w:rsidR="000A5575" w:rsidRPr="000A5575" w:rsidRDefault="000A5575" w:rsidP="000A5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Собственность как присвоение людьми материальных благ в процессе их производства, обмена, распределения и потребления представляет собой </w:t>
      </w:r>
      <w:r w:rsidRPr="00465A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единство юридического и экономического содержания</w:t>
      </w:r>
      <w:r w:rsidRPr="000A5575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реальной жизни они неразрывны: экономическое содержание охраняется правом, юридическое содержание собственности получает экономическую форму реализации.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8"/>
        <w:gridCol w:w="4737"/>
      </w:tblGrid>
      <w:tr w:rsidR="000A5575" w:rsidRPr="000A5575" w:rsidTr="000A5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575" w:rsidRPr="000A5575" w:rsidRDefault="000A5575" w:rsidP="000A55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5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Юридическое содержание собственности</w:t>
            </w:r>
          </w:p>
        </w:tc>
        <w:tc>
          <w:tcPr>
            <w:tcW w:w="0" w:type="auto"/>
            <w:vAlign w:val="center"/>
            <w:hideMark/>
          </w:tcPr>
          <w:p w:rsidR="000A5575" w:rsidRPr="000A5575" w:rsidRDefault="000A5575" w:rsidP="000A55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5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Экономическое содержание собственности</w:t>
            </w:r>
          </w:p>
        </w:tc>
      </w:tr>
      <w:tr w:rsidR="000A5575" w:rsidRPr="000A5575" w:rsidTr="000A5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575" w:rsidRPr="000A5575" w:rsidRDefault="000A5575" w:rsidP="000A55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 субъекта к имуществу, выражающееся в возможности владеть, пользоваться и распоряжаться им.</w:t>
            </w:r>
          </w:p>
        </w:tc>
        <w:tc>
          <w:tcPr>
            <w:tcW w:w="0" w:type="auto"/>
            <w:vAlign w:val="center"/>
            <w:hideMark/>
          </w:tcPr>
          <w:p w:rsidR="000A5575" w:rsidRPr="000A5575" w:rsidRDefault="000A5575" w:rsidP="000A55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отношения между субъектами, складывающиеся по поводу владения, управления и контроля имущества. </w:t>
            </w:r>
          </w:p>
        </w:tc>
      </w:tr>
    </w:tbl>
    <w:p w:rsidR="000A5575" w:rsidRPr="000A5575" w:rsidRDefault="000A5575" w:rsidP="000A5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Субъекты и объекты собственности: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5197"/>
      </w:tblGrid>
      <w:tr w:rsidR="000A5575" w:rsidRPr="000A5575" w:rsidTr="000A5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575" w:rsidRPr="000A5575" w:rsidRDefault="000A5575" w:rsidP="000A5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5A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Субъекты собственности</w:t>
            </w:r>
          </w:p>
        </w:tc>
        <w:tc>
          <w:tcPr>
            <w:tcW w:w="0" w:type="auto"/>
            <w:vAlign w:val="center"/>
            <w:hideMark/>
          </w:tcPr>
          <w:p w:rsidR="000A5575" w:rsidRPr="000A5575" w:rsidRDefault="000A5575" w:rsidP="000A5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5A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Объекты собственности</w:t>
            </w:r>
          </w:p>
        </w:tc>
      </w:tr>
      <w:tr w:rsidR="000A5575" w:rsidRPr="000A5575" w:rsidTr="000A5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575" w:rsidRPr="000A5575" w:rsidRDefault="000A5575" w:rsidP="000A55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человек;</w:t>
            </w:r>
          </w:p>
          <w:p w:rsidR="000A5575" w:rsidRPr="000A5575" w:rsidRDefault="000A5575" w:rsidP="000A55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семья;</w:t>
            </w:r>
          </w:p>
          <w:p w:rsidR="000A5575" w:rsidRPr="000A5575" w:rsidRDefault="000A5575" w:rsidP="000A55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трудовой коллектив предприятия;</w:t>
            </w:r>
          </w:p>
          <w:p w:rsidR="000A5575" w:rsidRPr="000A5575" w:rsidRDefault="000A5575" w:rsidP="000A55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социальная группа;</w:t>
            </w:r>
          </w:p>
          <w:p w:rsidR="000A5575" w:rsidRPr="000A5575" w:rsidRDefault="000A5575" w:rsidP="000A55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население территории;</w:t>
            </w:r>
          </w:p>
          <w:p w:rsidR="000A5575" w:rsidRPr="000A5575" w:rsidRDefault="000A5575" w:rsidP="000A55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 управления всех уровней;</w:t>
            </w:r>
          </w:p>
          <w:p w:rsidR="000A5575" w:rsidRPr="000A5575" w:rsidRDefault="000A5575" w:rsidP="000A55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народ страны.</w:t>
            </w:r>
          </w:p>
        </w:tc>
        <w:tc>
          <w:tcPr>
            <w:tcW w:w="0" w:type="auto"/>
            <w:vAlign w:val="center"/>
            <w:hideMark/>
          </w:tcPr>
          <w:p w:rsidR="000A5575" w:rsidRPr="000A5575" w:rsidRDefault="000A5575" w:rsidP="000A55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Факторы производства и готовая продукция:</w:t>
            </w:r>
          </w:p>
          <w:p w:rsidR="000A5575" w:rsidRPr="000A5575" w:rsidRDefault="000A5575" w:rsidP="000A557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земля, земельные участки, площади, угодья;</w:t>
            </w:r>
          </w:p>
          <w:p w:rsidR="000A5575" w:rsidRPr="000A5575" w:rsidRDefault="000A5575" w:rsidP="000A557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деньги, валюта, ценные бумаги;</w:t>
            </w:r>
          </w:p>
          <w:p w:rsidR="000A5575" w:rsidRPr="000A5575" w:rsidRDefault="000A5575" w:rsidP="000A557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материально-имущественные ценности;</w:t>
            </w:r>
          </w:p>
          <w:p w:rsidR="000A5575" w:rsidRPr="000A5575" w:rsidRDefault="000A5575" w:rsidP="000A557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природные богатства;</w:t>
            </w:r>
          </w:p>
          <w:p w:rsidR="000A5575" w:rsidRPr="000A5575" w:rsidRDefault="000A5575" w:rsidP="000A557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драгоценности.</w:t>
            </w:r>
          </w:p>
        </w:tc>
      </w:tr>
    </w:tbl>
    <w:p w:rsidR="00413098" w:rsidRPr="00465AA0" w:rsidRDefault="000A5575">
      <w:pPr>
        <w:rPr>
          <w:rFonts w:ascii="Times New Roman" w:hAnsi="Times New Roman" w:cs="Times New Roman"/>
          <w:b/>
          <w:sz w:val="24"/>
          <w:szCs w:val="24"/>
        </w:rPr>
      </w:pPr>
      <w:r w:rsidRPr="00465AA0">
        <w:rPr>
          <w:rFonts w:ascii="Times New Roman" w:hAnsi="Times New Roman" w:cs="Times New Roman"/>
          <w:b/>
          <w:sz w:val="24"/>
          <w:szCs w:val="24"/>
        </w:rPr>
        <w:t>Роль собственности:</w:t>
      </w:r>
    </w:p>
    <w:p w:rsidR="000A5575" w:rsidRPr="000A5575" w:rsidRDefault="000A5575" w:rsidP="000A5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Рассмотрение системы отношений собственности позволяет ответить на вопрос, в чьих интересах осуществляется экономическая деятельность. Если приоритет отдается индивидуальному интересу, то можно говорить о системе отношений индивидуального частного отношения. Если присвоение осуществляется в интересах какого-либо коллектива, то речь идет о коллективной собственности. Присвоение может вестись определенной социальной группой людей. Здесь на лицо уже классовый интерес.</w:t>
      </w:r>
    </w:p>
    <w:p w:rsidR="000A5575" w:rsidRPr="000A5575" w:rsidRDefault="000A5575" w:rsidP="000A5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75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Характерной чертой марксистской трактовки собственности и было подчеркивание экономического содержания над ее юридической формой.</w:t>
      </w:r>
    </w:p>
    <w:p w:rsidR="000A5575" w:rsidRPr="000A5575" w:rsidRDefault="000A5575" w:rsidP="000A5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Западные экономисты и юристы чаще видят в собственности отношения человека к вещи. В Римском праве собственность рассматривалась как право владения, пользования и распоряжения имуществом без проведения разграничения собственности на предметы </w:t>
      </w:r>
      <w:r w:rsidRPr="000A557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личного потребления и на средства производства. И это естественно, экономическая деятельность в широком понимании этого процесса сформировалась значительно позже.</w:t>
      </w:r>
    </w:p>
    <w:p w:rsidR="000A5575" w:rsidRPr="000A5575" w:rsidRDefault="000A5575" w:rsidP="000A5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Собственность как экономическая категория есть отношение между людьми по поводу материальной основы хозяйственной деятельности, т.е. сре</w:t>
      </w:r>
      <w:proofErr w:type="gramStart"/>
      <w:r w:rsidRPr="000A5575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пр</w:t>
      </w:r>
      <w:proofErr w:type="gramEnd"/>
      <w:r w:rsidRPr="000A5575">
        <w:rPr>
          <w:rFonts w:ascii="Times New Roman" w:eastAsia="Times New Roman" w:hAnsi="Times New Roman" w:cs="Times New Roman"/>
          <w:sz w:val="24"/>
          <w:szCs w:val="24"/>
          <w:lang w:eastAsia="ru-RU"/>
        </w:rPr>
        <w:t>оизводства. В этом плане собственность тесно связана с экономической властью, с управлением производством, с повседневными отношениями между людьми. Поскольку конечной целью всякой хозяйственной деятельности является достижение определенного эффекта при производстве и реализации товаров и услуг, распорядителем этого эффекта и его владельцем является собственник материальных факторов производства, т.е. земли и капитала. Поэтому отношения собственности составляют основу социально-экономических отношений между людьми, определяют характер этих отношений, поведение людей.</w:t>
      </w:r>
    </w:p>
    <w:p w:rsidR="000A5575" w:rsidRPr="000A5575" w:rsidRDefault="000A5575" w:rsidP="000A5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75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отношения собственности не только характеризуют социальную сторону экономической жизни, но и определяют формы ее организации. Мы говорим, что основу рыночной экономики составляет частная собственность. Но рыночная экономика возникает лишь при условии, когда участники экономической жизни общества признают друг в друге обособленных равноправных собственников. Это равенство реализуется через обмен, где каждый участник и собственник экономического блага взаимодействуют с другими на эквивалентно-возмездной основе и личной независимости.</w:t>
      </w:r>
    </w:p>
    <w:p w:rsidR="0031526D" w:rsidRPr="00465AA0" w:rsidRDefault="0031526D" w:rsidP="0031526D">
      <w:pPr>
        <w:rPr>
          <w:rFonts w:ascii="Times New Roman" w:hAnsi="Times New Roman" w:cs="Times New Roman"/>
          <w:b/>
          <w:sz w:val="24"/>
          <w:szCs w:val="24"/>
        </w:rPr>
      </w:pPr>
      <w:r w:rsidRPr="00465AA0">
        <w:rPr>
          <w:rFonts w:ascii="Times New Roman" w:hAnsi="Times New Roman" w:cs="Times New Roman"/>
          <w:b/>
          <w:sz w:val="24"/>
          <w:szCs w:val="24"/>
        </w:rPr>
        <w:t>Формы собственности:</w:t>
      </w:r>
    </w:p>
    <w:tbl>
      <w:tblPr>
        <w:tblW w:w="11880" w:type="dxa"/>
        <w:tblCellSpacing w:w="15" w:type="dxa"/>
        <w:tblInd w:w="-1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9406"/>
        <w:gridCol w:w="1996"/>
      </w:tblGrid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Код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Алгоритм сбора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10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РОССИЙСКАЯ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11 + 14 + 15 + 16 + 17 +</w:t>
            </w:r>
          </w:p>
          <w:p w:rsidR="0031526D" w:rsidRPr="00465AA0" w:rsidRDefault="0031526D">
            <w:pPr>
              <w:pStyle w:val="no-indent"/>
            </w:pPr>
            <w:r w:rsidRPr="00465AA0">
              <w:t>18 + 19 + 61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1526D" w:rsidRPr="00465AA0" w:rsidRDefault="0031526D" w:rsidP="0031526D">
            <w:pPr>
              <w:pStyle w:val="no-indent"/>
            </w:pPr>
            <w:r w:rsidRPr="00465AA0">
              <w:t xml:space="preserve">(в ред. Изменения </w:t>
            </w:r>
            <w:hyperlink r:id="rId6" w:anchor="dst100006" w:history="1">
              <w:r w:rsidRPr="00465AA0">
                <w:rPr>
                  <w:rStyle w:val="a7"/>
                </w:rPr>
                <w:t>N 2/2009 ОКФС</w:t>
              </w:r>
            </w:hyperlink>
            <w:r w:rsidRPr="00465AA0">
              <w:t xml:space="preserve">, утв. Приказом </w:t>
            </w:r>
            <w:proofErr w:type="spellStart"/>
            <w:r w:rsidRPr="00465AA0">
              <w:t>Ростехрегулирования</w:t>
            </w:r>
            <w:proofErr w:type="spellEnd"/>
            <w:r w:rsidRPr="00465AA0">
              <w:t xml:space="preserve"> от 23.10.2009 N 480-ст)</w:t>
            </w:r>
          </w:p>
          <w:p w:rsidR="0031526D" w:rsidRPr="00465AA0" w:rsidRDefault="0031526D" w:rsidP="0031526D">
            <w:pPr>
              <w:pStyle w:val="no-indent"/>
            </w:pPr>
            <w:r w:rsidRPr="00465AA0">
              <w:t>(см. те</w:t>
            </w:r>
            <w:proofErr w:type="gramStart"/>
            <w:r w:rsidRPr="00465AA0">
              <w:t>кст в пр</w:t>
            </w:r>
            <w:proofErr w:type="gramEnd"/>
            <w:r w:rsidRPr="00465AA0">
              <w:t xml:space="preserve">едыдущей </w:t>
            </w:r>
            <w:hyperlink r:id="rId7" w:history="1">
              <w:r w:rsidRPr="00465AA0">
                <w:rPr>
                  <w:rStyle w:val="a7"/>
                </w:rPr>
                <w:t>редакции</w:t>
              </w:r>
            </w:hyperlink>
            <w:r w:rsidRPr="00465AA0">
              <w:t>)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A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Государственная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12 + 13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A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Федеральная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A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субъектов Российской Федерации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A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Муниципальная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A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Частная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18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граждан Российской Федерации, постоянно проживающих на территории иностранного государства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1526D" w:rsidRPr="00465AA0" w:rsidRDefault="0031526D" w:rsidP="0031526D">
            <w:pPr>
              <w:pStyle w:val="no-indent"/>
            </w:pPr>
            <w:r w:rsidRPr="00465AA0">
              <w:t xml:space="preserve">(в ред. </w:t>
            </w:r>
            <w:hyperlink r:id="rId8" w:anchor="dst100010" w:history="1">
              <w:r w:rsidRPr="00465AA0">
                <w:rPr>
                  <w:rStyle w:val="a7"/>
                </w:rPr>
                <w:t>Изменения N 4/2023 ОКФС</w:t>
              </w:r>
            </w:hyperlink>
            <w:r w:rsidRPr="00465AA0">
              <w:t xml:space="preserve">, утв. Приказом </w:t>
            </w:r>
            <w:proofErr w:type="spellStart"/>
            <w:r w:rsidRPr="00465AA0">
              <w:t>Росстандарта</w:t>
            </w:r>
            <w:proofErr w:type="spellEnd"/>
            <w:r w:rsidRPr="00465AA0">
              <w:t xml:space="preserve"> от 22.09.2023 N 918-ст)</w:t>
            </w:r>
          </w:p>
          <w:p w:rsidR="0031526D" w:rsidRPr="00465AA0" w:rsidRDefault="0031526D" w:rsidP="0031526D">
            <w:pPr>
              <w:pStyle w:val="no-indent"/>
            </w:pPr>
            <w:r w:rsidRPr="00465AA0">
              <w:t>(см. те</w:t>
            </w:r>
            <w:proofErr w:type="gramStart"/>
            <w:r w:rsidRPr="00465AA0">
              <w:t>кст в пр</w:t>
            </w:r>
            <w:proofErr w:type="gramEnd"/>
            <w:r w:rsidRPr="00465AA0">
              <w:t xml:space="preserve">едыдущей </w:t>
            </w:r>
            <w:hyperlink r:id="rId9" w:history="1">
              <w:r w:rsidRPr="00465AA0">
                <w:rPr>
                  <w:rStyle w:val="a7"/>
                </w:rPr>
                <w:t>редакции</w:t>
              </w:r>
            </w:hyperlink>
            <w:r w:rsidRPr="00465AA0">
              <w:t>)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19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потребительской кооперации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15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общественных и религиозных организаций (объединений)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50 + 51 + 52 + 53 + 54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50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благотворительных организаций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lastRenderedPageBreak/>
              <w:t>51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политических партий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1526D" w:rsidRPr="00465AA0" w:rsidRDefault="0031526D" w:rsidP="0031526D">
            <w:pPr>
              <w:pStyle w:val="no-indent"/>
            </w:pPr>
            <w:r w:rsidRPr="00465AA0">
              <w:t xml:space="preserve">(в ред. </w:t>
            </w:r>
            <w:hyperlink r:id="rId10" w:anchor="dst100011" w:history="1">
              <w:r w:rsidRPr="00465AA0">
                <w:rPr>
                  <w:rStyle w:val="a7"/>
                </w:rPr>
                <w:t>Изменения N 3/2022 ОКФС</w:t>
              </w:r>
            </w:hyperlink>
            <w:r w:rsidRPr="00465AA0">
              <w:t xml:space="preserve">, утв. Приказом </w:t>
            </w:r>
            <w:proofErr w:type="spellStart"/>
            <w:r w:rsidRPr="00465AA0">
              <w:t>Росстандарта</w:t>
            </w:r>
            <w:proofErr w:type="spellEnd"/>
            <w:r w:rsidRPr="00465AA0">
              <w:t xml:space="preserve"> от 26.07.2022 N 689-ст)</w:t>
            </w:r>
          </w:p>
          <w:p w:rsidR="0031526D" w:rsidRPr="00465AA0" w:rsidRDefault="0031526D" w:rsidP="0031526D">
            <w:pPr>
              <w:pStyle w:val="no-indent"/>
            </w:pPr>
            <w:r w:rsidRPr="00465AA0">
              <w:t>(см. те</w:t>
            </w:r>
            <w:proofErr w:type="gramStart"/>
            <w:r w:rsidRPr="00465AA0">
              <w:t>кст в пр</w:t>
            </w:r>
            <w:proofErr w:type="gramEnd"/>
            <w:r w:rsidRPr="00465AA0">
              <w:t xml:space="preserve">едыдущей </w:t>
            </w:r>
            <w:hyperlink r:id="rId11" w:history="1">
              <w:r w:rsidRPr="00465AA0">
                <w:rPr>
                  <w:rStyle w:val="a7"/>
                </w:rPr>
                <w:t>редакции</w:t>
              </w:r>
            </w:hyperlink>
            <w:r w:rsidRPr="00465AA0">
              <w:t>)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52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профессиональных союзов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53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общественных объединений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54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религиозных объединений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17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Смешанная российская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40 + 49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1526D" w:rsidRPr="00465AA0" w:rsidRDefault="0031526D" w:rsidP="0031526D">
            <w:pPr>
              <w:pStyle w:val="no-indent"/>
            </w:pPr>
            <w:r w:rsidRPr="00465AA0">
              <w:t xml:space="preserve">(в ред. Изменения </w:t>
            </w:r>
            <w:hyperlink r:id="rId12" w:anchor="dst100007" w:history="1">
              <w:r w:rsidRPr="00465AA0">
                <w:rPr>
                  <w:rStyle w:val="a7"/>
                </w:rPr>
                <w:t>N 1/99</w:t>
              </w:r>
            </w:hyperlink>
            <w:r w:rsidRPr="00465AA0">
              <w:t>, утв. Госстандартом России)</w:t>
            </w:r>
          </w:p>
          <w:p w:rsidR="0031526D" w:rsidRPr="00465AA0" w:rsidRDefault="0031526D" w:rsidP="0031526D">
            <w:pPr>
              <w:pStyle w:val="no-indent"/>
            </w:pPr>
            <w:r w:rsidRPr="00465AA0">
              <w:t>(см. те</w:t>
            </w:r>
            <w:proofErr w:type="gramStart"/>
            <w:r w:rsidRPr="00465AA0">
              <w:t>кст в пр</w:t>
            </w:r>
            <w:proofErr w:type="gramEnd"/>
            <w:r w:rsidRPr="00465AA0">
              <w:t xml:space="preserve">едыдущей </w:t>
            </w:r>
            <w:hyperlink r:id="rId13" w:history="1">
              <w:r w:rsidRPr="00465AA0">
                <w:rPr>
                  <w:rStyle w:val="a7"/>
                </w:rPr>
                <w:t>редакции</w:t>
              </w:r>
            </w:hyperlink>
            <w:r w:rsidRPr="00465AA0">
              <w:t>)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A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ИНОСТРАННАЯ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21 + 22 + 23 + 24 + 27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21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международных организаций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A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иностранных государств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23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иностранных юридических лиц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24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иностранных граждан и лиц без гражданства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27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Смешанная иностранная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30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СОВМЕСТНАЯ РОССИЙСКАЯ И ИНОСТРАННАЯ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31 + 32 + 33 + 34 + 35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31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Совместная федеральная и иностранная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32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Совместная собственность субъектов Российской Федерации и иностранная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33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Совместная муниципальная и иностранная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34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Совместная частная и иностранная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aligncenter"/>
            </w:pPr>
            <w:r w:rsidRPr="00465AA0">
              <w:t>35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Совместная собственность общественных и религиозных организаций (объединений) и иностранная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A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СМЕШАННАЯ РОССИЙСКАЯ СОБСТВЕННОСТЬ С ДОЛЕЙ ГОСУДАРСТВЕННОЙ СОБСТВЕННОСТИ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41 + 42 + 43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1526D" w:rsidRPr="00465AA0" w:rsidRDefault="0031526D" w:rsidP="0031526D">
            <w:pPr>
              <w:pStyle w:val="no-indent"/>
            </w:pPr>
            <w:r w:rsidRPr="00465AA0">
              <w:t xml:space="preserve">(введено Изменением </w:t>
            </w:r>
            <w:hyperlink r:id="rId14" w:anchor="dst100012" w:history="1">
              <w:r w:rsidRPr="00465AA0">
                <w:rPr>
                  <w:rStyle w:val="a7"/>
                </w:rPr>
                <w:t>N 1/99</w:t>
              </w:r>
            </w:hyperlink>
            <w:r w:rsidRPr="00465AA0">
              <w:t>, утв. Госстандартом России)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A0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Смешанная российская собственность с долей федеральной собственности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1526D" w:rsidRPr="00465AA0" w:rsidRDefault="0031526D" w:rsidP="0031526D">
            <w:pPr>
              <w:pStyle w:val="no-indent"/>
            </w:pPr>
            <w:r w:rsidRPr="00465AA0">
              <w:t xml:space="preserve">(введено Изменением </w:t>
            </w:r>
            <w:hyperlink r:id="rId15" w:anchor="dst100016" w:history="1">
              <w:r w:rsidRPr="00465AA0">
                <w:rPr>
                  <w:rStyle w:val="a7"/>
                </w:rPr>
                <w:t>N 1/99</w:t>
              </w:r>
            </w:hyperlink>
            <w:r w:rsidRPr="00465AA0">
              <w:t>, утв. Госстандартом России)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A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Смешанная российская собственность с долей собственности субъектов Российской Федерации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1526D" w:rsidRPr="00465AA0" w:rsidRDefault="0031526D" w:rsidP="0031526D">
            <w:pPr>
              <w:pStyle w:val="no-indent"/>
            </w:pPr>
            <w:r w:rsidRPr="00465AA0">
              <w:t xml:space="preserve">(введено Изменением </w:t>
            </w:r>
            <w:hyperlink r:id="rId16" w:anchor="dst100020" w:history="1">
              <w:r w:rsidRPr="00465AA0">
                <w:rPr>
                  <w:rStyle w:val="a7"/>
                </w:rPr>
                <w:t>N 1/99</w:t>
              </w:r>
            </w:hyperlink>
            <w:r w:rsidRPr="00465AA0">
              <w:t>, утв. Госстандартом России)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A0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Смешанная российская собственность с долями федеральной собственности и собственности субъектов Российской Федерации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1526D" w:rsidRPr="00465AA0" w:rsidRDefault="0031526D" w:rsidP="0031526D">
            <w:pPr>
              <w:pStyle w:val="no-indent"/>
            </w:pPr>
            <w:r w:rsidRPr="00465AA0">
              <w:t xml:space="preserve">(введено Изменением </w:t>
            </w:r>
            <w:hyperlink r:id="rId17" w:anchor="dst100025" w:history="1">
              <w:r w:rsidRPr="00465AA0">
                <w:rPr>
                  <w:rStyle w:val="a7"/>
                </w:rPr>
                <w:t>N 1/99</w:t>
              </w:r>
            </w:hyperlink>
            <w:r w:rsidRPr="00465AA0">
              <w:t>, утв. Госстандартом России)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A0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Иная смешанная российская собственность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1526D" w:rsidRPr="00465AA0" w:rsidRDefault="0031526D" w:rsidP="0031526D">
            <w:pPr>
              <w:pStyle w:val="no-indent"/>
            </w:pPr>
            <w:r w:rsidRPr="00465AA0">
              <w:t xml:space="preserve">(введено Изменением </w:t>
            </w:r>
            <w:hyperlink r:id="rId18" w:anchor="dst100031" w:history="1">
              <w:r w:rsidRPr="00465AA0">
                <w:rPr>
                  <w:rStyle w:val="a7"/>
                </w:rPr>
                <w:t>N 1/99</w:t>
              </w:r>
            </w:hyperlink>
            <w:r w:rsidRPr="00465AA0">
              <w:t>, утв. Госстандартом России)</w:t>
            </w: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A0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pStyle w:val="no-indent"/>
            </w:pPr>
            <w:r w:rsidRPr="00465AA0">
              <w:t>Собственность государственных корпораций</w:t>
            </w:r>
          </w:p>
        </w:tc>
        <w:tc>
          <w:tcPr>
            <w:tcW w:w="0" w:type="auto"/>
            <w:vAlign w:val="center"/>
            <w:hideMark/>
          </w:tcPr>
          <w:p w:rsidR="0031526D" w:rsidRPr="00465AA0" w:rsidRDefault="0031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6D" w:rsidRPr="00465AA0" w:rsidTr="0031526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1526D" w:rsidRPr="00465AA0" w:rsidRDefault="0031526D" w:rsidP="0031526D">
            <w:pPr>
              <w:pStyle w:val="no-indent"/>
            </w:pPr>
            <w:r w:rsidRPr="00465AA0">
              <w:t xml:space="preserve">(введено Изменением </w:t>
            </w:r>
            <w:hyperlink r:id="rId19" w:anchor="dst100007" w:history="1">
              <w:r w:rsidRPr="00465AA0">
                <w:rPr>
                  <w:rStyle w:val="a7"/>
                </w:rPr>
                <w:t>N 2/2009 ОКФС</w:t>
              </w:r>
            </w:hyperlink>
            <w:r w:rsidRPr="00465AA0">
              <w:t xml:space="preserve">, утв. Приказом </w:t>
            </w:r>
            <w:proofErr w:type="spellStart"/>
            <w:r w:rsidRPr="00465AA0">
              <w:t>Ростехрегулирования</w:t>
            </w:r>
            <w:proofErr w:type="spellEnd"/>
            <w:r w:rsidRPr="00465AA0">
              <w:t xml:space="preserve"> от 23.10.2009 N 480-ст)</w:t>
            </w:r>
          </w:p>
        </w:tc>
      </w:tr>
    </w:tbl>
    <w:p w:rsidR="0031526D" w:rsidRPr="00465AA0" w:rsidRDefault="0031526D">
      <w:pPr>
        <w:rPr>
          <w:rFonts w:ascii="Times New Roman" w:hAnsi="Times New Roman" w:cs="Times New Roman"/>
          <w:b/>
          <w:sz w:val="24"/>
          <w:szCs w:val="24"/>
        </w:rPr>
      </w:pPr>
    </w:p>
    <w:p w:rsidR="000A5575" w:rsidRPr="00465AA0" w:rsidRDefault="00465AA0">
      <w:pPr>
        <w:rPr>
          <w:rFonts w:ascii="Times New Roman" w:hAnsi="Times New Roman" w:cs="Times New Roman"/>
          <w:b/>
          <w:sz w:val="24"/>
          <w:szCs w:val="24"/>
        </w:rPr>
      </w:pPr>
      <w:r w:rsidRPr="00465AA0">
        <w:rPr>
          <w:rFonts w:ascii="Times New Roman" w:hAnsi="Times New Roman" w:cs="Times New Roman"/>
          <w:b/>
          <w:sz w:val="24"/>
          <w:szCs w:val="24"/>
        </w:rPr>
        <w:t>Характеристика собственности:</w:t>
      </w:r>
    </w:p>
    <w:p w:rsidR="00465AA0" w:rsidRPr="00465AA0" w:rsidRDefault="00465AA0" w:rsidP="00465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65A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Основа (основание) собственности</w:t>
      </w:r>
    </w:p>
    <w:p w:rsidR="00465AA0" w:rsidRPr="00465AA0" w:rsidRDefault="00465AA0" w:rsidP="00465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Основанием собственности является законный способ приобретения права на имущество, в частности:</w:t>
      </w:r>
    </w:p>
    <w:p w:rsidR="00465AA0" w:rsidRPr="00465AA0" w:rsidRDefault="00465AA0" w:rsidP="00465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Купля-продажа, когда имущество приобретается за деньги или другое имущество в результате договора купли-продажи.</w:t>
      </w:r>
    </w:p>
    <w:p w:rsidR="00465AA0" w:rsidRPr="00465AA0" w:rsidRDefault="00465AA0" w:rsidP="00465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Дарение, когда имущество передается в качестве дара безвозмездно от одного лица другому.</w:t>
      </w:r>
    </w:p>
    <w:p w:rsidR="00465AA0" w:rsidRPr="00465AA0" w:rsidRDefault="00465AA0" w:rsidP="00465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5AA0" w:rsidRPr="00465AA0" w:rsidRDefault="00465AA0" w:rsidP="0046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  , когда право собственности на имущество переходит наследникам после смерти собственника.</w:t>
      </w:r>
    </w:p>
    <w:p w:rsidR="00465AA0" w:rsidRPr="00465AA0" w:rsidRDefault="00465AA0" w:rsidP="00465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  , когда имущество передается по завещанию собственника.</w:t>
      </w:r>
    </w:p>
    <w:p w:rsidR="00465AA0" w:rsidRPr="00465AA0" w:rsidRDefault="00465AA0" w:rsidP="00465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в качестве вознаграждения или по договору аренды, лизинга и другим.</w:t>
      </w:r>
    </w:p>
    <w:p w:rsidR="00465AA0" w:rsidRPr="00465AA0" w:rsidRDefault="00465AA0" w:rsidP="00465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65A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Объекты права собственности в РФ</w:t>
      </w:r>
    </w:p>
    <w:p w:rsidR="00465AA0" w:rsidRPr="00465AA0" w:rsidRDefault="00465AA0" w:rsidP="00465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Недвижимость: здания, дома, квартиры, земельные участки и другие объекты недвижимости.</w:t>
      </w:r>
    </w:p>
    <w:p w:rsidR="00465AA0" w:rsidRPr="00465AA0" w:rsidRDefault="00465AA0" w:rsidP="00465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Движимое имущество: автомобили, техника, мебель, электроника и другие предметы, которые можно передвигать. Используются в быту или бизнесе.</w:t>
      </w:r>
    </w:p>
    <w:p w:rsidR="00465AA0" w:rsidRPr="00465AA0" w:rsidRDefault="00465AA0" w:rsidP="00465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Ценные бумаги: акции, облигации, сертификаты депозита и другие виды финансовых инструментов.</w:t>
      </w:r>
    </w:p>
    <w:p w:rsidR="00465AA0" w:rsidRPr="00465AA0" w:rsidRDefault="00465AA0" w:rsidP="00465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Интеллектуальная собственность: патенты, авторские права, товарные знаки и другие права на интеллектуальную собственность.</w:t>
      </w:r>
    </w:p>
    <w:p w:rsidR="00465AA0" w:rsidRPr="00465AA0" w:rsidRDefault="00465AA0" w:rsidP="00465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Долги: право требования денежных средств или предметов собственности от других лиц или организаций.</w:t>
      </w:r>
    </w:p>
    <w:p w:rsidR="00465AA0" w:rsidRPr="00465AA0" w:rsidRDefault="00465AA0" w:rsidP="00465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Бизнес: активы и доли в компаниях и предприятиях, включая здания, оборудование, товары на складе, интеллектуальную собственность и другие активы, используемые в бизнесе.</w:t>
      </w:r>
    </w:p>
    <w:p w:rsidR="00465AA0" w:rsidRPr="00465AA0" w:rsidRDefault="00465AA0" w:rsidP="00465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Другие виды имущества: искусство, украшения, коллекционные предметы, спортивные титулы и </w:t>
      </w:r>
      <w:proofErr w:type="gramStart"/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</w:t>
      </w:r>
      <w:proofErr w:type="gramEnd"/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редкие или ценные предметы.</w:t>
      </w:r>
    </w:p>
    <w:p w:rsidR="00465AA0" w:rsidRPr="00465AA0" w:rsidRDefault="00465AA0" w:rsidP="00465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65A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Право собственности</w:t>
      </w:r>
    </w:p>
    <w:p w:rsidR="00465AA0" w:rsidRPr="00465AA0" w:rsidRDefault="00465AA0" w:rsidP="00465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собственности подразумевает предоставление владельцу (собственнику) полный контроль над объектом собственности, включая право использования, распоряжения, владения и защиты имущества.</w:t>
      </w:r>
    </w:p>
    <w:p w:rsidR="00465AA0" w:rsidRPr="00465AA0" w:rsidRDefault="00465AA0" w:rsidP="00465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характеристики понятия права собственности:</w:t>
      </w:r>
    </w:p>
    <w:p w:rsidR="00465AA0" w:rsidRPr="00465AA0" w:rsidRDefault="00465AA0" w:rsidP="00465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на обладание.</w:t>
      </w:r>
    </w:p>
    <w:p w:rsidR="00465AA0" w:rsidRPr="00465AA0" w:rsidRDefault="00465AA0" w:rsidP="00465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на использование.</w:t>
      </w:r>
    </w:p>
    <w:p w:rsidR="00465AA0" w:rsidRPr="00465AA0" w:rsidRDefault="00465AA0" w:rsidP="00465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на распоряжение.</w:t>
      </w:r>
    </w:p>
    <w:p w:rsidR="00465AA0" w:rsidRPr="00465AA0" w:rsidRDefault="00465AA0" w:rsidP="00465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на защиту.</w:t>
      </w:r>
    </w:p>
    <w:p w:rsidR="00465AA0" w:rsidRPr="00465AA0" w:rsidRDefault="00465AA0" w:rsidP="00465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A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Право собственности является одним из основных прав в большинстве правовых систем и государственных конституций. Оно признается и защищается законом, и любые нарушения права могут привести к судебным разбирательствам и возмещению ущерба.</w:t>
      </w:r>
    </w:p>
    <w:p w:rsidR="00465AA0" w:rsidRPr="00465AA0" w:rsidRDefault="00465AA0">
      <w:pPr>
        <w:rPr>
          <w:rFonts w:ascii="Times New Roman" w:hAnsi="Times New Roman" w:cs="Times New Roman"/>
          <w:b/>
          <w:sz w:val="24"/>
          <w:szCs w:val="24"/>
        </w:rPr>
      </w:pPr>
    </w:p>
    <w:p w:rsidR="000A5575" w:rsidRPr="00465AA0" w:rsidRDefault="000A5575">
      <w:pPr>
        <w:rPr>
          <w:rFonts w:ascii="Times New Roman" w:hAnsi="Times New Roman" w:cs="Times New Roman"/>
        </w:rPr>
      </w:pPr>
    </w:p>
    <w:p w:rsidR="000A5575" w:rsidRPr="00465AA0" w:rsidRDefault="000A5575" w:rsidP="000A5575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hyperlink r:id="rId20" w:history="1">
        <w:proofErr w:type="gramStart"/>
        <w:r w:rsidRPr="00465AA0">
          <w:rPr>
            <w:rStyle w:val="a7"/>
            <w:rFonts w:ascii="Times New Roman" w:hAnsi="Times New Roman" w:cs="Times New Roman"/>
          </w:rPr>
          <w:t>https://foxford.ru/wiki/obschestvoznanie/sobstvennost-i-ee-formy</w:t>
        </w:r>
      </w:hyperlink>
      <w:r w:rsidRPr="00465AA0">
        <w:rPr>
          <w:rFonts w:ascii="Times New Roman" w:hAnsi="Times New Roman" w:cs="Times New Roman"/>
        </w:rPr>
        <w:t xml:space="preserve"> (Статья:</w:t>
      </w:r>
      <w:proofErr w:type="gramEnd"/>
      <w:r w:rsidRPr="00465AA0">
        <w:rPr>
          <w:rFonts w:ascii="Times New Roman" w:hAnsi="Times New Roman" w:cs="Times New Roman"/>
        </w:rPr>
        <w:t xml:space="preserve"> </w:t>
      </w:r>
      <w:proofErr w:type="gramStart"/>
      <w:r w:rsidRPr="00465AA0">
        <w:rPr>
          <w:rFonts w:ascii="Times New Roman" w:hAnsi="Times New Roman" w:cs="Times New Roman"/>
        </w:rPr>
        <w:t>«Собств</w:t>
      </w:r>
      <w:r w:rsidR="0031526D" w:rsidRPr="00465AA0">
        <w:rPr>
          <w:rFonts w:ascii="Times New Roman" w:hAnsi="Times New Roman" w:cs="Times New Roman"/>
        </w:rPr>
        <w:t>енность и её</w:t>
      </w:r>
      <w:r w:rsidRPr="00465AA0">
        <w:rPr>
          <w:rFonts w:ascii="Times New Roman" w:hAnsi="Times New Roman" w:cs="Times New Roman"/>
        </w:rPr>
        <w:t xml:space="preserve"> формы»);</w:t>
      </w:r>
      <w:proofErr w:type="gramEnd"/>
    </w:p>
    <w:p w:rsidR="000A5575" w:rsidRPr="00465AA0" w:rsidRDefault="000A5575" w:rsidP="000A5575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hyperlink r:id="rId21" w:history="1">
        <w:r w:rsidRPr="00465AA0">
          <w:rPr>
            <w:rStyle w:val="a7"/>
            <w:rFonts w:ascii="Times New Roman" w:hAnsi="Times New Roman" w:cs="Times New Roman"/>
          </w:rPr>
          <w:t>http://www.aup.ru/books/m63/4.htm</w:t>
        </w:r>
      </w:hyperlink>
      <w:r w:rsidRPr="00465AA0">
        <w:rPr>
          <w:rFonts w:ascii="Times New Roman" w:hAnsi="Times New Roman" w:cs="Times New Roman"/>
        </w:rPr>
        <w:t xml:space="preserve"> (Лекция 4 Собственность и её роль в экономике);</w:t>
      </w:r>
    </w:p>
    <w:p w:rsidR="000A5575" w:rsidRPr="00465AA0" w:rsidRDefault="0031526D" w:rsidP="0031526D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hyperlink r:id="rId22" w:history="1">
        <w:r w:rsidRPr="00465AA0">
          <w:rPr>
            <w:rStyle w:val="a7"/>
            <w:rFonts w:ascii="Times New Roman" w:hAnsi="Times New Roman" w:cs="Times New Roman"/>
          </w:rPr>
          <w:t>https://www.consultant.ru/document/cons_doc_LAW_26587/cf52a52699789ba3818f0bdc4d9cc31ca9dd83c2/</w:t>
        </w:r>
      </w:hyperlink>
      <w:r w:rsidRPr="00465AA0">
        <w:rPr>
          <w:rFonts w:ascii="Times New Roman" w:hAnsi="Times New Roman" w:cs="Times New Roman"/>
        </w:rPr>
        <w:t xml:space="preserve"> (Постановление Госстандарта России от 30.03.1999 N 97 (ред. от 22.09.2023) "О принятии и введении в действие Общероссийских классификаторов" (вместе с "</w:t>
      </w:r>
      <w:proofErr w:type="gramStart"/>
      <w:r w:rsidRPr="00465AA0">
        <w:rPr>
          <w:rFonts w:ascii="Times New Roman" w:hAnsi="Times New Roman" w:cs="Times New Roman"/>
        </w:rPr>
        <w:t>ОК</w:t>
      </w:r>
      <w:proofErr w:type="gramEnd"/>
      <w:r w:rsidRPr="00465AA0">
        <w:rPr>
          <w:rFonts w:ascii="Times New Roman" w:hAnsi="Times New Roman" w:cs="Times New Roman"/>
        </w:rPr>
        <w:t xml:space="preserve"> 027-99. </w:t>
      </w:r>
      <w:proofErr w:type="gramStart"/>
      <w:r w:rsidRPr="00465AA0">
        <w:rPr>
          <w:rFonts w:ascii="Times New Roman" w:hAnsi="Times New Roman" w:cs="Times New Roman"/>
        </w:rPr>
        <w:t>Общероссийский классификатор форм собственности") (дата введения 01.01.2000))</w:t>
      </w:r>
      <w:proofErr w:type="gramEnd"/>
    </w:p>
    <w:p w:rsidR="0031526D" w:rsidRPr="00465AA0" w:rsidRDefault="00465AA0" w:rsidP="00465AA0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hyperlink r:id="rId23" w:history="1">
        <w:proofErr w:type="gramStart"/>
        <w:r w:rsidRPr="00465AA0">
          <w:rPr>
            <w:rStyle w:val="a7"/>
            <w:rFonts w:ascii="Times New Roman" w:hAnsi="Times New Roman" w:cs="Times New Roman"/>
          </w:rPr>
          <w:t>https://www.banki.ru/wikibank/sobstvennost/</w:t>
        </w:r>
      </w:hyperlink>
      <w:r w:rsidRPr="00465AA0">
        <w:rPr>
          <w:rFonts w:ascii="Times New Roman" w:hAnsi="Times New Roman" w:cs="Times New Roman"/>
        </w:rPr>
        <w:t xml:space="preserve"> (Статья:</w:t>
      </w:r>
      <w:proofErr w:type="gramEnd"/>
      <w:r w:rsidRPr="00465AA0">
        <w:rPr>
          <w:rFonts w:ascii="Times New Roman" w:hAnsi="Times New Roman" w:cs="Times New Roman"/>
        </w:rPr>
        <w:t xml:space="preserve"> </w:t>
      </w:r>
      <w:proofErr w:type="gramStart"/>
      <w:r w:rsidRPr="00465AA0">
        <w:rPr>
          <w:rFonts w:ascii="Times New Roman" w:hAnsi="Times New Roman" w:cs="Times New Roman"/>
        </w:rPr>
        <w:t>Собственность)</w:t>
      </w:r>
      <w:proofErr w:type="gramEnd"/>
    </w:p>
    <w:sectPr w:rsidR="0031526D" w:rsidRPr="00465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E0646"/>
    <w:multiLevelType w:val="hybridMultilevel"/>
    <w:tmpl w:val="1C38D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A0C31"/>
    <w:multiLevelType w:val="multilevel"/>
    <w:tmpl w:val="E64E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6B6ACF"/>
    <w:multiLevelType w:val="multilevel"/>
    <w:tmpl w:val="B18A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DB330B"/>
    <w:multiLevelType w:val="multilevel"/>
    <w:tmpl w:val="E77A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992C12"/>
    <w:multiLevelType w:val="multilevel"/>
    <w:tmpl w:val="B9FE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E87235"/>
    <w:multiLevelType w:val="multilevel"/>
    <w:tmpl w:val="360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3843D9"/>
    <w:multiLevelType w:val="multilevel"/>
    <w:tmpl w:val="2CE2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5E"/>
    <w:rsid w:val="000A5575"/>
    <w:rsid w:val="0031526D"/>
    <w:rsid w:val="00413098"/>
    <w:rsid w:val="00465AA0"/>
    <w:rsid w:val="004C225E"/>
    <w:rsid w:val="00B1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5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5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5575"/>
    <w:rPr>
      <w:b/>
      <w:bCs/>
    </w:rPr>
  </w:style>
  <w:style w:type="character" w:styleId="a5">
    <w:name w:val="Emphasis"/>
    <w:basedOn w:val="a0"/>
    <w:uiPriority w:val="20"/>
    <w:qFormat/>
    <w:rsid w:val="000A5575"/>
    <w:rPr>
      <w:i/>
      <w:iCs/>
    </w:rPr>
  </w:style>
  <w:style w:type="paragraph" w:styleId="a6">
    <w:name w:val="List Paragraph"/>
    <w:basedOn w:val="a"/>
    <w:uiPriority w:val="34"/>
    <w:qFormat/>
    <w:rsid w:val="000A55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A5575"/>
    <w:rPr>
      <w:color w:val="0000FF" w:themeColor="hyperlink"/>
      <w:u w:val="single"/>
    </w:rPr>
  </w:style>
  <w:style w:type="paragraph" w:customStyle="1" w:styleId="aligncenter">
    <w:name w:val="align_center"/>
    <w:basedOn w:val="a"/>
    <w:rsid w:val="0031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-indent">
    <w:name w:val="no-indent"/>
    <w:basedOn w:val="a"/>
    <w:rsid w:val="0031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5A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1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3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5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5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5575"/>
    <w:rPr>
      <w:b/>
      <w:bCs/>
    </w:rPr>
  </w:style>
  <w:style w:type="character" w:styleId="a5">
    <w:name w:val="Emphasis"/>
    <w:basedOn w:val="a0"/>
    <w:uiPriority w:val="20"/>
    <w:qFormat/>
    <w:rsid w:val="000A5575"/>
    <w:rPr>
      <w:i/>
      <w:iCs/>
    </w:rPr>
  </w:style>
  <w:style w:type="paragraph" w:styleId="a6">
    <w:name w:val="List Paragraph"/>
    <w:basedOn w:val="a"/>
    <w:uiPriority w:val="34"/>
    <w:qFormat/>
    <w:rsid w:val="000A55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A5575"/>
    <w:rPr>
      <w:color w:val="0000FF" w:themeColor="hyperlink"/>
      <w:u w:val="single"/>
    </w:rPr>
  </w:style>
  <w:style w:type="paragraph" w:customStyle="1" w:styleId="aligncenter">
    <w:name w:val="align_center"/>
    <w:basedOn w:val="a"/>
    <w:rsid w:val="0031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-indent">
    <w:name w:val="no-indent"/>
    <w:basedOn w:val="a"/>
    <w:rsid w:val="0031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5A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1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3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458747/797205f7fe59dfbfd428d026f3f8e0e80b2ffc9f/" TargetMode="External"/><Relationship Id="rId13" Type="http://schemas.openxmlformats.org/officeDocument/2006/relationships/hyperlink" Target="https://www.consultant.ru/document/cons_doc_LAW_26587/cf52a52699789ba3818f0bdc4d9cc31ca9dd83c2/" TargetMode="External"/><Relationship Id="rId18" Type="http://schemas.openxmlformats.org/officeDocument/2006/relationships/hyperlink" Target="https://www.consultant.ru/document/cons_doc_LAW_26608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up.ru/books/m63/4.htm" TargetMode="External"/><Relationship Id="rId7" Type="http://schemas.openxmlformats.org/officeDocument/2006/relationships/hyperlink" Target="https://www.consultant.ru/document/cons_doc_LAW_26587/cf52a52699789ba3818f0bdc4d9cc31ca9dd83c2/" TargetMode="External"/><Relationship Id="rId12" Type="http://schemas.openxmlformats.org/officeDocument/2006/relationships/hyperlink" Target="https://www.consultant.ru/document/cons_doc_LAW_26608/" TargetMode="External"/><Relationship Id="rId17" Type="http://schemas.openxmlformats.org/officeDocument/2006/relationships/hyperlink" Target="https://www.consultant.ru/document/cons_doc_LAW_26608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nsultant.ru/document/cons_doc_LAW_26608/" TargetMode="External"/><Relationship Id="rId20" Type="http://schemas.openxmlformats.org/officeDocument/2006/relationships/hyperlink" Target="https://foxford.ru/wiki/obschestvoznanie/sobstvennost-i-ee-form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96894/797205f7fe59dfbfd428d026f3f8e0e80b2ffc9f/" TargetMode="External"/><Relationship Id="rId11" Type="http://schemas.openxmlformats.org/officeDocument/2006/relationships/hyperlink" Target="https://www.consultant.ru/document/cons_doc_LAW_26587/cf52a52699789ba3818f0bdc4d9cc31ca9dd83c2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nsultant.ru/document/cons_doc_LAW_26608/" TargetMode="External"/><Relationship Id="rId23" Type="http://schemas.openxmlformats.org/officeDocument/2006/relationships/hyperlink" Target="https://www.banki.ru/wikibank/sobstvennost/" TargetMode="External"/><Relationship Id="rId10" Type="http://schemas.openxmlformats.org/officeDocument/2006/relationships/hyperlink" Target="https://www.consultant.ru/document/cons_doc_LAW_428908/797205f7fe59dfbfd428d026f3f8e0e80b2ffc9f/" TargetMode="External"/><Relationship Id="rId19" Type="http://schemas.openxmlformats.org/officeDocument/2006/relationships/hyperlink" Target="https://www.consultant.ru/document/cons_doc_LAW_96894/03d1ebaa5931d6afe74b250244bcb9687a170b1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26587/cf52a52699789ba3818f0bdc4d9cc31ca9dd83c2/" TargetMode="External"/><Relationship Id="rId14" Type="http://schemas.openxmlformats.org/officeDocument/2006/relationships/hyperlink" Target="https://www.consultant.ru/document/cons_doc_LAW_26608/" TargetMode="External"/><Relationship Id="rId22" Type="http://schemas.openxmlformats.org/officeDocument/2006/relationships/hyperlink" Target="https://www.consultant.ru/document/cons_doc_LAW_26587/cf52a52699789ba3818f0bdc4d9cc31ca9dd83c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3</cp:revision>
  <cp:lastPrinted>2024-09-12T12:45:00Z</cp:lastPrinted>
  <dcterms:created xsi:type="dcterms:W3CDTF">2024-09-12T12:21:00Z</dcterms:created>
  <dcterms:modified xsi:type="dcterms:W3CDTF">2024-09-12T12:54:00Z</dcterms:modified>
</cp:coreProperties>
</file>