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7EF" w:rsidRPr="00B16730" w:rsidRDefault="003217EF" w:rsidP="003217EF">
      <w:pPr>
        <w:rPr>
          <w:b/>
          <w:bCs/>
        </w:rPr>
      </w:pPr>
    </w:p>
    <w:p w:rsidR="004243A8" w:rsidRDefault="004243A8" w:rsidP="00B16730">
      <w:pPr>
        <w:ind w:right="90"/>
        <w:rPr>
          <w:b/>
          <w:i/>
        </w:rPr>
      </w:pPr>
    </w:p>
    <w:p w:rsidR="00EE2FFB" w:rsidRPr="008F641C" w:rsidRDefault="008D29BF" w:rsidP="00B16730">
      <w:pPr>
        <w:ind w:right="90"/>
        <w:rPr>
          <w:b/>
          <w:i/>
        </w:rPr>
      </w:pPr>
      <w:r>
        <w:rPr>
          <w:b/>
          <w:i/>
        </w:rPr>
        <w:t xml:space="preserve"> </w:t>
      </w:r>
    </w:p>
    <w:p w:rsidR="00004969" w:rsidRPr="008F641C" w:rsidRDefault="004243A8" w:rsidP="004302C0">
      <w:pPr>
        <w:ind w:right="90"/>
        <w:jc w:val="center"/>
        <w:rPr>
          <w:b/>
          <w:i/>
        </w:rPr>
      </w:pPr>
      <w:r>
        <w:rPr>
          <w:b/>
          <w:i/>
        </w:rPr>
        <w:t xml:space="preserve">            </w:t>
      </w:r>
      <w:proofErr w:type="spellStart"/>
      <w:r>
        <w:rPr>
          <w:b/>
          <w:i/>
        </w:rPr>
        <w:t>Irshad</w:t>
      </w:r>
      <w:proofErr w:type="spellEnd"/>
      <w:r>
        <w:rPr>
          <w:b/>
          <w:i/>
        </w:rPr>
        <w:t xml:space="preserve"> khan </w:t>
      </w:r>
      <w:r w:rsidR="00004969" w:rsidRPr="008F641C">
        <w:rPr>
          <w:b/>
          <w:i/>
        </w:rPr>
        <w:t xml:space="preserve">                                                                   </w:t>
      </w:r>
    </w:p>
    <w:p w:rsidR="00004969" w:rsidRPr="008F641C" w:rsidRDefault="00004969" w:rsidP="004302C0">
      <w:pPr>
        <w:ind w:right="90"/>
        <w:jc w:val="center"/>
        <w:rPr>
          <w:b/>
          <w:i/>
        </w:rPr>
      </w:pPr>
    </w:p>
    <w:p w:rsidR="00004969" w:rsidRPr="008F641C" w:rsidRDefault="00004969" w:rsidP="00004969">
      <w:pPr>
        <w:ind w:right="90"/>
        <w:jc w:val="center"/>
        <w:rPr>
          <w:b/>
          <w:i/>
        </w:rPr>
      </w:pPr>
      <w:r w:rsidRPr="008F641C">
        <w:rPr>
          <w:b/>
          <w:i/>
        </w:rPr>
        <w:t xml:space="preserve">                               </w:t>
      </w:r>
      <w:r w:rsidR="00C31185" w:rsidRPr="008F641C">
        <w:rPr>
          <w:b/>
          <w:i/>
        </w:rPr>
        <w:t xml:space="preserve">                      </w:t>
      </w:r>
      <w:r w:rsidR="008D29BF">
        <w:rPr>
          <w:b/>
          <w:i/>
        </w:rPr>
        <w:t xml:space="preserve">   </w:t>
      </w:r>
      <w:proofErr w:type="spellStart"/>
      <w:r w:rsidR="00C31185" w:rsidRPr="008F641C">
        <w:rPr>
          <w:b/>
          <w:i/>
        </w:rPr>
        <w:t>Hono</w:t>
      </w:r>
      <w:proofErr w:type="spellEnd"/>
      <w:r w:rsidR="00C31185" w:rsidRPr="008F641C">
        <w:rPr>
          <w:b/>
          <w:i/>
        </w:rPr>
        <w:t>- 97/1-A</w:t>
      </w:r>
      <w:r w:rsidRPr="008F641C">
        <w:rPr>
          <w:b/>
          <w:i/>
        </w:rPr>
        <w:t xml:space="preserve"> Near Girls School </w:t>
      </w:r>
      <w:r w:rsidR="008D29BF">
        <w:rPr>
          <w:b/>
          <w:i/>
        </w:rPr>
        <w:t xml:space="preserve">   </w:t>
      </w:r>
      <w:proofErr w:type="spellStart"/>
      <w:r w:rsidRPr="008F641C">
        <w:rPr>
          <w:b/>
          <w:i/>
        </w:rPr>
        <w:t>Budh</w:t>
      </w:r>
      <w:proofErr w:type="spellEnd"/>
      <w:r w:rsidRPr="008F641C">
        <w:rPr>
          <w:b/>
          <w:i/>
        </w:rPr>
        <w:t xml:space="preserve">        </w:t>
      </w:r>
    </w:p>
    <w:p w:rsidR="00004969" w:rsidRPr="008F641C" w:rsidRDefault="00004969" w:rsidP="00004969">
      <w:pPr>
        <w:ind w:right="90"/>
        <w:jc w:val="center"/>
        <w:rPr>
          <w:b/>
          <w:i/>
        </w:rPr>
      </w:pPr>
      <w:r w:rsidRPr="008F641C">
        <w:rPr>
          <w:b/>
          <w:i/>
        </w:rPr>
        <w:t xml:space="preserve">                                                    </w:t>
      </w:r>
      <w:r w:rsidR="008D29BF">
        <w:rPr>
          <w:b/>
          <w:i/>
        </w:rPr>
        <w:t xml:space="preserve">      </w:t>
      </w:r>
      <w:proofErr w:type="spellStart"/>
      <w:r w:rsidRPr="008F641C">
        <w:rPr>
          <w:b/>
          <w:i/>
        </w:rPr>
        <w:t>Vihar</w:t>
      </w:r>
      <w:proofErr w:type="spellEnd"/>
      <w:r w:rsidRPr="008F641C">
        <w:rPr>
          <w:b/>
          <w:i/>
        </w:rPr>
        <w:t xml:space="preserve">, </w:t>
      </w:r>
      <w:proofErr w:type="spellStart"/>
      <w:r w:rsidRPr="008F641C">
        <w:rPr>
          <w:b/>
          <w:i/>
        </w:rPr>
        <w:t>Munirka</w:t>
      </w:r>
      <w:proofErr w:type="spellEnd"/>
      <w:r w:rsidRPr="008F641C">
        <w:rPr>
          <w:b/>
          <w:i/>
        </w:rPr>
        <w:t xml:space="preserve"> village, New Delhi- 110067</w:t>
      </w:r>
    </w:p>
    <w:p w:rsidR="00465742" w:rsidRPr="008F641C" w:rsidRDefault="00465742" w:rsidP="00417079">
      <w:pPr>
        <w:ind w:right="90"/>
        <w:jc w:val="center"/>
        <w:rPr>
          <w:b/>
          <w:i/>
        </w:rPr>
      </w:pPr>
    </w:p>
    <w:p w:rsidR="004302C0" w:rsidRPr="008F641C" w:rsidRDefault="003C48CE" w:rsidP="00004969">
      <w:pPr>
        <w:ind w:right="90"/>
        <w:rPr>
          <w:b/>
          <w:i/>
        </w:rPr>
      </w:pPr>
      <w:r w:rsidRPr="008F641C">
        <w:rPr>
          <w:b/>
          <w:i/>
        </w:rPr>
        <w:t xml:space="preserve">                                                     </w:t>
      </w:r>
      <w:r w:rsidR="008D29BF">
        <w:rPr>
          <w:b/>
          <w:i/>
        </w:rPr>
        <w:t xml:space="preserve">        </w:t>
      </w:r>
      <w:proofErr w:type="spellStart"/>
      <w:r w:rsidR="00C31185" w:rsidRPr="008F641C">
        <w:rPr>
          <w:b/>
          <w:i/>
        </w:rPr>
        <w:t>Ph</w:t>
      </w:r>
      <w:proofErr w:type="spellEnd"/>
      <w:r w:rsidR="00C31185" w:rsidRPr="008F641C">
        <w:rPr>
          <w:b/>
          <w:i/>
        </w:rPr>
        <w:t xml:space="preserve"> No.9560207807</w:t>
      </w:r>
    </w:p>
    <w:p w:rsidR="00670C10" w:rsidRPr="008F641C" w:rsidRDefault="003C48CE" w:rsidP="003C48CE">
      <w:pPr>
        <w:ind w:right="90"/>
        <w:rPr>
          <w:b/>
          <w:i/>
        </w:rPr>
      </w:pPr>
      <w:r w:rsidRPr="008F641C">
        <w:rPr>
          <w:b/>
          <w:i/>
        </w:rPr>
        <w:t xml:space="preserve">                                                  </w:t>
      </w:r>
      <w:r w:rsidR="008D29BF">
        <w:rPr>
          <w:b/>
          <w:i/>
        </w:rPr>
        <w:t xml:space="preserve">           </w:t>
      </w:r>
      <w:r w:rsidR="003217EF" w:rsidRPr="008F641C">
        <w:rPr>
          <w:b/>
          <w:i/>
        </w:rPr>
        <w:t xml:space="preserve">E-mail : </w:t>
      </w:r>
      <w:r w:rsidRPr="008F641C">
        <w:rPr>
          <w:b/>
          <w:i/>
        </w:rPr>
        <w:t>irsh</w:t>
      </w:r>
      <w:r w:rsidR="00417079" w:rsidRPr="008F641C">
        <w:rPr>
          <w:b/>
          <w:i/>
        </w:rPr>
        <w:t>adkhan940yahoo.com</w:t>
      </w:r>
    </w:p>
    <w:p w:rsidR="003217EF" w:rsidRPr="008F641C" w:rsidRDefault="00670C10" w:rsidP="003217EF">
      <w:pPr>
        <w:ind w:right="90"/>
        <w:rPr>
          <w:b/>
          <w:i/>
        </w:rPr>
      </w:pPr>
      <w:r w:rsidRPr="008F641C">
        <w:rPr>
          <w:b/>
          <w:i/>
        </w:rPr>
        <w:t xml:space="preserve"> </w:t>
      </w:r>
    </w:p>
    <w:p w:rsidR="003217EF" w:rsidRPr="008F641C" w:rsidRDefault="003217EF" w:rsidP="003217EF">
      <w:pPr>
        <w:ind w:right="90"/>
        <w:rPr>
          <w:b/>
          <w:i/>
        </w:rPr>
      </w:pPr>
    </w:p>
    <w:p w:rsidR="003217EF" w:rsidRPr="008F641C" w:rsidRDefault="003217EF" w:rsidP="003217EF">
      <w:pPr>
        <w:ind w:right="117"/>
        <w:jc w:val="both"/>
      </w:pPr>
    </w:p>
    <w:p w:rsidR="00814374" w:rsidRPr="008F641C" w:rsidRDefault="00C31185" w:rsidP="00C31185">
      <w:pPr>
        <w:ind w:right="-63"/>
        <w:rPr>
          <w:b/>
          <w:i/>
        </w:rPr>
      </w:pPr>
      <w:r w:rsidRPr="008F641C">
        <w:rPr>
          <w:b/>
        </w:rPr>
        <w:t xml:space="preserve">                                                 </w:t>
      </w:r>
      <w:r w:rsidR="004302C0" w:rsidRPr="008F641C">
        <w:rPr>
          <w:b/>
          <w:i/>
          <w:color w:val="000000"/>
        </w:rPr>
        <w:t>IRSHAD KHAN</w:t>
      </w:r>
    </w:p>
    <w:p w:rsidR="00814374" w:rsidRPr="008F641C" w:rsidRDefault="00814374" w:rsidP="00355A22">
      <w:pPr>
        <w:ind w:right="-63"/>
        <w:jc w:val="both"/>
        <w:outlineLvl w:val="0"/>
        <w:rPr>
          <w:b/>
          <w:i/>
          <w:color w:val="000000"/>
        </w:rPr>
      </w:pPr>
    </w:p>
    <w:p w:rsidR="00814374" w:rsidRPr="008F641C" w:rsidRDefault="00814374" w:rsidP="00355A22">
      <w:pPr>
        <w:ind w:right="-63"/>
        <w:jc w:val="both"/>
        <w:rPr>
          <w:b/>
          <w:i/>
          <w:color w:val="000000"/>
        </w:rPr>
      </w:pPr>
      <w:r w:rsidRPr="008F641C">
        <w:rPr>
          <w:b/>
          <w:i/>
          <w:color w:val="000000"/>
        </w:rPr>
        <w:t>Objective:</w:t>
      </w:r>
    </w:p>
    <w:p w:rsidR="00814374" w:rsidRPr="008F641C" w:rsidRDefault="00814374" w:rsidP="00355A22">
      <w:pPr>
        <w:widowControl w:val="0"/>
        <w:autoSpaceDE w:val="0"/>
        <w:autoSpaceDN w:val="0"/>
        <w:adjustRightInd w:val="0"/>
        <w:ind w:right="-63"/>
        <w:jc w:val="both"/>
        <w:rPr>
          <w:b/>
          <w:bCs/>
          <w:i/>
          <w:color w:val="000000"/>
        </w:rPr>
      </w:pPr>
      <w:r w:rsidRPr="008F641C">
        <w:rPr>
          <w:b/>
          <w:bCs/>
          <w:i/>
          <w:color w:val="000000"/>
        </w:rPr>
        <w:t xml:space="preserve"> </w:t>
      </w:r>
    </w:p>
    <w:p w:rsidR="00814374" w:rsidRPr="008F641C" w:rsidRDefault="00814374" w:rsidP="00355A22">
      <w:pPr>
        <w:widowControl w:val="0"/>
        <w:autoSpaceDE w:val="0"/>
        <w:autoSpaceDN w:val="0"/>
        <w:adjustRightInd w:val="0"/>
        <w:ind w:right="-63"/>
        <w:jc w:val="both"/>
        <w:rPr>
          <w:i/>
        </w:rPr>
      </w:pPr>
      <w:r w:rsidRPr="008F641C">
        <w:rPr>
          <w:i/>
        </w:rPr>
        <w:t xml:space="preserve">Seeking </w:t>
      </w:r>
      <w:r w:rsidR="00D05961" w:rsidRPr="008F641C">
        <w:rPr>
          <w:i/>
        </w:rPr>
        <w:t>an internship</w:t>
      </w:r>
      <w:r w:rsidR="00D25182" w:rsidRPr="008F641C">
        <w:rPr>
          <w:i/>
        </w:rPr>
        <w:t xml:space="preserve"> in a </w:t>
      </w:r>
      <w:r w:rsidRPr="008F641C">
        <w:rPr>
          <w:i/>
        </w:rPr>
        <w:t xml:space="preserve">challenging and progressive organization where </w:t>
      </w:r>
      <w:r w:rsidR="00D25182" w:rsidRPr="008F641C">
        <w:rPr>
          <w:i/>
        </w:rPr>
        <w:t>I would be given an opportunity to learn further the practical scope of this filed and to improve upon my</w:t>
      </w:r>
      <w:r w:rsidRPr="008F641C">
        <w:rPr>
          <w:i/>
        </w:rPr>
        <w:t xml:space="preserve"> ability</w:t>
      </w:r>
      <w:r w:rsidR="00D25182" w:rsidRPr="008F641C">
        <w:rPr>
          <w:i/>
        </w:rPr>
        <w:t>, skills</w:t>
      </w:r>
      <w:r w:rsidRPr="008F641C">
        <w:rPr>
          <w:i/>
        </w:rPr>
        <w:t xml:space="preserve"> and education.</w:t>
      </w:r>
    </w:p>
    <w:p w:rsidR="00D25182" w:rsidRPr="008F641C" w:rsidRDefault="00D25182" w:rsidP="00355A22">
      <w:pPr>
        <w:ind w:right="-63"/>
        <w:jc w:val="both"/>
        <w:rPr>
          <w:i/>
        </w:rPr>
      </w:pPr>
    </w:p>
    <w:p w:rsidR="00D25182" w:rsidRPr="008F641C" w:rsidRDefault="00D25182" w:rsidP="00355A22">
      <w:pPr>
        <w:tabs>
          <w:tab w:val="left" w:pos="540"/>
        </w:tabs>
        <w:ind w:right="-63"/>
        <w:rPr>
          <w:b/>
          <w:i/>
          <w:color w:val="000000"/>
        </w:rPr>
      </w:pPr>
      <w:r w:rsidRPr="008F641C">
        <w:rPr>
          <w:b/>
          <w:i/>
          <w:color w:val="000000"/>
        </w:rPr>
        <w:t>Academic Qualification:</w:t>
      </w:r>
    </w:p>
    <w:p w:rsidR="00D25182" w:rsidRPr="008F641C" w:rsidRDefault="00D25182" w:rsidP="00355A22">
      <w:pPr>
        <w:ind w:right="-63"/>
        <w:jc w:val="both"/>
        <w:rPr>
          <w:i/>
        </w:rPr>
      </w:pPr>
    </w:p>
    <w:tbl>
      <w:tblPr>
        <w:tblW w:w="869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093"/>
        <w:gridCol w:w="1687"/>
        <w:gridCol w:w="1218"/>
        <w:gridCol w:w="1499"/>
      </w:tblGrid>
      <w:tr w:rsidR="00D25182" w:rsidRPr="008F641C" w:rsidTr="00396614">
        <w:trPr>
          <w:trHeight w:val="525"/>
        </w:trPr>
        <w:tc>
          <w:tcPr>
            <w:tcW w:w="1200" w:type="dxa"/>
            <w:vAlign w:val="center"/>
          </w:tcPr>
          <w:p w:rsidR="00D25182" w:rsidRPr="008F641C" w:rsidRDefault="00D25182" w:rsidP="00355A22">
            <w:pPr>
              <w:ind w:right="-63"/>
              <w:rPr>
                <w:i/>
              </w:rPr>
            </w:pPr>
            <w:r w:rsidRPr="008F641C">
              <w:rPr>
                <w:b/>
                <w:i/>
              </w:rPr>
              <w:t>Year</w:t>
            </w:r>
          </w:p>
        </w:tc>
        <w:tc>
          <w:tcPr>
            <w:tcW w:w="3093" w:type="dxa"/>
            <w:vAlign w:val="center"/>
          </w:tcPr>
          <w:p w:rsidR="00D25182" w:rsidRPr="008F641C" w:rsidRDefault="00D25182" w:rsidP="00355A22">
            <w:pPr>
              <w:ind w:right="-63"/>
              <w:rPr>
                <w:i/>
              </w:rPr>
            </w:pPr>
            <w:r w:rsidRPr="008F641C">
              <w:rPr>
                <w:b/>
                <w:i/>
              </w:rPr>
              <w:t>Institute Name</w:t>
            </w:r>
          </w:p>
        </w:tc>
        <w:tc>
          <w:tcPr>
            <w:tcW w:w="1687" w:type="dxa"/>
            <w:vAlign w:val="center"/>
          </w:tcPr>
          <w:p w:rsidR="00D25182" w:rsidRPr="008F641C" w:rsidRDefault="00D25182" w:rsidP="00355A22">
            <w:pPr>
              <w:ind w:right="-63"/>
              <w:rPr>
                <w:i/>
              </w:rPr>
            </w:pPr>
            <w:r w:rsidRPr="008F641C">
              <w:rPr>
                <w:b/>
                <w:i/>
              </w:rPr>
              <w:t>Course</w:t>
            </w:r>
          </w:p>
        </w:tc>
        <w:tc>
          <w:tcPr>
            <w:tcW w:w="1218" w:type="dxa"/>
            <w:vAlign w:val="center"/>
          </w:tcPr>
          <w:p w:rsidR="00D25182" w:rsidRPr="008F641C" w:rsidRDefault="00D25182" w:rsidP="00355A22">
            <w:pPr>
              <w:ind w:right="-63"/>
              <w:rPr>
                <w:i/>
              </w:rPr>
            </w:pPr>
            <w:r w:rsidRPr="008F641C">
              <w:rPr>
                <w:b/>
                <w:i/>
              </w:rPr>
              <w:t>Affiliation</w:t>
            </w:r>
          </w:p>
        </w:tc>
        <w:tc>
          <w:tcPr>
            <w:tcW w:w="1499" w:type="dxa"/>
            <w:vAlign w:val="center"/>
          </w:tcPr>
          <w:p w:rsidR="00D25182" w:rsidRPr="008F641C" w:rsidRDefault="00D25182" w:rsidP="00355A22">
            <w:pPr>
              <w:ind w:right="-63"/>
              <w:rPr>
                <w:i/>
              </w:rPr>
            </w:pPr>
            <w:r w:rsidRPr="008F641C">
              <w:rPr>
                <w:b/>
                <w:i/>
              </w:rPr>
              <w:t>Percentage</w:t>
            </w:r>
          </w:p>
        </w:tc>
      </w:tr>
      <w:tr w:rsidR="00D25182" w:rsidRPr="008F641C" w:rsidTr="00396614">
        <w:trPr>
          <w:trHeight w:val="561"/>
        </w:trPr>
        <w:tc>
          <w:tcPr>
            <w:tcW w:w="1200" w:type="dxa"/>
            <w:vAlign w:val="center"/>
          </w:tcPr>
          <w:p w:rsidR="00D25182" w:rsidRPr="008F641C" w:rsidRDefault="008F5C8D" w:rsidP="00355A22">
            <w:pPr>
              <w:ind w:right="-63"/>
              <w:rPr>
                <w:i/>
              </w:rPr>
            </w:pPr>
            <w:r w:rsidRPr="008F641C">
              <w:rPr>
                <w:i/>
              </w:rPr>
              <w:t>201</w:t>
            </w:r>
            <w:r w:rsidR="000705DE" w:rsidRPr="008F641C">
              <w:rPr>
                <w:i/>
              </w:rPr>
              <w:t>7-19</w:t>
            </w:r>
          </w:p>
        </w:tc>
        <w:tc>
          <w:tcPr>
            <w:tcW w:w="3093" w:type="dxa"/>
            <w:vAlign w:val="center"/>
          </w:tcPr>
          <w:p w:rsidR="00D25182" w:rsidRPr="008F641C" w:rsidRDefault="000705DE" w:rsidP="00355A22">
            <w:pPr>
              <w:ind w:right="-63"/>
              <w:rPr>
                <w:i/>
              </w:rPr>
            </w:pPr>
            <w:proofErr w:type="spellStart"/>
            <w:r w:rsidRPr="008F641C">
              <w:rPr>
                <w:i/>
              </w:rPr>
              <w:t>Jamia</w:t>
            </w:r>
            <w:proofErr w:type="spellEnd"/>
            <w:r w:rsidRPr="008F641C">
              <w:rPr>
                <w:i/>
              </w:rPr>
              <w:t xml:space="preserve"> </w:t>
            </w:r>
            <w:proofErr w:type="spellStart"/>
            <w:r w:rsidRPr="008F641C">
              <w:rPr>
                <w:i/>
              </w:rPr>
              <w:t>Millia</w:t>
            </w:r>
            <w:proofErr w:type="spellEnd"/>
            <w:r w:rsidRPr="008F641C">
              <w:rPr>
                <w:i/>
              </w:rPr>
              <w:t xml:space="preserve"> </w:t>
            </w:r>
            <w:proofErr w:type="spellStart"/>
            <w:r w:rsidRPr="008F641C">
              <w:rPr>
                <w:i/>
              </w:rPr>
              <w:t>Islamia</w:t>
            </w:r>
            <w:proofErr w:type="spellEnd"/>
            <w:r w:rsidRPr="008F641C">
              <w:rPr>
                <w:i/>
              </w:rPr>
              <w:t xml:space="preserve"> University</w:t>
            </w:r>
          </w:p>
          <w:p w:rsidR="000705DE" w:rsidRPr="008F641C" w:rsidRDefault="000705DE" w:rsidP="00355A22">
            <w:pPr>
              <w:ind w:right="-63"/>
              <w:rPr>
                <w:i/>
              </w:rPr>
            </w:pPr>
          </w:p>
        </w:tc>
        <w:tc>
          <w:tcPr>
            <w:tcW w:w="1687" w:type="dxa"/>
            <w:vAlign w:val="center"/>
          </w:tcPr>
          <w:p w:rsidR="00D25182" w:rsidRPr="008F641C" w:rsidRDefault="008F5C8D" w:rsidP="00355A22">
            <w:pPr>
              <w:ind w:right="-63"/>
              <w:rPr>
                <w:i/>
              </w:rPr>
            </w:pPr>
            <w:r w:rsidRPr="008F641C">
              <w:rPr>
                <w:i/>
              </w:rPr>
              <w:t>M</w:t>
            </w:r>
            <w:r w:rsidR="000705DE" w:rsidRPr="008F641C">
              <w:rPr>
                <w:i/>
              </w:rPr>
              <w:t>.A(IR-WEST ASIA)</w:t>
            </w:r>
          </w:p>
        </w:tc>
        <w:tc>
          <w:tcPr>
            <w:tcW w:w="1218" w:type="dxa"/>
            <w:vAlign w:val="center"/>
          </w:tcPr>
          <w:p w:rsidR="00D25182" w:rsidRPr="008F641C" w:rsidRDefault="000705DE" w:rsidP="00355A22">
            <w:pPr>
              <w:ind w:right="-63"/>
              <w:rPr>
                <w:i/>
              </w:rPr>
            </w:pPr>
            <w:proofErr w:type="spellStart"/>
            <w:r w:rsidRPr="008F641C">
              <w:rPr>
                <w:i/>
              </w:rPr>
              <w:t>Jamia</w:t>
            </w:r>
            <w:proofErr w:type="spellEnd"/>
            <w:r w:rsidRPr="008F641C">
              <w:rPr>
                <w:i/>
              </w:rPr>
              <w:t xml:space="preserve"> </w:t>
            </w:r>
            <w:proofErr w:type="spellStart"/>
            <w:r w:rsidR="00900A66" w:rsidRPr="008F641C">
              <w:rPr>
                <w:i/>
              </w:rPr>
              <w:t>Millia</w:t>
            </w:r>
            <w:proofErr w:type="spellEnd"/>
            <w:r w:rsidR="00900A66" w:rsidRPr="008F641C">
              <w:rPr>
                <w:i/>
              </w:rPr>
              <w:t xml:space="preserve"> </w:t>
            </w:r>
            <w:proofErr w:type="spellStart"/>
            <w:r w:rsidR="00900A66" w:rsidRPr="008F641C">
              <w:rPr>
                <w:i/>
              </w:rPr>
              <w:t>Islamia</w:t>
            </w:r>
            <w:proofErr w:type="spellEnd"/>
          </w:p>
        </w:tc>
        <w:tc>
          <w:tcPr>
            <w:tcW w:w="1499" w:type="dxa"/>
            <w:vAlign w:val="center"/>
          </w:tcPr>
          <w:p w:rsidR="00300751" w:rsidRPr="008F641C" w:rsidRDefault="00C31185" w:rsidP="00355A22">
            <w:pPr>
              <w:ind w:right="-63"/>
              <w:rPr>
                <w:i/>
              </w:rPr>
            </w:pPr>
            <w:r w:rsidRPr="008F641C">
              <w:rPr>
                <w:i/>
              </w:rPr>
              <w:t>85%</w:t>
            </w:r>
          </w:p>
        </w:tc>
      </w:tr>
      <w:tr w:rsidR="008F5C8D" w:rsidRPr="008F641C" w:rsidTr="00396614">
        <w:trPr>
          <w:trHeight w:val="525"/>
        </w:trPr>
        <w:tc>
          <w:tcPr>
            <w:tcW w:w="1200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2010-2013</w:t>
            </w:r>
          </w:p>
        </w:tc>
        <w:tc>
          <w:tcPr>
            <w:tcW w:w="3093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 xml:space="preserve">Madras Christian College, </w:t>
            </w:r>
          </w:p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Chennai</w:t>
            </w:r>
          </w:p>
        </w:tc>
        <w:tc>
          <w:tcPr>
            <w:tcW w:w="1687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B. A. Journalism</w:t>
            </w:r>
          </w:p>
          <w:p w:rsidR="008F5C8D" w:rsidRPr="008F641C" w:rsidRDefault="008F5C8D" w:rsidP="008F5C8D">
            <w:pPr>
              <w:ind w:right="-63"/>
              <w:rPr>
                <w:i/>
              </w:rPr>
            </w:pPr>
          </w:p>
        </w:tc>
        <w:tc>
          <w:tcPr>
            <w:tcW w:w="1218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 xml:space="preserve">University of </w:t>
            </w:r>
          </w:p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Madras</w:t>
            </w:r>
          </w:p>
        </w:tc>
        <w:tc>
          <w:tcPr>
            <w:tcW w:w="1499" w:type="dxa"/>
            <w:vAlign w:val="center"/>
          </w:tcPr>
          <w:p w:rsidR="008F5C8D" w:rsidRPr="008F641C" w:rsidRDefault="00421ADC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54.68</w:t>
            </w:r>
            <w:r w:rsidR="008F5C8D" w:rsidRPr="008F641C">
              <w:rPr>
                <w:i/>
              </w:rPr>
              <w:t>%</w:t>
            </w:r>
          </w:p>
        </w:tc>
      </w:tr>
      <w:tr w:rsidR="008F5C8D" w:rsidRPr="008F641C" w:rsidTr="00396614">
        <w:trPr>
          <w:trHeight w:val="566"/>
        </w:trPr>
        <w:tc>
          <w:tcPr>
            <w:tcW w:w="1200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2007-2009</w:t>
            </w:r>
          </w:p>
        </w:tc>
        <w:tc>
          <w:tcPr>
            <w:tcW w:w="3093" w:type="dxa"/>
            <w:vAlign w:val="center"/>
          </w:tcPr>
          <w:p w:rsidR="008F5C8D" w:rsidRPr="008F641C" w:rsidRDefault="00421ADC" w:rsidP="00355A22">
            <w:pPr>
              <w:ind w:right="-63"/>
              <w:rPr>
                <w:i/>
              </w:rPr>
            </w:pPr>
            <w:r w:rsidRPr="008F641C">
              <w:rPr>
                <w:i/>
              </w:rPr>
              <w:t>GOSSNER RANCHI</w:t>
            </w:r>
          </w:p>
        </w:tc>
        <w:tc>
          <w:tcPr>
            <w:tcW w:w="1687" w:type="dxa"/>
            <w:vAlign w:val="center"/>
          </w:tcPr>
          <w:p w:rsidR="008F5C8D" w:rsidRPr="008F641C" w:rsidRDefault="008F5C8D" w:rsidP="00355A22">
            <w:pPr>
              <w:ind w:right="-63"/>
              <w:rPr>
                <w:i/>
              </w:rPr>
            </w:pPr>
            <w:r w:rsidRPr="008F641C">
              <w:rPr>
                <w:i/>
              </w:rPr>
              <w:t>Senior school</w:t>
            </w:r>
          </w:p>
        </w:tc>
        <w:tc>
          <w:tcPr>
            <w:tcW w:w="1218" w:type="dxa"/>
            <w:vAlign w:val="center"/>
          </w:tcPr>
          <w:p w:rsidR="008F5C8D" w:rsidRPr="008F641C" w:rsidRDefault="00421ADC" w:rsidP="00355A22">
            <w:pPr>
              <w:ind w:right="-63"/>
              <w:rPr>
                <w:i/>
              </w:rPr>
            </w:pPr>
            <w:r w:rsidRPr="008F641C">
              <w:rPr>
                <w:i/>
              </w:rPr>
              <w:t>JAC</w:t>
            </w:r>
          </w:p>
        </w:tc>
        <w:tc>
          <w:tcPr>
            <w:tcW w:w="1499" w:type="dxa"/>
            <w:vAlign w:val="center"/>
          </w:tcPr>
          <w:p w:rsidR="008F5C8D" w:rsidRPr="008F641C" w:rsidRDefault="00F4700C" w:rsidP="00355A22">
            <w:pPr>
              <w:ind w:right="-63"/>
              <w:rPr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  <w:lang w:eastAsia="zh-CN"/>
              </w:rPr>
              <w:t>5</w:t>
            </w:r>
            <w:r w:rsidR="00421ADC" w:rsidRPr="008F641C">
              <w:rPr>
                <w:i/>
              </w:rPr>
              <w:t>9.</w:t>
            </w:r>
            <w:r w:rsidR="008F5C8D" w:rsidRPr="008F641C">
              <w:rPr>
                <w:i/>
              </w:rPr>
              <w:t>80%</w:t>
            </w:r>
          </w:p>
        </w:tc>
      </w:tr>
      <w:tr w:rsidR="008F5C8D" w:rsidRPr="008F641C" w:rsidTr="00396614">
        <w:trPr>
          <w:trHeight w:val="458"/>
        </w:trPr>
        <w:tc>
          <w:tcPr>
            <w:tcW w:w="1200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2006-2007</w:t>
            </w:r>
          </w:p>
        </w:tc>
        <w:tc>
          <w:tcPr>
            <w:tcW w:w="3093" w:type="dxa"/>
            <w:vAlign w:val="center"/>
          </w:tcPr>
          <w:p w:rsidR="008F5C8D" w:rsidRPr="008F641C" w:rsidRDefault="00421ADC" w:rsidP="00421ADC">
            <w:pPr>
              <w:ind w:right="-63"/>
              <w:rPr>
                <w:i/>
              </w:rPr>
            </w:pPr>
            <w:r w:rsidRPr="008F641C">
              <w:rPr>
                <w:i/>
              </w:rPr>
              <w:t>SPS, GIRIDIH (JHARKHAND)</w:t>
            </w:r>
          </w:p>
        </w:tc>
        <w:tc>
          <w:tcPr>
            <w:tcW w:w="1687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Secondary School</w:t>
            </w:r>
          </w:p>
        </w:tc>
        <w:tc>
          <w:tcPr>
            <w:tcW w:w="1218" w:type="dxa"/>
            <w:vAlign w:val="center"/>
          </w:tcPr>
          <w:p w:rsidR="008F5C8D" w:rsidRPr="008F641C" w:rsidRDefault="008F5C8D" w:rsidP="008F5C8D">
            <w:pPr>
              <w:ind w:right="-63"/>
              <w:rPr>
                <w:i/>
              </w:rPr>
            </w:pPr>
            <w:r w:rsidRPr="008F641C">
              <w:rPr>
                <w:i/>
              </w:rPr>
              <w:t>CBSE</w:t>
            </w:r>
          </w:p>
        </w:tc>
        <w:tc>
          <w:tcPr>
            <w:tcW w:w="1499" w:type="dxa"/>
            <w:vAlign w:val="center"/>
          </w:tcPr>
          <w:p w:rsidR="008F5C8D" w:rsidRPr="008F641C" w:rsidRDefault="008F5C8D" w:rsidP="00553634">
            <w:pPr>
              <w:ind w:right="-63"/>
              <w:rPr>
                <w:i/>
              </w:rPr>
            </w:pPr>
            <w:r w:rsidRPr="008F641C">
              <w:rPr>
                <w:i/>
              </w:rPr>
              <w:t>6</w:t>
            </w:r>
            <w:r w:rsidR="00553634" w:rsidRPr="008F641C">
              <w:rPr>
                <w:i/>
              </w:rPr>
              <w:t>5.40</w:t>
            </w:r>
            <w:r w:rsidRPr="008F641C">
              <w:rPr>
                <w:i/>
              </w:rPr>
              <w:t>%</w:t>
            </w:r>
          </w:p>
        </w:tc>
      </w:tr>
    </w:tbl>
    <w:p w:rsidR="006E4FEB" w:rsidRPr="008F641C" w:rsidRDefault="006E4FEB" w:rsidP="00355A22">
      <w:pPr>
        <w:widowControl w:val="0"/>
        <w:autoSpaceDE w:val="0"/>
        <w:autoSpaceDN w:val="0"/>
        <w:adjustRightInd w:val="0"/>
        <w:ind w:right="-63"/>
        <w:rPr>
          <w:bCs/>
          <w:i/>
          <w:color w:val="000000"/>
        </w:rPr>
      </w:pPr>
    </w:p>
    <w:p w:rsidR="00D25182" w:rsidRPr="008F641C" w:rsidRDefault="006E4FEB" w:rsidP="00355A22">
      <w:pPr>
        <w:ind w:right="-63"/>
        <w:rPr>
          <w:b/>
          <w:i/>
        </w:rPr>
      </w:pPr>
      <w:r w:rsidRPr="008F641C">
        <w:rPr>
          <w:b/>
          <w:i/>
        </w:rPr>
        <w:t>Projects Undertaken:</w:t>
      </w:r>
    </w:p>
    <w:p w:rsidR="006E4FEB" w:rsidRPr="008F641C" w:rsidRDefault="006E4FEB" w:rsidP="00355A22">
      <w:pPr>
        <w:ind w:right="-63"/>
        <w:rPr>
          <w:b/>
          <w:i/>
        </w:rPr>
      </w:pPr>
    </w:p>
    <w:p w:rsidR="006E4FEB" w:rsidRPr="008F641C" w:rsidRDefault="00675922" w:rsidP="007D5887">
      <w:pPr>
        <w:ind w:right="-63"/>
        <w:jc w:val="both"/>
        <w:rPr>
          <w:i/>
        </w:rPr>
      </w:pPr>
      <w:r w:rsidRPr="008F641C">
        <w:rPr>
          <w:i/>
        </w:rPr>
        <w:t>Designed and</w:t>
      </w:r>
      <w:r w:rsidR="00F84C93" w:rsidRPr="008F641C">
        <w:rPr>
          <w:i/>
        </w:rPr>
        <w:t xml:space="preserve"> devised a descriptive, local daily</w:t>
      </w:r>
      <w:r w:rsidRPr="008F641C">
        <w:rPr>
          <w:i/>
        </w:rPr>
        <w:t xml:space="preserve"> as a project assignment in the first year of B. A. Journalism.</w:t>
      </w:r>
    </w:p>
    <w:p w:rsidR="00675922" w:rsidRPr="008F641C" w:rsidRDefault="00675922" w:rsidP="007D5887">
      <w:pPr>
        <w:ind w:right="-63"/>
        <w:jc w:val="both"/>
        <w:rPr>
          <w:i/>
        </w:rPr>
      </w:pPr>
    </w:p>
    <w:p w:rsidR="00675922" w:rsidRPr="008F641C" w:rsidRDefault="00675922" w:rsidP="007D5887">
      <w:pPr>
        <w:ind w:right="-63"/>
        <w:jc w:val="both"/>
        <w:rPr>
          <w:i/>
        </w:rPr>
      </w:pPr>
      <w:r w:rsidRPr="008F641C">
        <w:rPr>
          <w:i/>
        </w:rPr>
        <w:t>Complet</w:t>
      </w:r>
      <w:r w:rsidR="00F84C93" w:rsidRPr="008F641C">
        <w:rPr>
          <w:i/>
        </w:rPr>
        <w:t xml:space="preserve">ed a practical project regarding to </w:t>
      </w:r>
      <w:r w:rsidRPr="008F641C">
        <w:rPr>
          <w:i/>
        </w:rPr>
        <w:t>concepts and te</w:t>
      </w:r>
      <w:r w:rsidR="004D099E" w:rsidRPr="008F641C">
        <w:rPr>
          <w:i/>
        </w:rPr>
        <w:t>chniques related</w:t>
      </w:r>
      <w:r w:rsidR="00F84C93" w:rsidRPr="008F641C">
        <w:rPr>
          <w:i/>
        </w:rPr>
        <w:t xml:space="preserve"> to</w:t>
      </w:r>
      <w:r w:rsidR="004D099E" w:rsidRPr="008F641C">
        <w:rPr>
          <w:i/>
        </w:rPr>
        <w:t xml:space="preserve"> Radio </w:t>
      </w:r>
      <w:r w:rsidRPr="008F641C">
        <w:rPr>
          <w:i/>
        </w:rPr>
        <w:t>Journalism</w:t>
      </w:r>
      <w:r w:rsidR="00F84C93" w:rsidRPr="008F641C">
        <w:rPr>
          <w:i/>
        </w:rPr>
        <w:t xml:space="preserve"> and community radio systems</w:t>
      </w:r>
      <w:r w:rsidRPr="008F641C">
        <w:rPr>
          <w:i/>
        </w:rPr>
        <w:t xml:space="preserve"> in the second year of B. A. Journalism.</w:t>
      </w:r>
    </w:p>
    <w:p w:rsidR="00675922" w:rsidRPr="008F641C" w:rsidRDefault="00675922" w:rsidP="007D5887">
      <w:pPr>
        <w:ind w:right="-63"/>
        <w:jc w:val="both"/>
        <w:rPr>
          <w:i/>
        </w:rPr>
      </w:pPr>
    </w:p>
    <w:p w:rsidR="00675922" w:rsidRPr="008F641C" w:rsidRDefault="00F84C93" w:rsidP="007D5887">
      <w:pPr>
        <w:ind w:right="-63"/>
        <w:jc w:val="both"/>
        <w:rPr>
          <w:i/>
        </w:rPr>
      </w:pPr>
      <w:r w:rsidRPr="008F641C">
        <w:rPr>
          <w:i/>
        </w:rPr>
        <w:t>Participated in</w:t>
      </w:r>
      <w:r w:rsidR="00D52626" w:rsidRPr="008F641C">
        <w:rPr>
          <w:i/>
        </w:rPr>
        <w:t xml:space="preserve"> a PR Campaign event, ‘</w:t>
      </w:r>
      <w:proofErr w:type="spellStart"/>
      <w:r w:rsidR="00D52626" w:rsidRPr="008F641C">
        <w:rPr>
          <w:i/>
        </w:rPr>
        <w:t>Akkam</w:t>
      </w:r>
      <w:proofErr w:type="spellEnd"/>
      <w:r w:rsidR="00D52626" w:rsidRPr="008F641C">
        <w:rPr>
          <w:i/>
        </w:rPr>
        <w:t>’ this concentrated on the plight of the workers in Handicraft Sector in the third year of B. A. Journalism.</w:t>
      </w:r>
    </w:p>
    <w:p w:rsidR="006E4FEB" w:rsidRPr="008F641C" w:rsidRDefault="006E4FEB" w:rsidP="007D5887">
      <w:pPr>
        <w:widowControl w:val="0"/>
        <w:autoSpaceDE w:val="0"/>
        <w:autoSpaceDN w:val="0"/>
        <w:adjustRightInd w:val="0"/>
        <w:ind w:right="-63"/>
        <w:jc w:val="both"/>
        <w:rPr>
          <w:i/>
        </w:rPr>
      </w:pPr>
    </w:p>
    <w:p w:rsidR="006E4FEB" w:rsidRPr="008F641C" w:rsidRDefault="006E4FEB" w:rsidP="00355A22">
      <w:pPr>
        <w:ind w:right="-63"/>
        <w:rPr>
          <w:b/>
          <w:i/>
        </w:rPr>
      </w:pPr>
      <w:r w:rsidRPr="008F641C">
        <w:rPr>
          <w:b/>
          <w:i/>
        </w:rPr>
        <w:t>Computer Proficiency:</w:t>
      </w:r>
    </w:p>
    <w:p w:rsidR="006E4FEB" w:rsidRPr="008F641C" w:rsidRDefault="006E4FEB" w:rsidP="00355A22">
      <w:pPr>
        <w:ind w:right="-63"/>
        <w:rPr>
          <w:b/>
          <w:i/>
        </w:rPr>
      </w:pPr>
    </w:p>
    <w:p w:rsidR="00814374" w:rsidRPr="008F641C" w:rsidRDefault="006E4FEB" w:rsidP="007D5887">
      <w:pPr>
        <w:ind w:right="-63"/>
        <w:jc w:val="both"/>
        <w:rPr>
          <w:i/>
        </w:rPr>
      </w:pPr>
      <w:r w:rsidRPr="008F641C">
        <w:rPr>
          <w:i/>
        </w:rPr>
        <w:t>Has knowledge of: Microsoft Offic</w:t>
      </w:r>
      <w:r w:rsidR="00D52626" w:rsidRPr="008F641C">
        <w:rPr>
          <w:i/>
        </w:rPr>
        <w:t>e Word, PowerPoint,</w:t>
      </w:r>
      <w:r w:rsidR="00675922" w:rsidRPr="008F641C">
        <w:rPr>
          <w:i/>
        </w:rPr>
        <w:t xml:space="preserve"> </w:t>
      </w:r>
      <w:r w:rsidR="00D52626" w:rsidRPr="008F641C">
        <w:rPr>
          <w:i/>
        </w:rPr>
        <w:t>Adobe Photoshop, Adobe In design, Adobe Dream Weaver, Flash, Corel Draw, Adobe Audacity</w:t>
      </w:r>
      <w:r w:rsidR="006302F9" w:rsidRPr="008F641C">
        <w:rPr>
          <w:i/>
        </w:rPr>
        <w:t>.</w:t>
      </w:r>
    </w:p>
    <w:p w:rsidR="00814374" w:rsidRPr="008F641C" w:rsidRDefault="00814374" w:rsidP="007D5887">
      <w:pPr>
        <w:widowControl w:val="0"/>
        <w:autoSpaceDE w:val="0"/>
        <w:autoSpaceDN w:val="0"/>
        <w:adjustRightInd w:val="0"/>
        <w:ind w:right="-63"/>
        <w:jc w:val="both"/>
        <w:rPr>
          <w:i/>
        </w:rPr>
      </w:pPr>
    </w:p>
    <w:p w:rsidR="0055057F" w:rsidRPr="008F641C" w:rsidRDefault="0055057F" w:rsidP="007D5887">
      <w:pPr>
        <w:tabs>
          <w:tab w:val="left" w:pos="540"/>
        </w:tabs>
        <w:ind w:right="-63"/>
        <w:jc w:val="both"/>
        <w:rPr>
          <w:b/>
          <w:i/>
          <w:color w:val="000000"/>
        </w:rPr>
      </w:pPr>
      <w:r w:rsidRPr="008F641C">
        <w:rPr>
          <w:b/>
          <w:i/>
          <w:color w:val="000000"/>
        </w:rPr>
        <w:t>Extra Curricular Activities:</w:t>
      </w:r>
    </w:p>
    <w:p w:rsidR="0055057F" w:rsidRPr="008F641C" w:rsidRDefault="00783CBF" w:rsidP="007D5887">
      <w:pPr>
        <w:tabs>
          <w:tab w:val="left" w:pos="540"/>
        </w:tabs>
        <w:ind w:right="-63"/>
        <w:jc w:val="both"/>
        <w:rPr>
          <w:b/>
          <w:i/>
          <w:color w:val="000000"/>
        </w:rPr>
      </w:pPr>
      <w:r w:rsidRPr="008F641C">
        <w:rPr>
          <w:b/>
          <w:i/>
          <w:color w:val="000000"/>
        </w:rPr>
        <w:t xml:space="preserve"> </w:t>
      </w:r>
    </w:p>
    <w:p w:rsidR="0055057F" w:rsidRPr="008F641C" w:rsidRDefault="00C708DF" w:rsidP="00194366">
      <w:pPr>
        <w:tabs>
          <w:tab w:val="left" w:pos="540"/>
        </w:tabs>
        <w:ind w:right="-63"/>
        <w:jc w:val="both"/>
        <w:rPr>
          <w:bCs/>
          <w:i/>
          <w:color w:val="000000"/>
        </w:rPr>
      </w:pPr>
      <w:r w:rsidRPr="008F641C">
        <w:rPr>
          <w:i/>
        </w:rPr>
        <w:t>Activity p</w:t>
      </w:r>
      <w:r w:rsidR="0055057F" w:rsidRPr="008F641C">
        <w:rPr>
          <w:i/>
        </w:rPr>
        <w:t xml:space="preserve">articipated in </w:t>
      </w:r>
      <w:r w:rsidRPr="008F641C">
        <w:rPr>
          <w:i/>
        </w:rPr>
        <w:t>various departmental</w:t>
      </w:r>
      <w:r w:rsidR="003C3023" w:rsidRPr="008F641C">
        <w:rPr>
          <w:i/>
        </w:rPr>
        <w:t xml:space="preserve"> and sports</w:t>
      </w:r>
      <w:r w:rsidRPr="008F641C">
        <w:rPr>
          <w:i/>
        </w:rPr>
        <w:t xml:space="preserve"> events organized at the college</w:t>
      </w:r>
      <w:r w:rsidR="003C3023" w:rsidRPr="008F641C">
        <w:rPr>
          <w:i/>
        </w:rPr>
        <w:t xml:space="preserve"> and school</w:t>
      </w:r>
      <w:r w:rsidRPr="008F641C">
        <w:rPr>
          <w:i/>
        </w:rPr>
        <w:t xml:space="preserve">. </w:t>
      </w:r>
      <w:r w:rsidR="00447D9F" w:rsidRPr="008F641C">
        <w:rPr>
          <w:bCs/>
          <w:i/>
          <w:color w:val="000000"/>
        </w:rPr>
        <w:t xml:space="preserve">Volunteering in blue cross India, Madras </w:t>
      </w:r>
    </w:p>
    <w:p w:rsidR="00C31185" w:rsidRPr="008F641C" w:rsidRDefault="00C31185" w:rsidP="00194366">
      <w:pPr>
        <w:tabs>
          <w:tab w:val="left" w:pos="540"/>
        </w:tabs>
        <w:ind w:right="-63"/>
        <w:jc w:val="both"/>
        <w:rPr>
          <w:b/>
          <w:i/>
          <w:color w:val="000000"/>
        </w:rPr>
      </w:pPr>
    </w:p>
    <w:p w:rsidR="00463526" w:rsidRDefault="00C31185" w:rsidP="007D5887">
      <w:pPr>
        <w:ind w:right="-63"/>
        <w:jc w:val="both"/>
        <w:rPr>
          <w:i/>
        </w:rPr>
      </w:pPr>
      <w:r w:rsidRPr="008F641C">
        <w:rPr>
          <w:i/>
        </w:rPr>
        <w:t xml:space="preserve"> </w:t>
      </w:r>
      <w:r w:rsidR="00463526">
        <w:rPr>
          <w:i/>
        </w:rPr>
        <w:t xml:space="preserve">Participated </w:t>
      </w:r>
      <w:r w:rsidR="003D253F">
        <w:rPr>
          <w:i/>
        </w:rPr>
        <w:t xml:space="preserve">as Intern in </w:t>
      </w:r>
      <w:proofErr w:type="spellStart"/>
      <w:r w:rsidR="003D253F">
        <w:rPr>
          <w:i/>
        </w:rPr>
        <w:t>Indialog</w:t>
      </w:r>
      <w:r w:rsidR="00B832CC">
        <w:rPr>
          <w:i/>
        </w:rPr>
        <w:t>ue</w:t>
      </w:r>
      <w:proofErr w:type="spellEnd"/>
      <w:r w:rsidR="003D253F">
        <w:rPr>
          <w:i/>
        </w:rPr>
        <w:t xml:space="preserve"> foundation</w:t>
      </w:r>
      <w:r w:rsidR="00164A1C">
        <w:rPr>
          <w:i/>
        </w:rPr>
        <w:t xml:space="preserve"> a </w:t>
      </w:r>
      <w:r w:rsidR="008C3F51">
        <w:rPr>
          <w:i/>
        </w:rPr>
        <w:t>Turkish International</w:t>
      </w:r>
      <w:r w:rsidR="00164A1C">
        <w:rPr>
          <w:i/>
        </w:rPr>
        <w:t xml:space="preserve"> </w:t>
      </w:r>
      <w:r w:rsidR="008C3F51">
        <w:rPr>
          <w:i/>
        </w:rPr>
        <w:t xml:space="preserve">NGO </w:t>
      </w:r>
      <w:r w:rsidR="00164A1C">
        <w:rPr>
          <w:i/>
        </w:rPr>
        <w:t xml:space="preserve">which work </w:t>
      </w:r>
      <w:r w:rsidR="00B832CC">
        <w:rPr>
          <w:i/>
        </w:rPr>
        <w:t>on their Interfaith dialogue</w:t>
      </w:r>
      <w:r w:rsidR="003D253F">
        <w:rPr>
          <w:i/>
        </w:rPr>
        <w:t xml:space="preserve"> </w:t>
      </w:r>
      <w:r w:rsidR="00164A1C">
        <w:rPr>
          <w:i/>
        </w:rPr>
        <w:t xml:space="preserve">for three months </w:t>
      </w:r>
      <w:r w:rsidR="008C3F51">
        <w:rPr>
          <w:i/>
        </w:rPr>
        <w:t xml:space="preserve">in </w:t>
      </w:r>
      <w:r w:rsidR="00164A1C">
        <w:rPr>
          <w:i/>
        </w:rPr>
        <w:t>2018</w:t>
      </w:r>
      <w:r w:rsidR="008C3F51">
        <w:rPr>
          <w:i/>
        </w:rPr>
        <w:t>.</w:t>
      </w:r>
    </w:p>
    <w:p w:rsidR="0023646D" w:rsidRDefault="0023646D" w:rsidP="007D5887">
      <w:pPr>
        <w:ind w:right="-63"/>
        <w:jc w:val="both"/>
        <w:rPr>
          <w:i/>
        </w:rPr>
      </w:pPr>
    </w:p>
    <w:p w:rsidR="00447D9F" w:rsidRPr="008F641C" w:rsidRDefault="00C31185" w:rsidP="007D5887">
      <w:pPr>
        <w:ind w:right="-63"/>
        <w:jc w:val="both"/>
        <w:rPr>
          <w:b/>
          <w:i/>
        </w:rPr>
      </w:pPr>
      <w:r w:rsidRPr="008F641C">
        <w:rPr>
          <w:i/>
        </w:rPr>
        <w:t xml:space="preserve">Participated in Summer School In EFLU Hyderabad, Organized by Institute </w:t>
      </w:r>
      <w:r w:rsidR="00DE5ABF" w:rsidRPr="008F641C">
        <w:rPr>
          <w:i/>
        </w:rPr>
        <w:t>of Indo</w:t>
      </w:r>
      <w:r w:rsidRPr="008F641C">
        <w:rPr>
          <w:i/>
        </w:rPr>
        <w:t xml:space="preserve">-Persian studies </w:t>
      </w:r>
    </w:p>
    <w:p w:rsidR="00300751" w:rsidRPr="008F641C" w:rsidRDefault="00553634" w:rsidP="007D5887">
      <w:pPr>
        <w:ind w:right="-63"/>
        <w:jc w:val="both"/>
        <w:rPr>
          <w:i/>
        </w:rPr>
      </w:pPr>
      <w:r w:rsidRPr="008F641C">
        <w:rPr>
          <w:i/>
        </w:rPr>
        <w:t>Completed certificate course in Persian language from Iran Culture House Level 1</w:t>
      </w:r>
      <w:r w:rsidRPr="008F641C">
        <w:rPr>
          <w:i/>
          <w:vertAlign w:val="superscript"/>
        </w:rPr>
        <w:t>st</w:t>
      </w:r>
      <w:r w:rsidRPr="008F641C">
        <w:rPr>
          <w:i/>
        </w:rPr>
        <w:t xml:space="preserve"> and 2</w:t>
      </w:r>
      <w:r w:rsidRPr="008F641C">
        <w:rPr>
          <w:i/>
          <w:vertAlign w:val="superscript"/>
        </w:rPr>
        <w:t>nd</w:t>
      </w:r>
      <w:r w:rsidRPr="008F641C">
        <w:rPr>
          <w:i/>
        </w:rPr>
        <w:t xml:space="preserve"> </w:t>
      </w:r>
    </w:p>
    <w:p w:rsidR="00553634" w:rsidRPr="008F641C" w:rsidRDefault="00553634" w:rsidP="007D5887">
      <w:pPr>
        <w:ind w:right="-63"/>
        <w:jc w:val="both"/>
        <w:rPr>
          <w:b/>
          <w:i/>
        </w:rPr>
      </w:pPr>
    </w:p>
    <w:p w:rsidR="00C57F30" w:rsidRPr="008F641C" w:rsidRDefault="00E62710" w:rsidP="007D5887">
      <w:pPr>
        <w:ind w:right="-63"/>
        <w:jc w:val="both"/>
        <w:rPr>
          <w:i/>
        </w:rPr>
      </w:pPr>
      <w:r w:rsidRPr="008F641C">
        <w:rPr>
          <w:b/>
          <w:i/>
        </w:rPr>
        <w:t xml:space="preserve">Strengths: </w:t>
      </w:r>
      <w:r w:rsidRPr="008F641C">
        <w:rPr>
          <w:i/>
        </w:rPr>
        <w:t>Effective communication skills, hard worker</w:t>
      </w:r>
      <w:r w:rsidR="003C3023" w:rsidRPr="008F641C">
        <w:rPr>
          <w:i/>
        </w:rPr>
        <w:t>, Capable of working and coordinating in group activities and leading when the circumstances require</w:t>
      </w:r>
      <w:r w:rsidR="00C708DF" w:rsidRPr="008F641C">
        <w:rPr>
          <w:i/>
        </w:rPr>
        <w:t>.</w:t>
      </w:r>
    </w:p>
    <w:p w:rsidR="003C3023" w:rsidRPr="008F641C" w:rsidRDefault="003C3023" w:rsidP="007D5887">
      <w:pPr>
        <w:ind w:right="-63"/>
        <w:jc w:val="both"/>
        <w:rPr>
          <w:i/>
        </w:rPr>
      </w:pPr>
    </w:p>
    <w:p w:rsidR="003C3023" w:rsidRPr="008F641C" w:rsidRDefault="003C3023" w:rsidP="007D5887">
      <w:pPr>
        <w:ind w:right="-63"/>
        <w:jc w:val="both"/>
      </w:pPr>
      <w:r w:rsidRPr="008F641C">
        <w:rPr>
          <w:b/>
          <w:i/>
        </w:rPr>
        <w:t>Interests:</w:t>
      </w:r>
      <w:r w:rsidRPr="008F641C">
        <w:t xml:space="preserve"> All sporting activit</w:t>
      </w:r>
      <w:r w:rsidR="00553634" w:rsidRPr="008F641C">
        <w:t xml:space="preserve">ies, music and current affairs, writing poems, Creative writings. </w:t>
      </w:r>
    </w:p>
    <w:p w:rsidR="00421ADC" w:rsidRPr="008F641C" w:rsidRDefault="00421ADC" w:rsidP="007D5887">
      <w:pPr>
        <w:ind w:right="-63"/>
        <w:jc w:val="both"/>
      </w:pPr>
    </w:p>
    <w:p w:rsidR="00421ADC" w:rsidRPr="008F641C" w:rsidRDefault="00421ADC" w:rsidP="007D5887">
      <w:pPr>
        <w:ind w:right="-63"/>
        <w:jc w:val="both"/>
        <w:rPr>
          <w:b/>
          <w:bCs/>
        </w:rPr>
      </w:pPr>
      <w:r w:rsidRPr="008F641C">
        <w:rPr>
          <w:b/>
          <w:bCs/>
        </w:rPr>
        <w:t>Job Experience:-</w:t>
      </w:r>
      <w:r w:rsidR="008D29BF">
        <w:rPr>
          <w:b/>
          <w:bCs/>
        </w:rPr>
        <w:t xml:space="preserve"> 2 </w:t>
      </w:r>
      <w:proofErr w:type="spellStart"/>
      <w:r w:rsidR="008D29BF">
        <w:rPr>
          <w:b/>
          <w:bCs/>
        </w:rPr>
        <w:t>yrs</w:t>
      </w:r>
      <w:proofErr w:type="spellEnd"/>
      <w:r w:rsidR="008D29BF">
        <w:rPr>
          <w:b/>
          <w:bCs/>
        </w:rPr>
        <w:t xml:space="preserve"> </w:t>
      </w:r>
      <w:r w:rsidRPr="008F641C">
        <w:rPr>
          <w:b/>
          <w:bCs/>
        </w:rPr>
        <w:t xml:space="preserve">in </w:t>
      </w:r>
      <w:proofErr w:type="spellStart"/>
      <w:r w:rsidRPr="008F641C">
        <w:rPr>
          <w:b/>
          <w:bCs/>
        </w:rPr>
        <w:t>Narada</w:t>
      </w:r>
      <w:proofErr w:type="spellEnd"/>
      <w:r w:rsidRPr="008F641C">
        <w:rPr>
          <w:b/>
          <w:bCs/>
        </w:rPr>
        <w:t xml:space="preserve"> News as a Sub editor</w:t>
      </w:r>
      <w:r w:rsidR="00CB6F24" w:rsidRPr="008F641C">
        <w:rPr>
          <w:b/>
          <w:bCs/>
        </w:rPr>
        <w:t xml:space="preserve">/Reporter </w:t>
      </w:r>
    </w:p>
    <w:p w:rsidR="00C31185" w:rsidRPr="008F641C" w:rsidRDefault="00C31185" w:rsidP="00C31185">
      <w:pPr>
        <w:ind w:right="-63"/>
        <w:jc w:val="both"/>
        <w:rPr>
          <w:b/>
          <w:i/>
        </w:rPr>
      </w:pPr>
      <w:r w:rsidRPr="008F641C">
        <w:rPr>
          <w:b/>
          <w:i/>
        </w:rPr>
        <w:t xml:space="preserve"> </w:t>
      </w:r>
    </w:p>
    <w:p w:rsidR="00C31185" w:rsidRPr="008F641C" w:rsidRDefault="00C31185" w:rsidP="00C31185">
      <w:pPr>
        <w:ind w:right="-63"/>
        <w:jc w:val="both"/>
        <w:rPr>
          <w:b/>
          <w:i/>
        </w:rPr>
      </w:pPr>
      <w:r w:rsidRPr="008F641C">
        <w:rPr>
          <w:b/>
          <w:i/>
        </w:rPr>
        <w:t xml:space="preserve">Personal Details:  </w:t>
      </w:r>
      <w:r w:rsidRPr="008F641C">
        <w:rPr>
          <w:i/>
        </w:rPr>
        <w:t>Date of Birth:</w:t>
      </w:r>
      <w:r w:rsidRPr="008F641C">
        <w:rPr>
          <w:b/>
          <w:i/>
        </w:rPr>
        <w:t xml:space="preserve"> </w:t>
      </w:r>
      <w:r w:rsidRPr="008F641C">
        <w:rPr>
          <w:i/>
        </w:rPr>
        <w:t xml:space="preserve">15. 2. 1991 </w:t>
      </w:r>
    </w:p>
    <w:p w:rsidR="00C31185" w:rsidRDefault="00C31185" w:rsidP="007D5887">
      <w:pPr>
        <w:ind w:right="-63"/>
        <w:jc w:val="both"/>
        <w:rPr>
          <w:rFonts w:ascii="Arial" w:hAnsi="Arial" w:cs="Arial"/>
          <w:b/>
          <w:bCs/>
          <w:sz w:val="21"/>
          <w:szCs w:val="21"/>
        </w:rPr>
      </w:pPr>
    </w:p>
    <w:p w:rsidR="008D29BF" w:rsidRPr="008D29BF" w:rsidRDefault="008D29BF" w:rsidP="007D5887">
      <w:pPr>
        <w:ind w:right="-63"/>
        <w:jc w:val="both"/>
        <w:rPr>
          <w:rFonts w:ascii="Arial" w:hAnsi="Arial" w:cs="Arial"/>
          <w:sz w:val="21"/>
          <w:szCs w:val="21"/>
        </w:rPr>
      </w:pPr>
    </w:p>
    <w:p w:rsidR="008D29BF" w:rsidRPr="008D29BF" w:rsidRDefault="008D29BF" w:rsidP="008D29BF">
      <w:pPr>
        <w:ind w:right="-63"/>
        <w:rPr>
          <w:rFonts w:ascii="Arial" w:hAnsi="Arial" w:cs="Arial"/>
          <w:b/>
          <w:bCs/>
          <w:sz w:val="21"/>
          <w:szCs w:val="21"/>
        </w:rPr>
      </w:pPr>
      <w:r w:rsidRPr="008D29BF">
        <w:rPr>
          <w:rFonts w:ascii="Arial" w:hAnsi="Arial" w:cs="Arial"/>
          <w:b/>
          <w:bCs/>
          <w:sz w:val="28"/>
          <w:szCs w:val="28"/>
        </w:rPr>
        <w:t>Work sample</w:t>
      </w:r>
      <w:r>
        <w:rPr>
          <w:rFonts w:ascii="Arial" w:hAnsi="Arial" w:cs="Arial"/>
          <w:b/>
          <w:bCs/>
          <w:sz w:val="21"/>
          <w:szCs w:val="21"/>
        </w:rPr>
        <w:t xml:space="preserve">:-  </w:t>
      </w:r>
      <w:hyperlink r:id="rId5" w:history="1">
        <w:r>
          <w:rPr>
            <w:rStyle w:val="Hyperlink"/>
          </w:rPr>
          <w:t>http://www.manipurpost.com/2018/05/went-wrong-iran-nuclear-deal/?fbclid=IwAR2r4pxt0GcqtPJbnBjsp_rQb2gGa8s35euwuTwNlN3yJdVL7WoCvH5-w1k</w:t>
        </w:r>
      </w:hyperlink>
      <w:r>
        <w:t xml:space="preserve"> </w:t>
      </w:r>
    </w:p>
    <w:p w:rsidR="008D29BF" w:rsidRDefault="008D29BF" w:rsidP="008D29BF">
      <w:pPr>
        <w:ind w:right="-63"/>
      </w:pPr>
    </w:p>
    <w:p w:rsidR="008D29BF" w:rsidRDefault="008D29BF" w:rsidP="008D29BF">
      <w:pPr>
        <w:rPr>
          <w:b/>
          <w:bCs/>
        </w:rPr>
      </w:pPr>
      <w:r w:rsidRPr="008D29BF">
        <w:rPr>
          <w:b/>
          <w:bCs/>
          <w:sz w:val="28"/>
          <w:szCs w:val="28"/>
        </w:rPr>
        <w:t>Paper Presentation</w:t>
      </w:r>
      <w:r>
        <w:rPr>
          <w:b/>
          <w:bCs/>
        </w:rPr>
        <w:t xml:space="preserve">:                                                                                                  </w:t>
      </w:r>
    </w:p>
    <w:p w:rsidR="008D29BF" w:rsidRPr="005C4E14" w:rsidRDefault="008D29BF" w:rsidP="00975226">
      <w:pPr>
        <w:jc w:val="both"/>
        <w:rPr>
          <w:rFonts w:ascii="Calibri" w:hAnsi="Calibri"/>
          <w:b/>
          <w:bCs/>
          <w:i/>
          <w:iCs/>
          <w:sz w:val="28"/>
          <w:szCs w:val="28"/>
        </w:rPr>
      </w:pPr>
    </w:p>
    <w:p w:rsidR="008D29BF" w:rsidRPr="005C4E14" w:rsidRDefault="008D29BF" w:rsidP="00975226">
      <w:pPr>
        <w:jc w:val="both"/>
        <w:rPr>
          <w:rFonts w:ascii="Calibri" w:hAnsi="Calibri"/>
          <w:i/>
          <w:iCs/>
          <w:sz w:val="28"/>
          <w:szCs w:val="28"/>
        </w:rPr>
      </w:pPr>
      <w:r w:rsidRPr="005C4E14">
        <w:rPr>
          <w:rFonts w:ascii="Calibri" w:hAnsi="Calibri"/>
          <w:i/>
          <w:iCs/>
          <w:sz w:val="28"/>
          <w:szCs w:val="28"/>
        </w:rPr>
        <w:t>NATIONAL SEMINAR ON THE LIFE, WORK AND  THOUGHT OF AYATOLLAH KHAMENEI.  TOPIC “AYATOLLAH KHAMANEI,</w:t>
      </w:r>
    </w:p>
    <w:p w:rsidR="008D29BF" w:rsidRPr="005C4E14" w:rsidRDefault="008D29BF" w:rsidP="00975226">
      <w:pPr>
        <w:jc w:val="both"/>
        <w:rPr>
          <w:rFonts w:ascii="Calibri" w:hAnsi="Calibri"/>
          <w:i/>
          <w:iCs/>
          <w:sz w:val="28"/>
          <w:szCs w:val="28"/>
        </w:rPr>
      </w:pPr>
      <w:r w:rsidRPr="005C4E14">
        <w:rPr>
          <w:rFonts w:ascii="Calibri" w:hAnsi="Calibri"/>
          <w:i/>
          <w:iCs/>
          <w:sz w:val="28"/>
          <w:szCs w:val="28"/>
        </w:rPr>
        <w:t>THE SUPREME LEADER- MODEL FOR FOREIGN POLIC DIPLOMACY IN WEST ASIA”.</w:t>
      </w:r>
    </w:p>
    <w:p w:rsidR="008D29BF" w:rsidRPr="005C4E14" w:rsidRDefault="008D29BF" w:rsidP="00975226">
      <w:pPr>
        <w:ind w:right="-63"/>
        <w:jc w:val="both"/>
        <w:rPr>
          <w:rFonts w:ascii="Calibri" w:hAnsi="Calibri" w:cs="Arial"/>
          <w:i/>
          <w:iCs/>
          <w:sz w:val="28"/>
          <w:szCs w:val="28"/>
        </w:rPr>
      </w:pPr>
    </w:p>
    <w:p w:rsidR="00CE787A" w:rsidRPr="008D29BF" w:rsidRDefault="00CE787A" w:rsidP="00975226">
      <w:pPr>
        <w:ind w:right="-63"/>
        <w:jc w:val="both"/>
        <w:rPr>
          <w:rFonts w:ascii="Arial" w:hAnsi="Arial" w:cs="Arial"/>
        </w:rPr>
      </w:pPr>
      <w:r w:rsidRPr="005C4E14">
        <w:rPr>
          <w:rFonts w:ascii="Calibri" w:hAnsi="Calibri" w:cs="Arial"/>
          <w:i/>
          <w:iCs/>
          <w:sz w:val="28"/>
          <w:szCs w:val="28"/>
        </w:rPr>
        <w:t xml:space="preserve">Presented Paper on topic, "Reading American Sanction on Iran in the Context of Domestic (Factional) politics in Iran in Two-Days International seminar titles India's Emerging Relation With West Asian Countries: A Global Perspective. The seminar was </w:t>
      </w:r>
      <w:proofErr w:type="spellStart"/>
      <w:r w:rsidRPr="005C4E14">
        <w:rPr>
          <w:rFonts w:ascii="Calibri" w:hAnsi="Calibri" w:cs="Arial"/>
          <w:i/>
          <w:iCs/>
          <w:sz w:val="28"/>
          <w:szCs w:val="28"/>
        </w:rPr>
        <w:t>Organised</w:t>
      </w:r>
      <w:proofErr w:type="spellEnd"/>
      <w:r w:rsidRPr="005C4E14">
        <w:rPr>
          <w:rFonts w:ascii="Calibri" w:hAnsi="Calibri" w:cs="Arial"/>
          <w:i/>
          <w:iCs/>
          <w:sz w:val="28"/>
          <w:szCs w:val="28"/>
        </w:rPr>
        <w:t xml:space="preserve"> by UGC-HRDC and Centre for West Asian Studies, </w:t>
      </w:r>
      <w:proofErr w:type="spellStart"/>
      <w:r w:rsidRPr="005C4E14">
        <w:rPr>
          <w:rFonts w:ascii="Calibri" w:hAnsi="Calibri" w:cs="Arial"/>
          <w:i/>
          <w:iCs/>
          <w:sz w:val="28"/>
          <w:szCs w:val="28"/>
        </w:rPr>
        <w:t>Jamia</w:t>
      </w:r>
      <w:proofErr w:type="spellEnd"/>
      <w:r w:rsidRPr="005C4E14">
        <w:rPr>
          <w:rFonts w:ascii="Calibri" w:hAnsi="Calibri" w:cs="Arial"/>
          <w:i/>
          <w:iCs/>
          <w:sz w:val="28"/>
          <w:szCs w:val="28"/>
        </w:rPr>
        <w:t xml:space="preserve"> </w:t>
      </w:r>
      <w:proofErr w:type="spellStart"/>
      <w:r w:rsidRPr="005C4E14">
        <w:rPr>
          <w:rFonts w:ascii="Calibri" w:hAnsi="Calibri" w:cs="Arial"/>
          <w:i/>
          <w:iCs/>
          <w:sz w:val="28"/>
          <w:szCs w:val="28"/>
        </w:rPr>
        <w:t>Millia</w:t>
      </w:r>
      <w:proofErr w:type="spellEnd"/>
      <w:r w:rsidRPr="005C4E14">
        <w:rPr>
          <w:rFonts w:ascii="Calibri" w:hAnsi="Calibri" w:cs="Arial"/>
          <w:i/>
          <w:iCs/>
          <w:sz w:val="28"/>
          <w:szCs w:val="28"/>
        </w:rPr>
        <w:t xml:space="preserve"> </w:t>
      </w:r>
      <w:proofErr w:type="spellStart"/>
      <w:r w:rsidRPr="005C4E14">
        <w:rPr>
          <w:rFonts w:ascii="Calibri" w:hAnsi="Calibri" w:cs="Arial"/>
          <w:i/>
          <w:iCs/>
          <w:sz w:val="28"/>
          <w:szCs w:val="28"/>
        </w:rPr>
        <w:t>Islamia</w:t>
      </w:r>
      <w:proofErr w:type="spellEnd"/>
      <w:r w:rsidRPr="005C4E14">
        <w:rPr>
          <w:rFonts w:ascii="Calibri" w:hAnsi="Calibri" w:cs="Arial"/>
          <w:i/>
          <w:iCs/>
          <w:sz w:val="28"/>
          <w:szCs w:val="28"/>
        </w:rPr>
        <w:t xml:space="preserve"> with  Indian council of social science Research (ICSSR) and Indian Council of World Affairs, New Delhi</w:t>
      </w:r>
      <w:r w:rsidRPr="00CE787A">
        <w:rPr>
          <w:rFonts w:ascii="Arial" w:hAnsi="Arial" w:cs="Arial"/>
        </w:rPr>
        <w:t>.</w:t>
      </w:r>
    </w:p>
    <w:sectPr w:rsidR="00CE787A" w:rsidRPr="008D29BF" w:rsidSect="00300751">
      <w:pgSz w:w="11907" w:h="16839" w:code="9"/>
      <w:pgMar w:top="108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50"/>
    <w:multiLevelType w:val="multilevel"/>
    <w:tmpl w:val="9A368E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8BB"/>
    <w:multiLevelType w:val="hybridMultilevel"/>
    <w:tmpl w:val="80FC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CAF"/>
    <w:multiLevelType w:val="hybridMultilevel"/>
    <w:tmpl w:val="B05C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C1"/>
    <w:multiLevelType w:val="hybridMultilevel"/>
    <w:tmpl w:val="288CF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50223"/>
    <w:multiLevelType w:val="hybridMultilevel"/>
    <w:tmpl w:val="DA64AB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984F96"/>
    <w:multiLevelType w:val="hybridMultilevel"/>
    <w:tmpl w:val="C94E6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01A0E"/>
    <w:multiLevelType w:val="hybridMultilevel"/>
    <w:tmpl w:val="7922B2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925441"/>
    <w:multiLevelType w:val="hybridMultilevel"/>
    <w:tmpl w:val="2F84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C6BCA"/>
    <w:multiLevelType w:val="hybridMultilevel"/>
    <w:tmpl w:val="F22C3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1D3A5F"/>
    <w:multiLevelType w:val="hybridMultilevel"/>
    <w:tmpl w:val="B44EBD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A2E26"/>
    <w:multiLevelType w:val="hybridMultilevel"/>
    <w:tmpl w:val="32B6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2114C"/>
    <w:multiLevelType w:val="hybridMultilevel"/>
    <w:tmpl w:val="B08208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B2AD7"/>
    <w:multiLevelType w:val="hybridMultilevel"/>
    <w:tmpl w:val="68B202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36A7D"/>
    <w:multiLevelType w:val="hybridMultilevel"/>
    <w:tmpl w:val="3614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E039A"/>
    <w:multiLevelType w:val="hybridMultilevel"/>
    <w:tmpl w:val="5EE840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319BD"/>
    <w:multiLevelType w:val="hybridMultilevel"/>
    <w:tmpl w:val="7D28D9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F6790"/>
    <w:multiLevelType w:val="hybridMultilevel"/>
    <w:tmpl w:val="8FBA54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64020"/>
    <w:multiLevelType w:val="hybridMultilevel"/>
    <w:tmpl w:val="7F7C4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15"/>
  </w:num>
  <w:num w:numId="6">
    <w:abstractNumId w:val="14"/>
  </w:num>
  <w:num w:numId="7">
    <w:abstractNumId w:val="11"/>
  </w:num>
  <w:num w:numId="8">
    <w:abstractNumId w:val="12"/>
  </w:num>
  <w:num w:numId="9">
    <w:abstractNumId w:val="9"/>
  </w:num>
  <w:num w:numId="10">
    <w:abstractNumId w:val="4"/>
  </w:num>
  <w:num w:numId="11">
    <w:abstractNumId w:val="0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8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8B"/>
    <w:rsid w:val="00004969"/>
    <w:rsid w:val="00013E57"/>
    <w:rsid w:val="00014890"/>
    <w:rsid w:val="00016499"/>
    <w:rsid w:val="00020EA4"/>
    <w:rsid w:val="0002135E"/>
    <w:rsid w:val="0003721E"/>
    <w:rsid w:val="00044154"/>
    <w:rsid w:val="000705DE"/>
    <w:rsid w:val="00071F36"/>
    <w:rsid w:val="0007348B"/>
    <w:rsid w:val="000A0F51"/>
    <w:rsid w:val="000A286E"/>
    <w:rsid w:val="000A7341"/>
    <w:rsid w:val="000B78C4"/>
    <w:rsid w:val="000D3768"/>
    <w:rsid w:val="001021CF"/>
    <w:rsid w:val="00131193"/>
    <w:rsid w:val="00137544"/>
    <w:rsid w:val="00164A1C"/>
    <w:rsid w:val="00194200"/>
    <w:rsid w:val="00194366"/>
    <w:rsid w:val="00194B57"/>
    <w:rsid w:val="001A48D3"/>
    <w:rsid w:val="001D1FC5"/>
    <w:rsid w:val="001D3744"/>
    <w:rsid w:val="0022583A"/>
    <w:rsid w:val="0023352A"/>
    <w:rsid w:val="0023646D"/>
    <w:rsid w:val="00240DC9"/>
    <w:rsid w:val="00264E39"/>
    <w:rsid w:val="002B0CAC"/>
    <w:rsid w:val="002B0DC9"/>
    <w:rsid w:val="00300751"/>
    <w:rsid w:val="00307813"/>
    <w:rsid w:val="003217EF"/>
    <w:rsid w:val="00333891"/>
    <w:rsid w:val="00343281"/>
    <w:rsid w:val="003470C1"/>
    <w:rsid w:val="00355A22"/>
    <w:rsid w:val="0037436C"/>
    <w:rsid w:val="00396614"/>
    <w:rsid w:val="003A484A"/>
    <w:rsid w:val="003B2A06"/>
    <w:rsid w:val="003B3B04"/>
    <w:rsid w:val="003C3023"/>
    <w:rsid w:val="003C48CE"/>
    <w:rsid w:val="003D253F"/>
    <w:rsid w:val="003E2EAF"/>
    <w:rsid w:val="003E52FE"/>
    <w:rsid w:val="00417079"/>
    <w:rsid w:val="00421998"/>
    <w:rsid w:val="00421ADC"/>
    <w:rsid w:val="004243A8"/>
    <w:rsid w:val="00427F91"/>
    <w:rsid w:val="004302C0"/>
    <w:rsid w:val="004378DB"/>
    <w:rsid w:val="00447C1B"/>
    <w:rsid w:val="00447D9F"/>
    <w:rsid w:val="00463526"/>
    <w:rsid w:val="00465742"/>
    <w:rsid w:val="0048792E"/>
    <w:rsid w:val="00496C7B"/>
    <w:rsid w:val="004B4D37"/>
    <w:rsid w:val="004D099E"/>
    <w:rsid w:val="004F66A4"/>
    <w:rsid w:val="0055057F"/>
    <w:rsid w:val="00553634"/>
    <w:rsid w:val="00580DE5"/>
    <w:rsid w:val="005C4E14"/>
    <w:rsid w:val="005D3803"/>
    <w:rsid w:val="005D7AD0"/>
    <w:rsid w:val="005F14FA"/>
    <w:rsid w:val="005F6CC2"/>
    <w:rsid w:val="0060738E"/>
    <w:rsid w:val="00611568"/>
    <w:rsid w:val="00621143"/>
    <w:rsid w:val="006302F9"/>
    <w:rsid w:val="00664C10"/>
    <w:rsid w:val="00670C10"/>
    <w:rsid w:val="00674CDF"/>
    <w:rsid w:val="00675922"/>
    <w:rsid w:val="006840ED"/>
    <w:rsid w:val="006A7B16"/>
    <w:rsid w:val="006B55CC"/>
    <w:rsid w:val="006D4FA4"/>
    <w:rsid w:val="006E4FEB"/>
    <w:rsid w:val="006F5E3E"/>
    <w:rsid w:val="00722590"/>
    <w:rsid w:val="0074093E"/>
    <w:rsid w:val="00783687"/>
    <w:rsid w:val="00783CBF"/>
    <w:rsid w:val="00792A8B"/>
    <w:rsid w:val="007A2188"/>
    <w:rsid w:val="007D5887"/>
    <w:rsid w:val="00805992"/>
    <w:rsid w:val="00814374"/>
    <w:rsid w:val="00824F56"/>
    <w:rsid w:val="00841A32"/>
    <w:rsid w:val="0085218C"/>
    <w:rsid w:val="0088765D"/>
    <w:rsid w:val="008A74B2"/>
    <w:rsid w:val="008B3388"/>
    <w:rsid w:val="008C3F51"/>
    <w:rsid w:val="008D29BF"/>
    <w:rsid w:val="008D60D0"/>
    <w:rsid w:val="008F154F"/>
    <w:rsid w:val="008F5C8D"/>
    <w:rsid w:val="008F641C"/>
    <w:rsid w:val="00900A66"/>
    <w:rsid w:val="00946EF2"/>
    <w:rsid w:val="00947CB5"/>
    <w:rsid w:val="00947FB4"/>
    <w:rsid w:val="00970150"/>
    <w:rsid w:val="00975226"/>
    <w:rsid w:val="009963ED"/>
    <w:rsid w:val="009F2DD5"/>
    <w:rsid w:val="00A019F4"/>
    <w:rsid w:val="00A20816"/>
    <w:rsid w:val="00A53611"/>
    <w:rsid w:val="00A7150B"/>
    <w:rsid w:val="00AB3007"/>
    <w:rsid w:val="00AB4F4D"/>
    <w:rsid w:val="00AB7C82"/>
    <w:rsid w:val="00AD6BF2"/>
    <w:rsid w:val="00B07587"/>
    <w:rsid w:val="00B16730"/>
    <w:rsid w:val="00B4145F"/>
    <w:rsid w:val="00B72BB7"/>
    <w:rsid w:val="00B81F51"/>
    <w:rsid w:val="00B832CC"/>
    <w:rsid w:val="00B838E1"/>
    <w:rsid w:val="00B95C5E"/>
    <w:rsid w:val="00BA7039"/>
    <w:rsid w:val="00BB25F2"/>
    <w:rsid w:val="00BD2E98"/>
    <w:rsid w:val="00BE18D5"/>
    <w:rsid w:val="00BE59E5"/>
    <w:rsid w:val="00C07123"/>
    <w:rsid w:val="00C31185"/>
    <w:rsid w:val="00C57F30"/>
    <w:rsid w:val="00C708DF"/>
    <w:rsid w:val="00C75E73"/>
    <w:rsid w:val="00CB6F24"/>
    <w:rsid w:val="00CD3D45"/>
    <w:rsid w:val="00CE787A"/>
    <w:rsid w:val="00D05961"/>
    <w:rsid w:val="00D218AE"/>
    <w:rsid w:val="00D25182"/>
    <w:rsid w:val="00D32DA0"/>
    <w:rsid w:val="00D36EBE"/>
    <w:rsid w:val="00D52626"/>
    <w:rsid w:val="00D61CB7"/>
    <w:rsid w:val="00D65733"/>
    <w:rsid w:val="00DC59BB"/>
    <w:rsid w:val="00DE5ABF"/>
    <w:rsid w:val="00DF310F"/>
    <w:rsid w:val="00DF67C2"/>
    <w:rsid w:val="00E13EDF"/>
    <w:rsid w:val="00E33962"/>
    <w:rsid w:val="00E62710"/>
    <w:rsid w:val="00EA29A3"/>
    <w:rsid w:val="00EA71E8"/>
    <w:rsid w:val="00EC30A6"/>
    <w:rsid w:val="00ED2AB1"/>
    <w:rsid w:val="00ED59F2"/>
    <w:rsid w:val="00EE2FFB"/>
    <w:rsid w:val="00F1214B"/>
    <w:rsid w:val="00F41C2B"/>
    <w:rsid w:val="00F4700C"/>
    <w:rsid w:val="00F54451"/>
    <w:rsid w:val="00F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680CF"/>
  <w15:chartTrackingRefBased/>
  <w15:docId w15:val="{1EF99BEB-C016-264F-913A-3D0712EE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2A8B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92A8B"/>
  </w:style>
  <w:style w:type="character" w:styleId="Strong">
    <w:name w:val="Strong"/>
    <w:qFormat/>
    <w:rsid w:val="00792A8B"/>
    <w:rPr>
      <w:b/>
      <w:bCs/>
    </w:rPr>
  </w:style>
  <w:style w:type="character" w:styleId="Hyperlink">
    <w:name w:val="Hyperlink"/>
    <w:uiPriority w:val="99"/>
    <w:rsid w:val="00AB30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manipurpost.com/2018/05/went-wrong-iran-nuclear-deal/?fbclid=IwAR2r4pxt0GcqtPJbnBjsp_rQb2gGa8s35euwuTwNlN3yJdVL7WoCvH5-w1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VEENA E VARGHESE</vt:lpstr>
    </vt:vector>
  </TitlesOfParts>
  <Company/>
  <LinksUpToDate>false</LinksUpToDate>
  <CharactersWithSpaces>3644</CharactersWithSpaces>
  <SharedDoc>false</SharedDoc>
  <HLinks>
    <vt:vector size="6" baseType="variant">
      <vt:variant>
        <vt:i4>4128850</vt:i4>
      </vt:variant>
      <vt:variant>
        <vt:i4>0</vt:i4>
      </vt:variant>
      <vt:variant>
        <vt:i4>0</vt:i4>
      </vt:variant>
      <vt:variant>
        <vt:i4>5</vt:i4>
      </vt:variant>
      <vt:variant>
        <vt:lpwstr>http://www.manipurpost.com/2018/05/went-wrong-iran-nuclear-deal/?fbclid=IwAR2r4pxt0GcqtPJbnBjsp_rQb2gGa8s35euwuTwNlN3yJdVL7WoCvH5-w1k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VEENA E VARGHESE</dc:title>
  <dc:subject/>
  <dc:creator>t_vvargh</dc:creator>
  <cp:keywords/>
  <cp:lastModifiedBy>Guest User</cp:lastModifiedBy>
  <cp:revision>8</cp:revision>
  <dcterms:created xsi:type="dcterms:W3CDTF">2021-11-10T09:05:00Z</dcterms:created>
  <dcterms:modified xsi:type="dcterms:W3CDTF">2021-12-16T07:05:00Z</dcterms:modified>
</cp:coreProperties>
</file>