
<file path=[Content_Types].xml><?xml version="1.0" encoding="utf-8"?>
<Types xmlns="http://schemas.openxmlformats.org/package/2006/content-types">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header1.xml.rels" ContentType="application/vnd.openxmlformats-package.relationships+xml"/>
  <Override PartName="/word/_rels/footer1.xml.rels" ContentType="application/vnd.openxmlformats-package.relationships+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media/image3.png" ContentType="image/png"/>
  <Override PartName="/word/media/image1.jpeg" ContentType="image/jpeg"/>
  <Override PartName="/word/media/image2.png" ContentType="image/png"/>
  <Override PartName="/word/media/image4.png" ContentType="image/png"/>
  <Override PartName="/word/theme/theme1.xml" ContentType="application/vnd.openxmlformats-officedocument.theme+xml"/>
  <Override PartName="/word/header1.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rFonts w:cs="Calibri"/>
        </w:rPr>
      </w:pPr>
      <w:r>
        <w:rPr/>
        <w:t xml:space="preserve"> </w:t>
      </w:r>
    </w:p>
    <w:p>
      <w:pPr>
        <w:pStyle w:val="Normal"/>
        <w:spacing w:lineRule="auto" w:line="240" w:before="0" w:after="0"/>
        <w:rPr>
          <w:rFonts w:cs="Calibri"/>
        </w:rPr>
      </w:pPr>
      <w:r>
        <w:rPr>
          <w:rFonts w:cs="Calibri"/>
        </w:rPr>
      </w:r>
    </w:p>
    <w:p>
      <w:pPr>
        <w:pStyle w:val="Normal"/>
        <w:spacing w:lineRule="auto" w:line="240" w:before="0" w:after="0"/>
        <w:rPr>
          <w:rFonts w:cs="Calibri"/>
          <w:i/>
          <w:i/>
          <w:sz w:val="18"/>
          <w:szCs w:val="18"/>
        </w:rPr>
      </w:pPr>
      <w:r>
        <w:rPr>
          <w:rFonts w:cs="Calibri"/>
          <w:i/>
          <w:sz w:val="18"/>
          <w:szCs w:val="18"/>
        </w:rPr>
      </w:r>
    </w:p>
    <w:p>
      <w:pPr>
        <w:pStyle w:val="Normal"/>
        <w:spacing w:lineRule="auto" w:line="240" w:before="0" w:after="0"/>
        <w:rPr>
          <w:rFonts w:cs="Calibri"/>
          <w:i/>
          <w:i/>
          <w:sz w:val="18"/>
          <w:szCs w:val="18"/>
        </w:rPr>
      </w:pPr>
      <w:r>
        <w:rPr>
          <w:rFonts w:cs="Calibri"/>
          <w:i/>
          <w:sz w:val="18"/>
          <w:szCs w:val="18"/>
        </w:rPr>
      </w:r>
    </w:p>
    <w:p>
      <w:pPr>
        <w:pStyle w:val="Normal"/>
        <w:spacing w:lineRule="auto" w:line="240" w:before="0" w:after="0"/>
        <w:rPr>
          <w:rFonts w:cs="Calibri"/>
          <w:i/>
          <w:i/>
          <w:sz w:val="18"/>
          <w:szCs w:val="18"/>
        </w:rPr>
      </w:pPr>
      <w:r>
        <w:rPr>
          <w:rFonts w:cs="Calibri"/>
          <w:i/>
          <w:sz w:val="18"/>
          <w:szCs w:val="18"/>
        </w:rPr>
      </w:r>
    </w:p>
    <w:p>
      <w:pPr>
        <w:pStyle w:val="Normal"/>
        <w:spacing w:lineRule="auto" w:line="240" w:before="0" w:after="0"/>
        <w:rPr>
          <w:rFonts w:cs="Calibri"/>
          <w:i/>
          <w:i/>
          <w:sz w:val="18"/>
          <w:szCs w:val="18"/>
        </w:rPr>
      </w:pPr>
      <w:r>
        <w:rPr>
          <w:rFonts w:cs="Calibri"/>
          <w:i/>
          <w:sz w:val="18"/>
          <w:szCs w:val="18"/>
        </w:rPr>
        <mc:AlternateContent>
          <mc:Choice Requires="wps">
            <w:drawing>
              <wp:anchor behindDoc="0" distT="0" distB="0" distL="114300" distR="114300" simplePos="0" locked="0" layoutInCell="1" allowOverlap="1" relativeHeight="2">
                <wp:simplePos x="0" y="0"/>
                <wp:positionH relativeFrom="column">
                  <wp:posOffset>-490220</wp:posOffset>
                </wp:positionH>
                <wp:positionV relativeFrom="paragraph">
                  <wp:posOffset>91440</wp:posOffset>
                </wp:positionV>
                <wp:extent cx="3358515" cy="895350"/>
                <wp:effectExtent l="0" t="0" r="0" b="1905"/>
                <wp:wrapNone/>
                <wp:docPr id="1" name="Zone de texte 2"/>
                <a:graphic xmlns:a="http://schemas.openxmlformats.org/drawingml/2006/main">
                  <a:graphicData uri="http://schemas.microsoft.com/office/word/2010/wordprocessingShape">
                    <wps:wsp>
                      <wps:cNvSpPr/>
                      <wps:spPr>
                        <a:xfrm>
                          <a:off x="0" y="0"/>
                          <a:ext cx="3357720" cy="894600"/>
                        </a:xfrm>
                        <a:prstGeom prst="rect">
                          <a:avLst/>
                        </a:prstGeom>
                        <a:noFill/>
                        <a:ln w="9360">
                          <a:noFill/>
                        </a:ln>
                      </wps:spPr>
                      <wps:style>
                        <a:lnRef idx="0"/>
                        <a:fillRef idx="0"/>
                        <a:effectRef idx="0"/>
                        <a:fontRef idx="minor"/>
                      </wps:style>
                      <wps:txbx>
                        <w:txbxContent>
                          <w:p>
                            <w:pPr>
                              <w:pStyle w:val="Contenudecadre"/>
                              <w:spacing w:lineRule="auto" w:line="240" w:before="0" w:after="0"/>
                              <w:jc w:val="both"/>
                              <w:rPr>
                                <w:b/>
                                <w:b/>
                                <w:bCs/>
                                <w:color w:val="C00000"/>
                              </w:rPr>
                            </w:pPr>
                            <w:r>
                              <w:rPr>
                                <w:rFonts w:eastAsia="Times New Roman" w:cs="Calibri"/>
                                <w:b/>
                                <w:bCs/>
                                <w:i/>
                                <w:color w:val="C00000"/>
                                <w:sz w:val="18"/>
                                <w:szCs w:val="18"/>
                                <w:lang w:eastAsia="en-US"/>
                              </w:rPr>
                              <w:t>L</w:t>
                            </w:r>
                            <w:r>
                              <w:rPr>
                                <w:rFonts w:eastAsia="Times New Roman"/>
                                <w:b/>
                                <w:bCs/>
                                <w:i/>
                                <w:color w:val="C00000"/>
                                <w:sz w:val="18"/>
                                <w:szCs w:val="18"/>
                                <w:lang w:eastAsia="en-US"/>
                              </w:rPr>
                              <w:t>’Arpège – 2 avenue des Chasseurs Alpins</w:t>
                            </w:r>
                          </w:p>
                          <w:p>
                            <w:pPr>
                              <w:pStyle w:val="Contenudecadre"/>
                              <w:spacing w:before="0" w:after="0"/>
                              <w:rPr>
                                <w:b/>
                                <w:b/>
                                <w:bCs/>
                                <w:color w:val="C00000"/>
                              </w:rPr>
                            </w:pPr>
                            <w:r>
                              <w:rPr>
                                <w:rFonts w:eastAsia="Times New Roman"/>
                                <w:b/>
                                <w:bCs/>
                                <w:i/>
                                <w:color w:val="C00000"/>
                                <w:sz w:val="18"/>
                                <w:szCs w:val="18"/>
                                <w:lang w:eastAsia="en-US"/>
                              </w:rPr>
                              <w:t>BP 20109 – 73207 ALBERTVILLE Cedex</w:t>
                            </w:r>
                          </w:p>
                          <w:p>
                            <w:pPr>
                              <w:pStyle w:val="Contenudecadre"/>
                              <w:spacing w:before="0" w:after="0"/>
                              <w:rPr/>
                            </w:pPr>
                            <w:r>
                              <w:rPr>
                                <w:i/>
                                <w:sz w:val="18"/>
                                <w:szCs w:val="18"/>
                              </w:rPr>
                              <w:t xml:space="preserve">Tél. 04 79 37 14 34 • E-mail : </w:t>
                            </w:r>
                            <w:r>
                              <w:rPr>
                                <w:rFonts w:eastAsia="Times New Roman"/>
                                <w:i/>
                                <w:sz w:val="18"/>
                                <w:szCs w:val="18"/>
                                <w:lang w:eastAsia="en-US"/>
                              </w:rPr>
                              <w:t>eau.assainissement@arlysere.fr</w:t>
                            </w:r>
                          </w:p>
                          <w:p>
                            <w:pPr>
                              <w:pStyle w:val="Contenudecadre"/>
                              <w:spacing w:before="0" w:after="0"/>
                              <w:rPr/>
                            </w:pPr>
                            <w:r>
                              <w:rPr>
                                <w:rFonts w:eastAsia="Times New Roman"/>
                                <w:i/>
                                <w:sz w:val="18"/>
                                <w:szCs w:val="18"/>
                                <w:lang w:eastAsia="en-US"/>
                              </w:rPr>
                              <w:t>N° TVA: FR3K20006899700150</w:t>
                            </w:r>
                          </w:p>
                          <w:p>
                            <w:pPr>
                              <w:pStyle w:val="Contenudecadre"/>
                              <w:spacing w:before="0" w:after="0"/>
                              <w:rPr/>
                            </w:pPr>
                            <w:r>
                              <w:rPr/>
                            </w:r>
                          </w:p>
                          <w:p>
                            <w:pPr>
                              <w:pStyle w:val="Contenudecadre"/>
                              <w:spacing w:before="0" w:after="0"/>
                              <w:rPr/>
                            </w:pPr>
                            <w:r>
                              <w:rPr/>
                            </w:r>
                          </w:p>
                        </w:txbxContent>
                      </wps:txbx>
                      <wps:bodyPr>
                        <a:noAutofit/>
                      </wps:bodyPr>
                    </wps:wsp>
                  </a:graphicData>
                </a:graphic>
              </wp:anchor>
            </w:drawing>
          </mc:Choice>
          <mc:Fallback>
            <w:pict>
              <v:rect id="shape_0" ID="Zone de texte 2" stroked="f" style="position:absolute;margin-left:-38.6pt;margin-top:7.2pt;width:264.35pt;height:70.4pt">
                <w10:wrap type="square"/>
                <v:fill o:detectmouseclick="t" on="false"/>
                <v:stroke color="#3465a4" weight="9360" joinstyle="round" endcap="flat"/>
                <v:textbox>
                  <w:txbxContent>
                    <w:p>
                      <w:pPr>
                        <w:pStyle w:val="Contenudecadre"/>
                        <w:spacing w:lineRule="auto" w:line="240" w:before="0" w:after="0"/>
                        <w:jc w:val="both"/>
                        <w:rPr>
                          <w:b/>
                          <w:b/>
                          <w:bCs/>
                          <w:color w:val="C00000"/>
                        </w:rPr>
                      </w:pPr>
                      <w:r>
                        <w:rPr>
                          <w:rFonts w:eastAsia="Times New Roman" w:cs="Calibri"/>
                          <w:b/>
                          <w:bCs/>
                          <w:i/>
                          <w:color w:val="C00000"/>
                          <w:sz w:val="18"/>
                          <w:szCs w:val="18"/>
                          <w:lang w:eastAsia="en-US"/>
                        </w:rPr>
                        <w:t>L</w:t>
                      </w:r>
                      <w:r>
                        <w:rPr>
                          <w:rFonts w:eastAsia="Times New Roman"/>
                          <w:b/>
                          <w:bCs/>
                          <w:i/>
                          <w:color w:val="C00000"/>
                          <w:sz w:val="18"/>
                          <w:szCs w:val="18"/>
                          <w:lang w:eastAsia="en-US"/>
                        </w:rPr>
                        <w:t>’Arpège – 2 avenue des Chasseurs Alpins</w:t>
                      </w:r>
                    </w:p>
                    <w:p>
                      <w:pPr>
                        <w:pStyle w:val="Contenudecadre"/>
                        <w:spacing w:before="0" w:after="0"/>
                        <w:rPr>
                          <w:b/>
                          <w:b/>
                          <w:bCs/>
                          <w:color w:val="C00000"/>
                        </w:rPr>
                      </w:pPr>
                      <w:r>
                        <w:rPr>
                          <w:rFonts w:eastAsia="Times New Roman"/>
                          <w:b/>
                          <w:bCs/>
                          <w:i/>
                          <w:color w:val="C00000"/>
                          <w:sz w:val="18"/>
                          <w:szCs w:val="18"/>
                          <w:lang w:eastAsia="en-US"/>
                        </w:rPr>
                        <w:t>BP 20109 – 73207 ALBERTVILLE Cedex</w:t>
                      </w:r>
                    </w:p>
                    <w:p>
                      <w:pPr>
                        <w:pStyle w:val="Contenudecadre"/>
                        <w:spacing w:before="0" w:after="0"/>
                        <w:rPr/>
                      </w:pPr>
                      <w:r>
                        <w:rPr>
                          <w:i/>
                          <w:sz w:val="18"/>
                          <w:szCs w:val="18"/>
                        </w:rPr>
                        <w:t xml:space="preserve">Tél. 04 79 37 14 34 • E-mail : </w:t>
                      </w:r>
                      <w:r>
                        <w:rPr>
                          <w:rFonts w:eastAsia="Times New Roman"/>
                          <w:i/>
                          <w:sz w:val="18"/>
                          <w:szCs w:val="18"/>
                          <w:lang w:eastAsia="en-US"/>
                        </w:rPr>
                        <w:t>eau.assainissement@arlysere.fr</w:t>
                      </w:r>
                    </w:p>
                    <w:p>
                      <w:pPr>
                        <w:pStyle w:val="Contenudecadre"/>
                        <w:spacing w:before="0" w:after="0"/>
                        <w:rPr/>
                      </w:pPr>
                      <w:r>
                        <w:rPr>
                          <w:rFonts w:eastAsia="Times New Roman"/>
                          <w:i/>
                          <w:sz w:val="18"/>
                          <w:szCs w:val="18"/>
                          <w:lang w:eastAsia="en-US"/>
                        </w:rPr>
                        <w:t>N° TVA: FR3K20006899700150</w:t>
                      </w:r>
                    </w:p>
                    <w:p>
                      <w:pPr>
                        <w:pStyle w:val="Contenudecadre"/>
                        <w:spacing w:before="0" w:after="0"/>
                        <w:rPr/>
                      </w:pPr>
                      <w:r>
                        <w:rPr/>
                      </w:r>
                    </w:p>
                    <w:p>
                      <w:pPr>
                        <w:pStyle w:val="Contenudecadre"/>
                        <w:spacing w:before="0" w:after="0"/>
                        <w:rPr/>
                      </w:pPr>
                      <w:r>
                        <w:rPr/>
                      </w:r>
                    </w:p>
                  </w:txbxContent>
                </v:textbox>
              </v:rect>
            </w:pict>
          </mc:Fallback>
        </mc:AlternateContent>
        <mc:AlternateContent>
          <mc:Choice Requires="wps">
            <w:drawing>
              <wp:anchor behindDoc="0" distT="0" distB="0" distL="114300" distR="114300" simplePos="0" locked="0" layoutInCell="1" allowOverlap="1" relativeHeight="3">
                <wp:simplePos x="0" y="0"/>
                <wp:positionH relativeFrom="column">
                  <wp:posOffset>2881630</wp:posOffset>
                </wp:positionH>
                <wp:positionV relativeFrom="paragraph">
                  <wp:posOffset>140335</wp:posOffset>
                </wp:positionV>
                <wp:extent cx="3335020" cy="805180"/>
                <wp:effectExtent l="0" t="0" r="0" b="0"/>
                <wp:wrapNone/>
                <wp:docPr id="3" name="Zone de texte 2"/>
                <a:graphic xmlns:a="http://schemas.openxmlformats.org/drawingml/2006/main">
                  <a:graphicData uri="http://schemas.microsoft.com/office/word/2010/wordprocessingShape">
                    <wps:wsp>
                      <wps:cNvSpPr/>
                      <wps:spPr>
                        <a:xfrm>
                          <a:off x="0" y="0"/>
                          <a:ext cx="3334320" cy="804600"/>
                        </a:xfrm>
                        <a:prstGeom prst="rect">
                          <a:avLst/>
                        </a:prstGeom>
                        <a:solidFill>
                          <a:srgbClr val="ffffff"/>
                        </a:solidFill>
                        <a:ln w="9360">
                          <a:noFill/>
                        </a:ln>
                      </wps:spPr>
                      <wps:style>
                        <a:lnRef idx="0"/>
                        <a:fillRef idx="0"/>
                        <a:effectRef idx="0"/>
                        <a:fontRef idx="minor"/>
                      </wps:style>
                      <wps:txbx>
                        <w:txbxContent>
                          <w:p>
                            <w:pPr>
                              <w:pStyle w:val="Contenudecadre"/>
                              <w:spacing w:lineRule="auto" w:line="240" w:before="0" w:after="0"/>
                              <w:jc w:val="right"/>
                              <w:rPr>
                                <w:rFonts w:ascii="Calibri" w:hAnsi="Calibri"/>
                                <w:color w:val="000000"/>
                                <w:sz w:val="20"/>
                                <w:szCs w:val="20"/>
                              </w:rPr>
                            </w:pPr>
                            <w:r>
                              <w:rPr>
                                <w:color w:val="000000"/>
                                <w:sz w:val="20"/>
                                <w:szCs w:val="20"/>
                              </w:rPr>
                              <w:t>@CTR.PAYEUR.CIV@ @CTR.PAYEUR.NOMPRENOM@ @CTR.PAYEUR.NOMCOMPLEMENT@</w:t>
                            </w:r>
                          </w:p>
                          <w:p>
                            <w:pPr>
                              <w:pStyle w:val="Contenudecadre"/>
                              <w:spacing w:lineRule="auto" w:line="240" w:before="0" w:after="0"/>
                              <w:jc w:val="right"/>
                              <w:rPr/>
                            </w:pPr>
                            <w:r>
                              <w:rPr>
                                <w:color w:val="000000"/>
                                <w:sz w:val="20"/>
                                <w:szCs w:val="20"/>
                              </w:rPr>
                              <w:t>@CTR.PAYEUR.ADRESSE@</w:t>
                            </w:r>
                          </w:p>
                        </w:txbxContent>
                      </wps:txbx>
                      <wps:bodyPr>
                        <a:noAutofit/>
                      </wps:bodyPr>
                    </wps:wsp>
                  </a:graphicData>
                </a:graphic>
              </wp:anchor>
            </w:drawing>
          </mc:Choice>
          <mc:Fallback>
            <w:pict>
              <v:rect id="shape_0" ID="Zone de texte 2" fillcolor="white" stroked="f" style="position:absolute;margin-left:226.9pt;margin-top:11.05pt;width:262.5pt;height:63.3pt">
                <w10:wrap type="square"/>
                <v:fill o:detectmouseclick="t" type="solid" color2="black"/>
                <v:stroke color="#3465a4" weight="9360" joinstyle="round" endcap="flat"/>
                <v:textbox>
                  <w:txbxContent>
                    <w:p>
                      <w:pPr>
                        <w:pStyle w:val="Contenudecadre"/>
                        <w:spacing w:lineRule="auto" w:line="240" w:before="0" w:after="0"/>
                        <w:jc w:val="right"/>
                        <w:rPr>
                          <w:rFonts w:ascii="Calibri" w:hAnsi="Calibri"/>
                          <w:color w:val="000000"/>
                          <w:sz w:val="20"/>
                          <w:szCs w:val="20"/>
                        </w:rPr>
                      </w:pPr>
                      <w:r>
                        <w:rPr>
                          <w:color w:val="000000"/>
                          <w:sz w:val="20"/>
                          <w:szCs w:val="20"/>
                        </w:rPr>
                        <w:t>@CTR.PAYEUR.CIV@ @CTR.PAYEUR.NOMPRENOM@ @CTR.PAYEUR.NOMCOMPLEMENT@</w:t>
                      </w:r>
                    </w:p>
                    <w:p>
                      <w:pPr>
                        <w:pStyle w:val="Contenudecadre"/>
                        <w:spacing w:lineRule="auto" w:line="240" w:before="0" w:after="0"/>
                        <w:jc w:val="right"/>
                        <w:rPr/>
                      </w:pPr>
                      <w:r>
                        <w:rPr>
                          <w:color w:val="000000"/>
                          <w:sz w:val="20"/>
                          <w:szCs w:val="20"/>
                        </w:rPr>
                        <w:t>@CTR.PAYEUR.ADRESSE@</w:t>
                      </w:r>
                    </w:p>
                  </w:txbxContent>
                </v:textbox>
              </v:rect>
            </w:pict>
          </mc:Fallback>
        </mc:AlternateContent>
      </w:r>
    </w:p>
    <w:p>
      <w:pPr>
        <w:pStyle w:val="Normal"/>
        <w:spacing w:lineRule="auto" w:line="240" w:before="0" w:after="0"/>
        <w:rPr>
          <w:rFonts w:cs="Calibri"/>
          <w:i/>
          <w:i/>
          <w:sz w:val="18"/>
          <w:szCs w:val="18"/>
        </w:rPr>
      </w:pPr>
      <w:r>
        <w:rPr>
          <w:rFonts w:cs="Calibri"/>
          <w:i/>
          <w:sz w:val="18"/>
          <w:szCs w:val="18"/>
        </w:rPr>
      </w:r>
    </w:p>
    <w:p>
      <w:pPr>
        <w:pStyle w:val="Normal"/>
        <w:spacing w:lineRule="auto" w:line="240" w:before="0" w:after="0"/>
        <w:rPr>
          <w:rFonts w:cs="Calibri"/>
          <w:i/>
          <w:i/>
          <w:sz w:val="18"/>
          <w:szCs w:val="18"/>
        </w:rPr>
      </w:pPr>
      <w:r>
        <w:rPr>
          <w:rFonts w:cs="Calibri"/>
          <w:i/>
          <w:sz w:val="18"/>
          <w:szCs w:val="18"/>
        </w:rPr>
      </w:r>
    </w:p>
    <w:p>
      <w:pPr>
        <w:pStyle w:val="Normal"/>
        <w:spacing w:lineRule="auto" w:line="240" w:before="0" w:after="0"/>
        <w:rPr>
          <w:rFonts w:cs="Calibri"/>
          <w:i/>
          <w:i/>
          <w:sz w:val="18"/>
          <w:szCs w:val="18"/>
        </w:rPr>
      </w:pPr>
      <w:r>
        <w:rPr>
          <w:rFonts w:cs="Calibri"/>
          <w:i/>
          <w:sz w:val="18"/>
          <w:szCs w:val="18"/>
        </w:rPr>
      </w:r>
    </w:p>
    <w:p>
      <w:pPr>
        <w:pStyle w:val="Normal"/>
        <w:spacing w:lineRule="auto" w:line="240" w:before="0" w:after="0"/>
        <w:rPr>
          <w:rFonts w:cs="Calibri"/>
          <w:i/>
          <w:i/>
          <w:sz w:val="18"/>
          <w:szCs w:val="18"/>
        </w:rPr>
      </w:pPr>
      <w:r>
        <w:rPr>
          <w:rFonts w:cs="Calibri"/>
          <w:i/>
          <w:sz w:val="18"/>
          <w:szCs w:val="18"/>
        </w:rPr>
      </w:r>
    </w:p>
    <w:p>
      <w:pPr>
        <w:pStyle w:val="Normal"/>
        <w:spacing w:lineRule="auto" w:line="240" w:before="0" w:after="0"/>
        <w:ind w:left="708" w:firstLine="708"/>
        <w:rPr>
          <w:rFonts w:cs="Calibri"/>
          <w:sz w:val="12"/>
          <w:szCs w:val="12"/>
        </w:rPr>
      </w:pPr>
      <w:r>
        <w:rPr>
          <w:rFonts w:cs="Calibri"/>
          <w:sz w:val="12"/>
          <w:szCs w:val="12"/>
        </w:rPr>
      </w:r>
    </w:p>
    <w:p>
      <w:pPr>
        <w:pStyle w:val="Normal"/>
        <w:spacing w:lineRule="auto" w:line="240" w:before="0" w:after="0"/>
        <w:ind w:left="-426" w:firstLine="1"/>
        <w:rPr/>
      </w:pPr>
      <w:r>
        <w:rPr>
          <w:rFonts w:cs="Calibri"/>
          <w:sz w:val="20"/>
          <w:szCs w:val="20"/>
        </w:rPr>
        <w:t xml:space="preserve"> </w:t>
      </w:r>
    </w:p>
    <w:p>
      <w:pPr>
        <w:pStyle w:val="Normal"/>
        <w:spacing w:lineRule="auto" w:line="240" w:before="0" w:after="0"/>
        <w:ind w:left="-426" w:firstLine="1"/>
        <w:rPr>
          <w:rFonts w:cs="Calibri"/>
          <w:sz w:val="24"/>
          <w:szCs w:val="24"/>
        </w:rPr>
      </w:pPr>
      <w:r>
        <w:rPr>
          <w:rFonts w:cs="Calibri"/>
          <w:sz w:val="24"/>
          <w:szCs w:val="24"/>
        </w:rPr>
        <mc:AlternateContent>
          <mc:Choice Requires="wps">
            <w:drawing>
              <wp:anchor behindDoc="0" distT="0" distB="0" distL="114300" distR="114300" simplePos="0" locked="0" layoutInCell="1" allowOverlap="1" relativeHeight="4">
                <wp:simplePos x="0" y="0"/>
                <wp:positionH relativeFrom="column">
                  <wp:posOffset>3862705</wp:posOffset>
                </wp:positionH>
                <wp:positionV relativeFrom="paragraph">
                  <wp:posOffset>25400</wp:posOffset>
                </wp:positionV>
                <wp:extent cx="2281555" cy="263525"/>
                <wp:effectExtent l="0" t="0" r="5715" b="4445"/>
                <wp:wrapNone/>
                <wp:docPr id="5" name="Zone de texte 2"/>
                <a:graphic xmlns:a="http://schemas.openxmlformats.org/drawingml/2006/main">
                  <a:graphicData uri="http://schemas.microsoft.com/office/word/2010/wordprocessingShape">
                    <wps:wsp>
                      <wps:cNvSpPr/>
                      <wps:spPr>
                        <a:xfrm>
                          <a:off x="0" y="0"/>
                          <a:ext cx="2280960" cy="262800"/>
                        </a:xfrm>
                        <a:prstGeom prst="rect">
                          <a:avLst/>
                        </a:prstGeom>
                        <a:solidFill>
                          <a:srgbClr val="ffffff"/>
                        </a:solidFill>
                        <a:ln w="9360">
                          <a:noFill/>
                        </a:ln>
                      </wps:spPr>
                      <wps:style>
                        <a:lnRef idx="0"/>
                        <a:fillRef idx="0"/>
                        <a:effectRef idx="0"/>
                        <a:fontRef idx="minor"/>
                      </wps:style>
                      <wps:txbx>
                        <w:txbxContent>
                          <w:p>
                            <w:pPr>
                              <w:pStyle w:val="Contenudecadre"/>
                              <w:spacing w:before="0" w:after="200"/>
                              <w:jc w:val="center"/>
                              <w:rPr/>
                            </w:pPr>
                            <w:r>
                              <w:rPr>
                                <w:rFonts w:cs="Calibri"/>
                              </w:rPr>
                              <w:t xml:space="preserve">Albertville, le </w:t>
                            </w:r>
                            <w:r>
                              <w:rPr>
                                <w:rFonts w:eastAsia="Times New Roman"/>
                                <w:i/>
                                <w:iCs/>
                                <w:color w:val="000000"/>
                                <w:sz w:val="20"/>
                                <w:szCs w:val="20"/>
                              </w:rPr>
                              <w:t>@DATEDUJOUR@</w:t>
                            </w:r>
                          </w:p>
                        </w:txbxContent>
                      </wps:txbx>
                      <wps:bodyPr>
                        <a:noAutofit/>
                      </wps:bodyPr>
                    </wps:wsp>
                  </a:graphicData>
                </a:graphic>
              </wp:anchor>
            </w:drawing>
          </mc:Choice>
          <mc:Fallback>
            <w:pict>
              <v:rect id="shape_0" ID="Zone de texte 2" fillcolor="white" stroked="f" style="position:absolute;margin-left:304.15pt;margin-top:2pt;width:179.55pt;height:20.65pt">
                <w10:wrap type="square"/>
                <v:fill o:detectmouseclick="t" type="solid" color2="black"/>
                <v:stroke color="#3465a4" weight="9360" joinstyle="round" endcap="flat"/>
                <v:textbox>
                  <w:txbxContent>
                    <w:p>
                      <w:pPr>
                        <w:pStyle w:val="Contenudecadre"/>
                        <w:spacing w:before="0" w:after="200"/>
                        <w:jc w:val="center"/>
                        <w:rPr/>
                      </w:pPr>
                      <w:r>
                        <w:rPr>
                          <w:rFonts w:cs="Calibri"/>
                        </w:rPr>
                        <w:t xml:space="preserve">Albertville, le </w:t>
                      </w:r>
                      <w:r>
                        <w:rPr>
                          <w:rFonts w:eastAsia="Times New Roman"/>
                          <w:i/>
                          <w:iCs/>
                          <w:color w:val="000000"/>
                          <w:sz w:val="20"/>
                          <w:szCs w:val="20"/>
                        </w:rPr>
                        <w:t>@DATEDUJOUR@</w:t>
                      </w:r>
                    </w:p>
                  </w:txbxContent>
                </v:textbox>
              </v:rect>
            </w:pict>
          </mc:Fallback>
        </mc:AlternateContent>
      </w:r>
    </w:p>
    <w:p>
      <w:pPr>
        <w:pStyle w:val="Normal"/>
        <w:spacing w:lineRule="auto" w:line="240" w:before="0" w:after="0"/>
        <w:ind w:left="-426" w:firstLine="1"/>
        <w:rPr>
          <w:rFonts w:cs="Calibri"/>
          <w:sz w:val="24"/>
          <w:szCs w:val="24"/>
        </w:rPr>
      </w:pPr>
      <w:r>
        <w:rPr>
          <w:rFonts w:cs="Calibri"/>
          <w:sz w:val="24"/>
          <w:szCs w:val="24"/>
        </w:rPr>
      </w:r>
    </w:p>
    <w:p>
      <w:pPr>
        <w:pStyle w:val="Normal"/>
        <w:spacing w:lineRule="auto" w:line="240" w:before="0" w:after="0"/>
        <w:ind w:left="1418" w:hanging="0"/>
        <w:jc w:val="both"/>
        <w:rPr/>
      </w:pPr>
      <w:r>
        <w:rPr/>
        <w:t>Référence propriété : @PRO.PRO_REFERENCE@</w:t>
      </w:r>
    </w:p>
    <w:p>
      <w:pPr>
        <w:pStyle w:val="Normal"/>
        <w:spacing w:lineRule="auto" w:line="240" w:before="0" w:after="0"/>
        <w:ind w:left="1418" w:hanging="0"/>
        <w:jc w:val="both"/>
        <w:rPr>
          <w:sz w:val="12"/>
          <w:szCs w:val="12"/>
        </w:rPr>
      </w:pPr>
      <w:r>
        <w:rPr>
          <w:sz w:val="12"/>
          <w:szCs w:val="12"/>
        </w:rPr>
      </w:r>
    </w:p>
    <w:p>
      <w:pPr>
        <w:pStyle w:val="Normal"/>
        <w:spacing w:lineRule="auto" w:line="240" w:before="0" w:after="0"/>
        <w:ind w:left="1418" w:hanging="0"/>
        <w:jc w:val="both"/>
        <w:rPr/>
      </w:pPr>
      <w:r>
        <w:rPr/>
        <w:t>Adresse desservie :   @PRO.ADRESSE@</w:t>
      </w:r>
    </w:p>
    <w:p>
      <w:pPr>
        <w:pStyle w:val="Normal"/>
        <w:spacing w:lineRule="auto" w:line="240" w:before="0" w:after="0"/>
        <w:ind w:left="1418" w:hanging="0"/>
        <w:jc w:val="both"/>
        <w:rPr/>
      </w:pPr>
      <w:r>
        <w:rPr/>
        <w:t xml:space="preserve">Objet : </w:t>
      </w:r>
      <w:r>
        <w:rPr>
          <w:b/>
          <w:sz w:val="24"/>
        </w:rPr>
        <w:t xml:space="preserve">Résiliation de votre contrat de mensualisation </w:t>
      </w:r>
    </w:p>
    <w:p>
      <w:pPr>
        <w:pStyle w:val="Corpsdetexte"/>
        <w:spacing w:lineRule="auto" w:line="240" w:before="0" w:after="0"/>
        <w:ind w:left="1985" w:right="426" w:hanging="0"/>
        <w:rPr/>
      </w:pPr>
      <w:r>
        <w:rPr/>
        <w:t xml:space="preserve"> </w:t>
      </w:r>
    </w:p>
    <w:p>
      <w:pPr>
        <w:pStyle w:val="Normal"/>
        <w:spacing w:lineRule="auto" w:line="240" w:before="0" w:after="0"/>
        <w:ind w:left="1418" w:hanging="0"/>
        <w:jc w:val="both"/>
        <w:rPr/>
      </w:pPr>
      <w:r>
        <w:rPr/>
      </w:r>
    </w:p>
    <w:p>
      <w:pPr>
        <w:pStyle w:val="Normal"/>
        <w:spacing w:lineRule="auto" w:line="240" w:before="0" w:after="0"/>
        <w:ind w:left="1418" w:right="426" w:hanging="0"/>
        <w:jc w:val="both"/>
        <w:rPr/>
      </w:pPr>
      <w:r>
        <w:rPr/>
        <w:t>Madame, Monsieur,</w:t>
      </w:r>
    </w:p>
    <w:p>
      <w:pPr>
        <w:pStyle w:val="Normal"/>
        <w:spacing w:lineRule="auto" w:line="240" w:before="0" w:after="0"/>
        <w:ind w:left="1418" w:right="426" w:hanging="0"/>
        <w:jc w:val="both"/>
        <w:rPr/>
      </w:pPr>
      <w:r>
        <w:rPr/>
      </w:r>
    </w:p>
    <w:p>
      <w:pPr>
        <w:pStyle w:val="Normal"/>
        <w:spacing w:lineRule="auto" w:line="240" w:before="0" w:after="0"/>
        <w:ind w:left="1418" w:right="426" w:hanging="0"/>
        <w:jc w:val="both"/>
        <w:rPr/>
      </w:pPr>
      <w:r>
        <w:rPr/>
        <w:t xml:space="preserve">Vous avez opté pour le mode de paiement par prélèvement automatique mensuel. </w:t>
      </w:r>
    </w:p>
    <w:p>
      <w:pPr>
        <w:pStyle w:val="Normal"/>
        <w:spacing w:lineRule="auto" w:line="240" w:before="0" w:after="0"/>
        <w:ind w:left="1418" w:right="426" w:hanging="0"/>
        <w:jc w:val="both"/>
        <w:rPr/>
      </w:pPr>
      <w:r>
        <w:rPr/>
      </w:r>
    </w:p>
    <w:p>
      <w:pPr>
        <w:pStyle w:val="Normal"/>
        <w:spacing w:lineRule="auto" w:line="240" w:before="0" w:after="0"/>
        <w:ind w:left="1418" w:right="426" w:hanging="0"/>
        <w:jc w:val="both"/>
        <w:rPr/>
      </w:pPr>
      <w:r>
        <w:rPr/>
        <w:t xml:space="preserve">Votre banque a rejeté plusieurs prélèvements au titre des mensualités versées en acompte de vos factures d’eau, dont la dernière facture n° </w:t>
      </w:r>
      <w:r>
        <w:rPr>
          <w:sz w:val="20"/>
          <w:szCs w:val="20"/>
        </w:rPr>
        <w:t xml:space="preserve">@FAC.FAC_REFERENCE@ </w:t>
      </w:r>
      <w:r>
        <w:rPr/>
        <w:t xml:space="preserve"> du </w:t>
      </w:r>
      <w:r>
        <w:rPr>
          <w:sz w:val="20"/>
          <w:szCs w:val="20"/>
        </w:rPr>
        <w:t>@FAC.FAC_DT_OFFICIELLE@</w:t>
      </w:r>
      <w:r>
        <w:rPr/>
        <w:t xml:space="preserve"> et d’un montant de </w:t>
      </w:r>
      <w:r>
        <w:rPr>
          <w:sz w:val="20"/>
          <w:szCs w:val="20"/>
        </w:rPr>
        <w:t xml:space="preserve">@FAC.FAC_MTTTC@  € </w:t>
      </w:r>
      <w:bookmarkStart w:id="0" w:name="_GoBack"/>
      <w:bookmarkEnd w:id="0"/>
      <w:r>
        <w:rPr/>
        <w:t xml:space="preserve">. </w:t>
      </w:r>
    </w:p>
    <w:p>
      <w:pPr>
        <w:pStyle w:val="Normal"/>
        <w:spacing w:lineRule="auto" w:line="240" w:before="0" w:after="0"/>
        <w:ind w:left="1418" w:right="426" w:hanging="0"/>
        <w:jc w:val="both"/>
        <w:rPr/>
      </w:pPr>
      <w:r>
        <w:rPr/>
      </w:r>
    </w:p>
    <w:p>
      <w:pPr>
        <w:pStyle w:val="Normal"/>
        <w:spacing w:lineRule="auto" w:line="240" w:before="0" w:after="0"/>
        <w:ind w:left="1418" w:right="426" w:hanging="0"/>
        <w:jc w:val="both"/>
        <w:rPr/>
      </w:pPr>
      <w:r>
        <w:rPr/>
        <w:t>Nous vous informons qu’au regard de ces rejets et conformément au règlement financier, votre contrat de mensualisation est ce jour résilié de plein droit. Vous repassez donc dans le système de facturation classique.</w:t>
      </w:r>
    </w:p>
    <w:p>
      <w:pPr>
        <w:pStyle w:val="Normal"/>
        <w:spacing w:lineRule="auto" w:line="240" w:before="0" w:after="0"/>
        <w:ind w:left="1418" w:right="426" w:hanging="0"/>
        <w:jc w:val="both"/>
        <w:rPr/>
      </w:pPr>
      <w:r>
        <w:rPr/>
      </w:r>
    </w:p>
    <w:p>
      <w:pPr>
        <w:pStyle w:val="Normal"/>
        <w:spacing w:lineRule="auto" w:line="240" w:before="0" w:after="0"/>
        <w:ind w:left="1418" w:right="426" w:hanging="0"/>
        <w:jc w:val="both"/>
        <w:rPr/>
      </w:pPr>
      <w:r>
        <w:rPr/>
        <w:t>Si vous souhaitez mettre en place ce mode de paiement pour l’année prochaine, il vous appartient de renouveler votre demande.</w:t>
      </w:r>
    </w:p>
    <w:p>
      <w:pPr>
        <w:pStyle w:val="Normal"/>
        <w:spacing w:lineRule="auto" w:line="240" w:before="0" w:after="0"/>
        <w:ind w:right="426" w:hanging="0"/>
        <w:jc w:val="both"/>
        <w:rPr/>
      </w:pPr>
      <w:r>
        <w:rPr/>
      </w:r>
    </w:p>
    <w:p>
      <w:pPr>
        <w:pStyle w:val="Normal"/>
        <w:spacing w:lineRule="auto" w:line="240" w:before="0" w:after="0"/>
        <w:ind w:left="1418" w:right="426" w:hanging="0"/>
        <w:jc w:val="both"/>
        <w:rPr/>
      </w:pPr>
      <w:r>
        <w:rPr/>
        <w:t xml:space="preserve">Comptant sur votre compréhension, je vous prie de croire, Madame, Monsieur, à l’assurance de ma considération distinguée. </w:t>
      </w:r>
    </w:p>
    <w:p>
      <w:pPr>
        <w:pStyle w:val="Normal"/>
        <w:spacing w:lineRule="auto" w:line="240" w:before="0" w:after="0"/>
        <w:ind w:left="1418" w:right="143" w:hanging="0"/>
        <w:jc w:val="both"/>
        <w:rPr/>
      </w:pPr>
      <w:r>
        <w:rPr/>
      </w:r>
    </w:p>
    <w:p>
      <w:pPr>
        <w:pStyle w:val="Normal"/>
        <w:spacing w:lineRule="auto" w:line="240" w:before="0" w:after="0"/>
        <w:ind w:left="6096" w:right="143" w:hanging="0"/>
        <w:jc w:val="both"/>
        <w:rPr/>
      </w:pPr>
      <w:r>
        <w:rPr/>
        <w:t>Patrick MICHAULT,</w:t>
      </w:r>
    </w:p>
    <w:p>
      <w:pPr>
        <w:pStyle w:val="Normal"/>
        <w:spacing w:lineRule="auto" w:line="240" w:before="0" w:after="0"/>
        <w:ind w:left="6096" w:right="143" w:hanging="0"/>
        <w:jc w:val="both"/>
        <w:rPr/>
      </w:pPr>
      <w:r>
        <w:rPr/>
        <w:t>Vice-président</w:t>
      </w:r>
    </w:p>
    <w:p>
      <w:pPr>
        <w:pStyle w:val="Normal"/>
        <w:spacing w:lineRule="auto" w:line="240" w:before="0" w:after="0"/>
        <w:ind w:left="6096" w:right="143" w:hanging="0"/>
        <w:jc w:val="both"/>
        <w:rPr/>
      </w:pPr>
      <w:r>
        <w:rPr/>
        <w:t>Eau &amp; Assainissement</w:t>
      </w:r>
    </w:p>
    <w:p>
      <w:pPr>
        <w:pStyle w:val="Normal"/>
        <w:spacing w:lineRule="auto" w:line="240" w:before="0" w:after="0"/>
        <w:ind w:left="6096" w:right="143" w:hanging="0"/>
        <w:jc w:val="both"/>
        <w:rPr/>
      </w:pPr>
      <w:r>
        <w:rPr/>
        <w:drawing>
          <wp:inline distT="0" distB="0" distL="0" distR="0">
            <wp:extent cx="1054100" cy="751840"/>
            <wp:effectExtent l="0" t="0" r="0" b="0"/>
            <wp:docPr id="7" name="Imag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3" descr=""/>
                    <pic:cNvPicPr>
                      <a:picLocks noChangeAspect="1" noChangeArrowheads="1"/>
                    </pic:cNvPicPr>
                  </pic:nvPicPr>
                  <pic:blipFill>
                    <a:blip r:embed="rId2"/>
                    <a:stretch>
                      <a:fillRect/>
                    </a:stretch>
                  </pic:blipFill>
                  <pic:spPr bwMode="auto">
                    <a:xfrm>
                      <a:off x="0" y="0"/>
                      <a:ext cx="1054100" cy="751840"/>
                    </a:xfrm>
                    <a:prstGeom prst="rect">
                      <a:avLst/>
                    </a:prstGeom>
                  </pic:spPr>
                </pic:pic>
              </a:graphicData>
            </a:graphic>
          </wp:inline>
        </w:drawing>
      </w:r>
    </w:p>
    <w:sectPr>
      <w:headerReference w:type="default" r:id="rId3"/>
      <w:footerReference w:type="default" r:id="rId4"/>
      <w:type w:val="nextPage"/>
      <w:pgSz w:w="11906" w:h="16838"/>
      <w:pgMar w:left="1417" w:right="566" w:header="708" w:top="1417" w:footer="680" w:bottom="1304" w:gutter="0"/>
      <w:pgNumType w:fmt="decimal"/>
      <w:formProt w:val="false"/>
      <w:textDirection w:val="lrTb"/>
      <w:docGrid w:type="default" w:linePitch="360" w:charSpace="4294965247"/>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Tahoma">
    <w:charset w:val="00"/>
    <w:family w:val="roman"/>
    <w:pitch w:val="variable"/>
  </w:font>
  <w:font w:name="Cambria">
    <w:charset w:val="00"/>
    <w:family w:val="roman"/>
    <w:pitch w:val="variable"/>
  </w:font>
  <w:font w:name="Segoe UI">
    <w:charset w:val="00"/>
    <w:family w:val="roman"/>
    <w:pitch w:val="variable"/>
  </w:font>
  <w:font w:name="Courier New">
    <w:charset w:val="00"/>
    <w:family w:val="roman"/>
    <w:pitch w:val="variable"/>
  </w:font>
  <w:font w:name="Liberation Sans">
    <w:altName w:val="Arial"/>
    <w:charset w:val="00"/>
    <w:family w:val="roman"/>
    <w:pitch w:val="variable"/>
  </w:font>
  <w:font w:name="Minion Pro">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Pieddepage"/>
      <w:rPr/>
    </w:pPr>
    <w:r>
      <w:rPr/>
      <w:drawing>
        <wp:anchor behindDoc="1" distT="0" distB="0" distL="114300" distR="118745" simplePos="0" locked="0" layoutInCell="1" allowOverlap="1" relativeHeight="7">
          <wp:simplePos x="0" y="0"/>
          <wp:positionH relativeFrom="page">
            <wp:align>center</wp:align>
          </wp:positionH>
          <wp:positionV relativeFrom="paragraph">
            <wp:posOffset>-94615</wp:posOffset>
          </wp:positionV>
          <wp:extent cx="6301105" cy="419100"/>
          <wp:effectExtent l="0" t="0" r="0" b="0"/>
          <wp:wrapNone/>
          <wp:docPr id="10" name="Imag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7" descr=""/>
                  <pic:cNvPicPr>
                    <a:picLocks noChangeAspect="1" noChangeArrowheads="1"/>
                  </pic:cNvPicPr>
                </pic:nvPicPr>
                <pic:blipFill>
                  <a:blip r:embed="rId1"/>
                  <a:stretch>
                    <a:fillRect/>
                  </a:stretch>
                </pic:blipFill>
                <pic:spPr bwMode="auto">
                  <a:xfrm>
                    <a:off x="0" y="0"/>
                    <a:ext cx="6301105" cy="419100"/>
                  </a:xfrm>
                  <a:prstGeom prst="rect">
                    <a:avLst/>
                  </a:prstGeom>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Entte"/>
      <w:jc w:val="right"/>
      <w:rPr/>
    </w:pPr>
    <w:r>
      <w:rPr/>
      <w:drawing>
        <wp:anchor behindDoc="1" distT="0" distB="0" distL="114300" distR="114300" simplePos="0" locked="0" layoutInCell="1" allowOverlap="1" relativeHeight="5">
          <wp:simplePos x="0" y="0"/>
          <wp:positionH relativeFrom="column">
            <wp:posOffset>-654685</wp:posOffset>
          </wp:positionH>
          <wp:positionV relativeFrom="paragraph">
            <wp:posOffset>2653665</wp:posOffset>
          </wp:positionV>
          <wp:extent cx="1470660" cy="5807710"/>
          <wp:effectExtent l="0" t="0" r="0" b="0"/>
          <wp:wrapNone/>
          <wp:docPr id="8" name="Image 29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292" descr=""/>
                  <pic:cNvPicPr>
                    <a:picLocks noChangeAspect="1" noChangeArrowheads="1"/>
                  </pic:cNvPicPr>
                </pic:nvPicPr>
                <pic:blipFill>
                  <a:blip r:embed="rId1"/>
                  <a:stretch>
                    <a:fillRect/>
                  </a:stretch>
                </pic:blipFill>
                <pic:spPr bwMode="auto">
                  <a:xfrm>
                    <a:off x="0" y="0"/>
                    <a:ext cx="1470660" cy="5807710"/>
                  </a:xfrm>
                  <a:prstGeom prst="rect">
                    <a:avLst/>
                  </a:prstGeom>
                </pic:spPr>
              </pic:pic>
            </a:graphicData>
          </a:graphic>
        </wp:anchor>
      </w:drawing>
      <w:drawing>
        <wp:anchor behindDoc="1" distT="0" distB="0" distL="114300" distR="114300" simplePos="0" locked="0" layoutInCell="1" allowOverlap="1" relativeHeight="6">
          <wp:simplePos x="0" y="0"/>
          <wp:positionH relativeFrom="column">
            <wp:posOffset>-515620</wp:posOffset>
          </wp:positionH>
          <wp:positionV relativeFrom="paragraph">
            <wp:posOffset>-274320</wp:posOffset>
          </wp:positionV>
          <wp:extent cx="1878330" cy="1689735"/>
          <wp:effectExtent l="0" t="0" r="0" b="0"/>
          <wp:wrapNone/>
          <wp:docPr id="9" name="Image 29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291" descr=""/>
                  <pic:cNvPicPr>
                    <a:picLocks noChangeAspect="1" noChangeArrowheads="1"/>
                  </pic:cNvPicPr>
                </pic:nvPicPr>
                <pic:blipFill>
                  <a:blip r:embed="rId2"/>
                  <a:stretch>
                    <a:fillRect/>
                  </a:stretch>
                </pic:blipFill>
                <pic:spPr bwMode="auto">
                  <a:xfrm>
                    <a:off x="0" y="0"/>
                    <a:ext cx="1878330" cy="1689735"/>
                  </a:xfrm>
                  <a:prstGeom prst="rect">
                    <a:avLst/>
                  </a:prstGeom>
                </pic:spPr>
              </pic:pic>
            </a:graphicData>
          </a:graphic>
        </wp:anchor>
      </w:drawing>
    </w:r>
  </w:p>
</w:hdr>
</file>

<file path=word/settings.xml><?xml version="1.0" encoding="utf-8"?>
<w:settings xmlns:w="http://schemas.openxmlformats.org/wordprocessingml/2006/main">
  <w:zoom w:percent="100"/>
  <w:defaultTabStop w:val="708"/>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Times New Roman" w:asciiTheme="minorHAnsi" w:eastAsiaTheme="minorEastAsia" w:hAnsiTheme="minorHAnsi"/>
        <w:lang w:val="fr-FR" w:eastAsia="fr-FR" w:bidi="ar-SA"/>
      </w:rPr>
    </w:rPrDefault>
    <w:pPrDefault>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76" w:before="0" w:after="200"/>
      <w:jc w:val="left"/>
    </w:pPr>
    <w:rPr>
      <w:rFonts w:ascii="Calibri" w:hAnsi="Calibri" w:eastAsia="" w:cs="Times New Roman"/>
      <w:color w:val="00000A"/>
      <w:sz w:val="22"/>
      <w:szCs w:val="22"/>
      <w:lang w:val="fr-FR" w:eastAsia="fr-FR" w:bidi="ar-SA"/>
    </w:rPr>
  </w:style>
  <w:style w:type="character" w:styleId="DefaultParagraphFont" w:default="1">
    <w:name w:val="Default Paragraph Font"/>
    <w:uiPriority w:val="1"/>
    <w:semiHidden/>
    <w:unhideWhenUsed/>
    <w:qFormat/>
    <w:rPr/>
  </w:style>
  <w:style w:type="character" w:styleId="EntteCar" w:customStyle="1">
    <w:name w:val="En-tête Car"/>
    <w:basedOn w:val="DefaultParagraphFont"/>
    <w:uiPriority w:val="99"/>
    <w:qFormat/>
    <w:locked/>
    <w:rPr>
      <w:rFonts w:cs="Times New Roman"/>
    </w:rPr>
  </w:style>
  <w:style w:type="character" w:styleId="PieddepageCar" w:customStyle="1">
    <w:name w:val="Pied de page Car"/>
    <w:basedOn w:val="DefaultParagraphFont"/>
    <w:link w:val="Pieddepage"/>
    <w:uiPriority w:val="99"/>
    <w:qFormat/>
    <w:locked/>
    <w:rPr>
      <w:rFonts w:cs="Times New Roman"/>
    </w:rPr>
  </w:style>
  <w:style w:type="character" w:styleId="TextedebullesCar" w:customStyle="1">
    <w:name w:val="Texte de bulles Car"/>
    <w:basedOn w:val="DefaultParagraphFont"/>
    <w:link w:val="Textedebulles"/>
    <w:uiPriority w:val="99"/>
    <w:semiHidden/>
    <w:qFormat/>
    <w:locked/>
    <w:rPr>
      <w:rFonts w:ascii="Tahoma" w:hAnsi="Tahoma" w:cs="Tahoma"/>
      <w:sz w:val="16"/>
      <w:szCs w:val="16"/>
    </w:rPr>
  </w:style>
  <w:style w:type="character" w:styleId="St1" w:customStyle="1">
    <w:name w:val="st1"/>
    <w:basedOn w:val="DefaultParagraphFont"/>
    <w:qFormat/>
    <w:rPr>
      <w:rFonts w:cs="Times New Roman"/>
    </w:rPr>
  </w:style>
  <w:style w:type="character" w:styleId="TextebrutCar" w:customStyle="1">
    <w:name w:val="Texte brut Car"/>
    <w:basedOn w:val="DefaultParagraphFont"/>
    <w:link w:val="Textebrut"/>
    <w:uiPriority w:val="99"/>
    <w:qFormat/>
    <w:locked/>
    <w:rPr>
      <w:rFonts w:ascii="Calibri" w:hAnsi="Calibri" w:cs="Times New Roman"/>
      <w:sz w:val="21"/>
      <w:szCs w:val="21"/>
    </w:rPr>
  </w:style>
  <w:style w:type="character" w:styleId="LienInternet" w:customStyle="1">
    <w:name w:val="Lien Internet"/>
    <w:basedOn w:val="DefaultParagraphFont"/>
    <w:uiPriority w:val="99"/>
    <w:unhideWhenUsed/>
    <w:rPr>
      <w:rFonts w:cs="Times New Roman"/>
      <w:color w:val="0000FF" w:themeColor="hyperlink"/>
      <w:u w:val="single"/>
    </w:rPr>
  </w:style>
  <w:style w:type="character" w:styleId="Lrzxr" w:customStyle="1">
    <w:name w:val="lrzxr"/>
    <w:basedOn w:val="DefaultParagraphFont"/>
    <w:qFormat/>
    <w:rPr>
      <w:rFonts w:cs="Times New Roman"/>
    </w:rPr>
  </w:style>
  <w:style w:type="character" w:styleId="ListLabel1" w:customStyle="1">
    <w:name w:val="ListLabel 1"/>
    <w:qFormat/>
    <w:rPr>
      <w:rFonts w:eastAsia="Times New Roman"/>
    </w:rPr>
  </w:style>
  <w:style w:type="character" w:styleId="ListLabel2" w:customStyle="1">
    <w:name w:val="ListLabel 2"/>
    <w:qFormat/>
    <w:rPr>
      <w:rFonts w:eastAsia="Times New Roman"/>
    </w:rPr>
  </w:style>
  <w:style w:type="character" w:styleId="ListLabel3" w:customStyle="1">
    <w:name w:val="ListLabel 3"/>
    <w:qFormat/>
    <w:rPr>
      <w:rFonts w:eastAsia="Times New Roman"/>
    </w:rPr>
  </w:style>
  <w:style w:type="character" w:styleId="ListLabel4" w:customStyle="1">
    <w:name w:val="ListLabel 4"/>
    <w:qFormat/>
    <w:rPr/>
  </w:style>
  <w:style w:type="character" w:styleId="ListLabel5" w:customStyle="1">
    <w:name w:val="ListLabel 5"/>
    <w:qFormat/>
    <w:rPr/>
  </w:style>
  <w:style w:type="character" w:styleId="ListLabel6" w:customStyle="1">
    <w:name w:val="ListLabel 6"/>
    <w:qFormat/>
    <w:rPr/>
  </w:style>
  <w:style w:type="character" w:styleId="ListLabel7" w:customStyle="1">
    <w:name w:val="ListLabel 7"/>
    <w:qFormat/>
    <w:rPr/>
  </w:style>
  <w:style w:type="character" w:styleId="ListLabel8" w:customStyle="1">
    <w:name w:val="ListLabel 8"/>
    <w:qFormat/>
    <w:rPr/>
  </w:style>
  <w:style w:type="character" w:styleId="ListLabel9" w:customStyle="1">
    <w:name w:val="ListLabel 9"/>
    <w:qFormat/>
    <w:rPr/>
  </w:style>
  <w:style w:type="character" w:styleId="ListLabel10" w:customStyle="1">
    <w:name w:val="ListLabel 10"/>
    <w:qFormat/>
    <w:rPr/>
  </w:style>
  <w:style w:type="character" w:styleId="ListLabel11" w:customStyle="1">
    <w:name w:val="ListLabel 11"/>
    <w:qFormat/>
    <w:rPr/>
  </w:style>
  <w:style w:type="character" w:styleId="ListLabel12" w:customStyle="1">
    <w:name w:val="ListLabel 12"/>
    <w:qFormat/>
    <w:rPr/>
  </w:style>
  <w:style w:type="character" w:styleId="ListLabel13" w:customStyle="1">
    <w:name w:val="ListLabel 13"/>
    <w:qFormat/>
    <w:rPr/>
  </w:style>
  <w:style w:type="character" w:styleId="ListLabel14" w:customStyle="1">
    <w:name w:val="ListLabel 14"/>
    <w:qFormat/>
    <w:rPr/>
  </w:style>
  <w:style w:type="character" w:styleId="TitreCar" w:customStyle="1">
    <w:name w:val="Titre Car"/>
    <w:basedOn w:val="DefaultParagraphFont"/>
    <w:link w:val="Titre"/>
    <w:uiPriority w:val="10"/>
    <w:qFormat/>
    <w:locked/>
    <w:rPr>
      <w:rFonts w:ascii="Cambria" w:hAnsi="Cambria" w:eastAsia="" w:cs="Times New Roman" w:asciiTheme="majorHAnsi" w:eastAsiaTheme="majorEastAsia" w:hAnsiTheme="majorHAnsi"/>
      <w:b/>
      <w:bCs/>
      <w:color w:val="00000A"/>
      <w:sz w:val="32"/>
      <w:szCs w:val="32"/>
    </w:rPr>
  </w:style>
  <w:style w:type="character" w:styleId="CorpsdetexteCar" w:customStyle="1">
    <w:name w:val="Corps de texte Car"/>
    <w:basedOn w:val="DefaultParagraphFont"/>
    <w:link w:val="Corpsdetexte"/>
    <w:uiPriority w:val="99"/>
    <w:semiHidden/>
    <w:qFormat/>
    <w:locked/>
    <w:rPr>
      <w:rFonts w:cs="Times New Roman"/>
      <w:color w:val="00000A"/>
      <w:sz w:val="22"/>
      <w:szCs w:val="22"/>
    </w:rPr>
  </w:style>
  <w:style w:type="character" w:styleId="EntteCar1" w:customStyle="1">
    <w:name w:val="En-tête Car1"/>
    <w:basedOn w:val="DefaultParagraphFont"/>
    <w:link w:val="En-tte"/>
    <w:uiPriority w:val="99"/>
    <w:semiHidden/>
    <w:qFormat/>
    <w:locked/>
    <w:rPr>
      <w:rFonts w:cs="Times New Roman"/>
      <w:color w:val="00000A"/>
      <w:sz w:val="22"/>
      <w:szCs w:val="22"/>
    </w:rPr>
  </w:style>
  <w:style w:type="character" w:styleId="PieddepageCar1" w:customStyle="1">
    <w:name w:val="Pied de page Car1"/>
    <w:basedOn w:val="DefaultParagraphFont"/>
    <w:uiPriority w:val="99"/>
    <w:semiHidden/>
    <w:qFormat/>
    <w:rPr>
      <w:color w:val="00000A"/>
      <w:sz w:val="22"/>
      <w:szCs w:val="22"/>
    </w:rPr>
  </w:style>
  <w:style w:type="character" w:styleId="PieddepageCar13" w:customStyle="1">
    <w:name w:val="Pied de page Car13"/>
    <w:basedOn w:val="DefaultParagraphFont"/>
    <w:uiPriority w:val="99"/>
    <w:semiHidden/>
    <w:qFormat/>
    <w:rPr>
      <w:rFonts w:cs="Times New Roman"/>
      <w:color w:val="00000A"/>
      <w:sz w:val="22"/>
      <w:szCs w:val="22"/>
    </w:rPr>
  </w:style>
  <w:style w:type="character" w:styleId="PieddepageCar12" w:customStyle="1">
    <w:name w:val="Pied de page Car12"/>
    <w:basedOn w:val="DefaultParagraphFont"/>
    <w:uiPriority w:val="99"/>
    <w:semiHidden/>
    <w:qFormat/>
    <w:rPr>
      <w:rFonts w:cs="Times New Roman"/>
      <w:color w:val="00000A"/>
      <w:sz w:val="22"/>
      <w:szCs w:val="22"/>
    </w:rPr>
  </w:style>
  <w:style w:type="character" w:styleId="PieddepageCar11" w:customStyle="1">
    <w:name w:val="Pied de page Car11"/>
    <w:basedOn w:val="DefaultParagraphFont"/>
    <w:uiPriority w:val="99"/>
    <w:semiHidden/>
    <w:qFormat/>
    <w:rPr>
      <w:rFonts w:cs="Times New Roman"/>
      <w:color w:val="00000A"/>
      <w:sz w:val="22"/>
      <w:szCs w:val="22"/>
    </w:rPr>
  </w:style>
  <w:style w:type="character" w:styleId="TextedebullesCar1" w:customStyle="1">
    <w:name w:val="Texte de bulles Car1"/>
    <w:basedOn w:val="DefaultParagraphFont"/>
    <w:uiPriority w:val="99"/>
    <w:semiHidden/>
    <w:qFormat/>
    <w:rPr>
      <w:rFonts w:ascii="Segoe UI" w:hAnsi="Segoe UI" w:cs="Segoe UI"/>
      <w:color w:val="00000A"/>
      <w:sz w:val="18"/>
      <w:szCs w:val="18"/>
    </w:rPr>
  </w:style>
  <w:style w:type="character" w:styleId="TextedebullesCar13" w:customStyle="1">
    <w:name w:val="Texte de bulles Car13"/>
    <w:basedOn w:val="DefaultParagraphFont"/>
    <w:uiPriority w:val="99"/>
    <w:semiHidden/>
    <w:qFormat/>
    <w:rPr>
      <w:rFonts w:ascii="Segoe UI" w:hAnsi="Segoe UI" w:cs="Segoe UI"/>
      <w:color w:val="00000A"/>
      <w:sz w:val="18"/>
      <w:szCs w:val="18"/>
    </w:rPr>
  </w:style>
  <w:style w:type="character" w:styleId="TextedebullesCar12" w:customStyle="1">
    <w:name w:val="Texte de bulles Car12"/>
    <w:basedOn w:val="DefaultParagraphFont"/>
    <w:uiPriority w:val="99"/>
    <w:semiHidden/>
    <w:qFormat/>
    <w:rPr>
      <w:rFonts w:ascii="Segoe UI" w:hAnsi="Segoe UI" w:cs="Segoe UI"/>
      <w:color w:val="00000A"/>
      <w:sz w:val="18"/>
      <w:szCs w:val="18"/>
    </w:rPr>
  </w:style>
  <w:style w:type="character" w:styleId="TextedebullesCar11" w:customStyle="1">
    <w:name w:val="Texte de bulles Car11"/>
    <w:basedOn w:val="DefaultParagraphFont"/>
    <w:uiPriority w:val="99"/>
    <w:semiHidden/>
    <w:qFormat/>
    <w:rPr>
      <w:rFonts w:ascii="Segoe UI" w:hAnsi="Segoe UI" w:cs="Segoe UI"/>
      <w:color w:val="00000A"/>
      <w:sz w:val="18"/>
      <w:szCs w:val="18"/>
    </w:rPr>
  </w:style>
  <w:style w:type="character" w:styleId="TextebrutCar1" w:customStyle="1">
    <w:name w:val="Texte brut Car1"/>
    <w:basedOn w:val="DefaultParagraphFont"/>
    <w:uiPriority w:val="99"/>
    <w:semiHidden/>
    <w:qFormat/>
    <w:rPr>
      <w:rFonts w:ascii="Courier New" w:hAnsi="Courier New" w:cs="Courier New"/>
      <w:color w:val="00000A"/>
    </w:rPr>
  </w:style>
  <w:style w:type="character" w:styleId="TextebrutCar13" w:customStyle="1">
    <w:name w:val="Texte brut Car13"/>
    <w:basedOn w:val="DefaultParagraphFont"/>
    <w:uiPriority w:val="99"/>
    <w:semiHidden/>
    <w:qFormat/>
    <w:rPr>
      <w:rFonts w:ascii="Courier New" w:hAnsi="Courier New" w:cs="Courier New"/>
      <w:color w:val="00000A"/>
    </w:rPr>
  </w:style>
  <w:style w:type="character" w:styleId="TextebrutCar12" w:customStyle="1">
    <w:name w:val="Texte brut Car12"/>
    <w:basedOn w:val="DefaultParagraphFont"/>
    <w:uiPriority w:val="99"/>
    <w:semiHidden/>
    <w:qFormat/>
    <w:rPr>
      <w:rFonts w:ascii="Courier New" w:hAnsi="Courier New" w:cs="Courier New"/>
      <w:color w:val="00000A"/>
    </w:rPr>
  </w:style>
  <w:style w:type="character" w:styleId="TextebrutCar11" w:customStyle="1">
    <w:name w:val="Texte brut Car11"/>
    <w:basedOn w:val="DefaultParagraphFont"/>
    <w:uiPriority w:val="99"/>
    <w:semiHidden/>
    <w:qFormat/>
    <w:rPr>
      <w:rFonts w:ascii="Courier New" w:hAnsi="Courier New" w:cs="Courier New"/>
      <w:color w:val="00000A"/>
    </w:rPr>
  </w:style>
  <w:style w:type="character" w:styleId="ListLabel15">
    <w:name w:val="ListLabel 15"/>
    <w:qFormat/>
    <w:rPr>
      <w:rFonts w:eastAsia="" w:cs="Times New Roman"/>
    </w:rPr>
  </w:style>
  <w:style w:type="character" w:styleId="ListLabel16">
    <w:name w:val="ListLabel 16"/>
    <w:qFormat/>
    <w:rPr>
      <w:rFonts w:cs="Courier New"/>
    </w:rPr>
  </w:style>
  <w:style w:type="character" w:styleId="ListLabel17">
    <w:name w:val="ListLabel 17"/>
    <w:qFormat/>
    <w:rPr>
      <w:rFonts w:cs="Courier New"/>
    </w:rPr>
  </w:style>
  <w:style w:type="character" w:styleId="ListLabel18">
    <w:name w:val="ListLabel 18"/>
    <w:qFormat/>
    <w:rPr>
      <w:rFonts w:cs="Courier New"/>
    </w:rPr>
  </w:style>
  <w:style w:type="paragraph" w:styleId="Titre">
    <w:name w:val="Titre"/>
    <w:basedOn w:val="Normal"/>
    <w:next w:val="Corpsdetexte"/>
    <w:qFormat/>
    <w:pPr>
      <w:keepNext w:val="true"/>
      <w:spacing w:before="240" w:after="120"/>
    </w:pPr>
    <w:rPr>
      <w:rFonts w:ascii="Liberation Sans" w:hAnsi="Liberation Sans" w:eastAsia="Microsoft YaHei" w:cs="Mangal"/>
      <w:sz w:val="28"/>
      <w:szCs w:val="28"/>
    </w:rPr>
  </w:style>
  <w:style w:type="paragraph" w:styleId="Corpsdetexte">
    <w:name w:val="Body Text"/>
    <w:basedOn w:val="Normal"/>
    <w:link w:val="CorpsdetexteCar"/>
    <w:uiPriority w:val="99"/>
    <w:pPr>
      <w:spacing w:lineRule="auto" w:line="288" w:before="0" w:after="140"/>
    </w:pPr>
    <w:rPr/>
  </w:style>
  <w:style w:type="paragraph" w:styleId="Liste">
    <w:name w:val="List"/>
    <w:basedOn w:val="Corpsdetexte"/>
    <w:uiPriority w:val="99"/>
    <w:pPr/>
    <w:rPr>
      <w:rFonts w:cs="Mangal"/>
    </w:rPr>
  </w:style>
  <w:style w:type="paragraph" w:styleId="Lgende">
    <w:name w:val="Caption"/>
    <w:basedOn w:val="Normal"/>
    <w:qFormat/>
    <w:pPr>
      <w:suppressLineNumbers/>
      <w:spacing w:before="120" w:after="120"/>
    </w:pPr>
    <w:rPr>
      <w:rFonts w:cs="Mangal"/>
      <w:i/>
      <w:iCs/>
      <w:sz w:val="24"/>
      <w:szCs w:val="24"/>
    </w:rPr>
  </w:style>
  <w:style w:type="paragraph" w:styleId="Index" w:customStyle="1">
    <w:name w:val="Index"/>
    <w:basedOn w:val="Normal"/>
    <w:qFormat/>
    <w:pPr>
      <w:suppressLineNumbers/>
    </w:pPr>
    <w:rPr>
      <w:rFonts w:cs="Mangal"/>
    </w:rPr>
  </w:style>
  <w:style w:type="paragraph" w:styleId="Titreprincipal">
    <w:name w:val="Title"/>
    <w:basedOn w:val="Normal"/>
    <w:link w:val="TitreCar"/>
    <w:uiPriority w:val="10"/>
    <w:qFormat/>
    <w:pPr>
      <w:keepNext w:val="true"/>
      <w:spacing w:before="240" w:after="120"/>
    </w:pPr>
    <w:rPr>
      <w:rFonts w:ascii="Liberation Sans" w:hAnsi="Liberation Sans" w:eastAsia="Microsoft YaHei" w:cs="Mangal"/>
      <w:sz w:val="28"/>
      <w:szCs w:val="28"/>
    </w:rPr>
  </w:style>
  <w:style w:type="paragraph" w:styleId="Caption">
    <w:name w:val="caption"/>
    <w:basedOn w:val="Normal"/>
    <w:uiPriority w:val="35"/>
    <w:qFormat/>
    <w:pPr>
      <w:suppressLineNumbers/>
      <w:spacing w:before="120" w:after="120"/>
    </w:pPr>
    <w:rPr>
      <w:rFonts w:cs="Mangal"/>
      <w:i/>
      <w:iCs/>
      <w:sz w:val="24"/>
      <w:szCs w:val="24"/>
    </w:rPr>
  </w:style>
  <w:style w:type="paragraph" w:styleId="Entte">
    <w:name w:val="Header"/>
    <w:basedOn w:val="Normal"/>
    <w:link w:val="En-tteCar1"/>
    <w:uiPriority w:val="99"/>
    <w:unhideWhenUsed/>
    <w:pPr>
      <w:tabs>
        <w:tab w:val="center" w:pos="4536" w:leader="none"/>
        <w:tab w:val="right" w:pos="9072" w:leader="none"/>
      </w:tabs>
      <w:spacing w:lineRule="auto" w:line="240" w:before="0" w:after="0"/>
    </w:pPr>
    <w:rPr/>
  </w:style>
  <w:style w:type="paragraph" w:styleId="Pieddepage">
    <w:name w:val="Footer"/>
    <w:basedOn w:val="Normal"/>
    <w:link w:val="PieddepageCar"/>
    <w:uiPriority w:val="99"/>
    <w:unhideWhenUsed/>
    <w:pPr>
      <w:tabs>
        <w:tab w:val="center" w:pos="4536" w:leader="none"/>
        <w:tab w:val="right" w:pos="9072" w:leader="none"/>
      </w:tabs>
      <w:spacing w:lineRule="auto" w:line="240" w:before="0" w:after="0"/>
    </w:pPr>
    <w:rPr/>
  </w:style>
  <w:style w:type="paragraph" w:styleId="BalloonText">
    <w:name w:val="Balloon Text"/>
    <w:basedOn w:val="Normal"/>
    <w:link w:val="TextedebullesCar"/>
    <w:uiPriority w:val="99"/>
    <w:semiHidden/>
    <w:unhideWhenUsed/>
    <w:qFormat/>
    <w:pPr>
      <w:spacing w:lineRule="auto" w:line="240" w:before="0" w:after="0"/>
    </w:pPr>
    <w:rPr>
      <w:rFonts w:ascii="Tahoma" w:hAnsi="Tahoma" w:cs="Tahoma"/>
      <w:sz w:val="16"/>
      <w:szCs w:val="16"/>
    </w:rPr>
  </w:style>
  <w:style w:type="paragraph" w:styleId="Paragraphestandard" w:customStyle="1">
    <w:name w:val="[Paragraphe standard]"/>
    <w:basedOn w:val="Normal"/>
    <w:uiPriority w:val="99"/>
    <w:qFormat/>
    <w:pPr>
      <w:spacing w:lineRule="auto" w:line="288" w:before="0" w:after="0"/>
      <w:textAlignment w:val="center"/>
    </w:pPr>
    <w:rPr>
      <w:rFonts w:ascii="Minion Pro" w:hAnsi="Minion Pro" w:cs="Minion Pro"/>
      <w:color w:val="000000"/>
      <w:sz w:val="24"/>
      <w:szCs w:val="24"/>
    </w:rPr>
  </w:style>
  <w:style w:type="paragraph" w:styleId="PlainText">
    <w:name w:val="Plain Text"/>
    <w:basedOn w:val="Normal"/>
    <w:link w:val="TextebrutCar"/>
    <w:uiPriority w:val="99"/>
    <w:unhideWhenUsed/>
    <w:qFormat/>
    <w:pPr>
      <w:spacing w:lineRule="auto" w:line="240" w:before="0" w:after="0"/>
    </w:pPr>
    <w:rPr>
      <w:rFonts w:ascii="Calibri" w:hAnsi="Calibri"/>
      <w:szCs w:val="21"/>
    </w:rPr>
  </w:style>
  <w:style w:type="paragraph" w:styleId="ListParagraph">
    <w:name w:val="List Paragraph"/>
    <w:basedOn w:val="Normal"/>
    <w:uiPriority w:val="34"/>
    <w:qFormat/>
    <w:pPr>
      <w:spacing w:lineRule="auto" w:line="240" w:before="0" w:after="0"/>
      <w:ind w:left="720" w:hanging="0"/>
    </w:pPr>
    <w:rPr>
      <w:rFonts w:ascii="Calibri" w:hAnsi="Calibri" w:cs="Calibri"/>
      <w:lang w:eastAsia="en-US"/>
    </w:rPr>
  </w:style>
  <w:style w:type="paragraph" w:styleId="NormalWeb">
    <w:name w:val="Normal (Web)"/>
    <w:basedOn w:val="Normal"/>
    <w:uiPriority w:val="99"/>
    <w:semiHidden/>
    <w:unhideWhenUsed/>
    <w:qFormat/>
    <w:pPr>
      <w:spacing w:lineRule="auto" w:line="240" w:beforeAutospacing="1" w:afterAutospacing="1"/>
    </w:pPr>
    <w:rPr>
      <w:rFonts w:ascii="Times New Roman" w:hAnsi="Times New Roman"/>
      <w:sz w:val="24"/>
      <w:szCs w:val="24"/>
    </w:rPr>
  </w:style>
  <w:style w:type="paragraph" w:styleId="NoSpacing">
    <w:name w:val="No Spacing"/>
    <w:uiPriority w:val="1"/>
    <w:qFormat/>
    <w:pPr>
      <w:widowControl/>
      <w:bidi w:val="0"/>
      <w:jc w:val="left"/>
    </w:pPr>
    <w:rPr>
      <w:rFonts w:ascii="Calibri" w:hAnsi="Calibri" w:eastAsia="" w:cs="Times New Roman"/>
      <w:color w:val="00000A"/>
      <w:sz w:val="22"/>
      <w:szCs w:val="22"/>
      <w:lang w:val="fr-FR" w:eastAsia="en-US" w:bidi="ar-SA"/>
    </w:rPr>
  </w:style>
  <w:style w:type="paragraph" w:styleId="Western" w:customStyle="1">
    <w:name w:val="western"/>
    <w:basedOn w:val="Normal"/>
    <w:qFormat/>
    <w:pPr>
      <w:spacing w:lineRule="auto" w:line="288" w:beforeAutospacing="1" w:after="142"/>
    </w:pPr>
    <w:rPr>
      <w:rFonts w:ascii="Calibri" w:hAnsi="Calibri"/>
      <w:color w:val="000000"/>
    </w:rPr>
  </w:style>
  <w:style w:type="paragraph" w:styleId="Contenudecadre" w:customStyle="1">
    <w:name w:val="Contenu de cadre"/>
    <w:basedOn w:val="Normal"/>
    <w:qFormat/>
    <w:pPr/>
    <w:rPr/>
  </w:style>
  <w:style w:type="paragraph" w:styleId="DocumentMap" w:customStyle="1">
    <w:name w:val="DocumentMap"/>
    <w:qFormat/>
    <w:pPr>
      <w:widowControl/>
      <w:bidi w:val="0"/>
      <w:spacing w:lineRule="auto" w:line="276" w:before="0" w:after="200"/>
      <w:jc w:val="left"/>
    </w:pPr>
    <w:rPr>
      <w:rFonts w:ascii="Calibri" w:hAnsi="Calibri" w:eastAsia="" w:cs="Calibri" w:asciiTheme="minorHAnsi" w:eastAsiaTheme="minorEastAsia" w:hAnsiTheme="minorHAnsi"/>
      <w:color w:val="00000A"/>
      <w:sz w:val="22"/>
      <w:szCs w:val="22"/>
      <w:lang w:val="fr-FR" w:eastAsia="fr-FR" w:bidi="ar-SA"/>
    </w:rPr>
  </w:style>
  <w:style w:type="paragraph" w:styleId="Grilledutableau1" w:customStyle="1">
    <w:name w:val="Grille du tableau1"/>
    <w:basedOn w:val="DocumentMap"/>
    <w:qFormat/>
    <w:pPr/>
    <w:rPr>
      <w:rFonts w:ascii="Calibri" w:hAnsi="Calibri"/>
    </w:rPr>
  </w:style>
  <w:style w:type="numbering" w:styleId="NoList" w:default="1">
    <w:name w:val="No List"/>
    <w:uiPriority w:val="99"/>
    <w:semiHidden/>
    <w:unhideWhenUsed/>
    <w:qFormat/>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table" w:styleId="Grilledutableau">
    <w:name w:val="Table Grid"/>
    <w:basedOn w:val="TableauNormal"/>
    <w:uiPriority w:val="59"/>
    <w:rPr>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Grilledutableau11">
    <w:name w:val="Grille du tableau11"/>
    <w:basedOn w:val="TableauNormal"/>
    <w:uiPriority w:val="59"/>
    <w:rPr>
      <w:lang w:eastAsia="en-US"/>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_rels/footer1.xml.rels><?xml version="1.0" encoding="UTF-8"?>
<Relationships xmlns="http://schemas.openxmlformats.org/package/2006/relationships"><Relationship Id="rId1" Type="http://schemas.openxmlformats.org/officeDocument/2006/relationships/image" Target="media/image4.png"/>
</Relationships>
</file>

<file path=word/_rels/header1.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8A34EF-1307-48B5-BA0A-202E271D42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TotalTime>
  <Application>LibreOffice/5.3.7.2$Windows_X86_64 LibreOffice_project/6b8ed514a9f8b44d37a1b96673cbbdd077e24059</Application>
  <Pages>1</Pages>
  <Words>169</Words>
  <Characters>1081</Characters>
  <CharactersWithSpaces>1244</CharactersWithSpaces>
  <Paragraphs>23</Paragraphs>
  <Company>HP</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2020-05-22T09:33:00Z</dcterms:created>
  <dc:creator>coral</dc:creator>
  <dc:description/>
  <dc:language>fr-FR</dc:language>
  <cp:lastModifiedBy/>
  <cp:lastPrinted>2020-02-13T09:32:00Z</cp:lastPrinted>
  <dcterms:modified xsi:type="dcterms:W3CDTF">2021-04-09T07:17:40Z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HP</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