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BBE62" w14:textId="3184B171" w:rsidR="00F22D7B" w:rsidRPr="00BD2537" w:rsidRDefault="003A71C2" w:rsidP="1C54CF3A">
      <w:pPr>
        <w:jc w:val="center"/>
        <w:rPr>
          <w:rFonts w:asciiTheme="majorHAnsi" w:hAnsiTheme="majorHAnsi" w:cs="Times New Roman"/>
          <w:b/>
          <w:bCs/>
          <w:color w:val="0070C0"/>
          <w:sz w:val="52"/>
          <w:szCs w:val="52"/>
        </w:rPr>
      </w:pPr>
      <w:r>
        <w:rPr>
          <w:rFonts w:asciiTheme="majorHAnsi" w:hAnsiTheme="majorHAnsi" w:cs="Times New Roman"/>
          <w:b/>
          <w:bCs/>
          <w:color w:val="0070C0"/>
          <w:sz w:val="52"/>
          <w:szCs w:val="52"/>
        </w:rPr>
        <w:t>Leadership Strategies</w:t>
      </w:r>
    </w:p>
    <w:p w14:paraId="3276CD9A" w14:textId="77777777" w:rsidR="00F22D7B" w:rsidRDefault="00F22D7B" w:rsidP="006508BD"/>
    <w:p w14:paraId="11A805F2" w14:textId="1CE04D44" w:rsidR="001E59F3" w:rsidRDefault="00BC698D" w:rsidP="006508BD">
      <w:pPr>
        <w:jc w:val="center"/>
      </w:pPr>
      <w:r>
        <w:rPr>
          <w:noProof/>
        </w:rPr>
        <w:drawing>
          <wp:inline distT="0" distB="0" distL="0" distR="0" wp14:anchorId="1A426079" wp14:editId="001845AB">
            <wp:extent cx="2708741" cy="2717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713586" cy="2722661"/>
                    </a:xfrm>
                    <a:prstGeom prst="rect">
                      <a:avLst/>
                    </a:prstGeom>
                  </pic:spPr>
                </pic:pic>
              </a:graphicData>
            </a:graphic>
          </wp:inline>
        </w:drawing>
      </w:r>
    </w:p>
    <w:p w14:paraId="322DC8D4" w14:textId="41F5E02D" w:rsidR="00F22D7B" w:rsidRPr="00F22D7B" w:rsidRDefault="00F22D7B" w:rsidP="00DC3602">
      <w:pPr>
        <w:pStyle w:val="BodyText"/>
        <w:jc w:val="center"/>
        <w:rPr>
          <w:rFonts w:asciiTheme="majorHAnsi" w:hAnsiTheme="majorHAnsi" w:cs="Times New Roman"/>
          <w:b/>
          <w:bCs/>
          <w:sz w:val="28"/>
          <w:szCs w:val="28"/>
        </w:rPr>
      </w:pPr>
      <w:r w:rsidRPr="00643B94">
        <w:rPr>
          <w:rFonts w:asciiTheme="majorHAnsi" w:hAnsiTheme="majorHAnsi" w:cs="Times New Roman"/>
          <w:b/>
          <w:bCs/>
          <w:sz w:val="28"/>
          <w:szCs w:val="28"/>
        </w:rPr>
        <w:t>Session: 202</w:t>
      </w:r>
      <w:r w:rsidR="00CF7F11">
        <w:rPr>
          <w:rFonts w:asciiTheme="majorHAnsi" w:hAnsiTheme="majorHAnsi" w:cs="Times New Roman"/>
          <w:b/>
          <w:bCs/>
          <w:sz w:val="28"/>
          <w:szCs w:val="28"/>
        </w:rPr>
        <w:t>1</w:t>
      </w:r>
    </w:p>
    <w:p w14:paraId="3A44F9D0" w14:textId="77777777" w:rsidR="00F22D7B" w:rsidRDefault="00F22D7B" w:rsidP="003A71C2">
      <w:pPr>
        <w:pStyle w:val="BodyText"/>
        <w:rPr>
          <w:rFonts w:ascii="Times New Roman" w:hAnsi="Times New Roman" w:cs="Times New Roman"/>
          <w:b/>
          <w:bCs/>
          <w:sz w:val="28"/>
          <w:szCs w:val="28"/>
        </w:rPr>
      </w:pPr>
    </w:p>
    <w:p w14:paraId="7A9B45EA" w14:textId="40D95A46" w:rsidR="00F22D7B" w:rsidRPr="00BD2537" w:rsidRDefault="00F22D7B" w:rsidP="00BC698D">
      <w:pPr>
        <w:pStyle w:val="BodyText"/>
        <w:jc w:val="center"/>
        <w:rPr>
          <w:rFonts w:asciiTheme="majorHAnsi" w:hAnsiTheme="majorHAnsi" w:cs="Times New Roman"/>
          <w:b/>
          <w:color w:val="0070C0"/>
          <w:sz w:val="44"/>
          <w:szCs w:val="44"/>
        </w:rPr>
      </w:pPr>
      <w:r w:rsidRPr="00BD2537">
        <w:rPr>
          <w:rFonts w:asciiTheme="majorHAnsi" w:hAnsiTheme="majorHAnsi" w:cs="Times New Roman"/>
          <w:b/>
          <w:bCs/>
          <w:color w:val="0070C0"/>
          <w:sz w:val="44"/>
          <w:szCs w:val="44"/>
        </w:rPr>
        <w:t>Submitted by</w:t>
      </w:r>
      <w:r w:rsidRPr="00BD2537">
        <w:rPr>
          <w:rFonts w:asciiTheme="majorHAnsi" w:hAnsiTheme="majorHAnsi" w:cs="Times New Roman"/>
          <w:b/>
          <w:color w:val="0070C0"/>
          <w:sz w:val="44"/>
          <w:szCs w:val="44"/>
        </w:rPr>
        <w:t>:</w:t>
      </w:r>
    </w:p>
    <w:p w14:paraId="6D6906B8" w14:textId="77777777" w:rsidR="00BC698D" w:rsidRPr="00BC698D" w:rsidRDefault="00BC698D" w:rsidP="00BC698D">
      <w:pPr>
        <w:pStyle w:val="BodyText"/>
        <w:jc w:val="center"/>
        <w:rPr>
          <w:rFonts w:asciiTheme="majorHAnsi" w:hAnsiTheme="majorHAnsi" w:cs="Times New Roman"/>
          <w:b/>
          <w:bCs/>
          <w:color w:val="2F4B83" w:themeColor="accent4"/>
          <w:sz w:val="44"/>
          <w:szCs w:val="44"/>
        </w:rPr>
      </w:pPr>
    </w:p>
    <w:p w14:paraId="31D61C5E" w14:textId="766065FF" w:rsidR="00F22D7B" w:rsidRDefault="00A10704" w:rsidP="00DE0271">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M. Labeeb Tariq</w:t>
      </w:r>
      <w:r w:rsidR="00F22D7B" w:rsidRPr="00C427F2">
        <w:rPr>
          <w:rFonts w:ascii="Times New Roman" w:hAnsi="Times New Roman" w:cs="Times New Roman"/>
          <w:b/>
          <w:bCs/>
          <w:color w:val="auto"/>
          <w:sz w:val="28"/>
          <w:szCs w:val="28"/>
        </w:rPr>
        <w:tab/>
        <w:t xml:space="preserve">                     </w:t>
      </w:r>
      <w:r w:rsidR="00F22D7B" w:rsidRPr="00C427F2">
        <w:rPr>
          <w:rFonts w:ascii="Times New Roman" w:hAnsi="Times New Roman" w:cs="Times New Roman"/>
          <w:b/>
          <w:bCs/>
          <w:color w:val="auto"/>
          <w:spacing w:val="-1"/>
          <w:sz w:val="28"/>
          <w:szCs w:val="28"/>
        </w:rPr>
        <w:t>202</w:t>
      </w:r>
      <w:r w:rsidR="00EA77B9">
        <w:rPr>
          <w:rFonts w:ascii="Times New Roman" w:hAnsi="Times New Roman" w:cs="Times New Roman"/>
          <w:b/>
          <w:bCs/>
          <w:color w:val="auto"/>
          <w:spacing w:val="-1"/>
          <w:sz w:val="28"/>
          <w:szCs w:val="28"/>
        </w:rPr>
        <w:t>1</w:t>
      </w:r>
      <w:r w:rsidR="00F22D7B" w:rsidRPr="00C427F2">
        <w:rPr>
          <w:rFonts w:ascii="Times New Roman" w:hAnsi="Times New Roman" w:cs="Times New Roman"/>
          <w:b/>
          <w:bCs/>
          <w:color w:val="auto"/>
          <w:spacing w:val="-1"/>
          <w:sz w:val="28"/>
          <w:szCs w:val="28"/>
        </w:rPr>
        <w:t>-</w:t>
      </w:r>
      <w:r w:rsidR="0055367F">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15</w:t>
      </w:r>
    </w:p>
    <w:p w14:paraId="6EEA065A" w14:textId="46F2D2A1" w:rsidR="003A71C2" w:rsidRDefault="00A10704" w:rsidP="003A71C2">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Noman Ahmad</w:t>
      </w:r>
      <w:r w:rsidR="003A71C2" w:rsidRPr="00C427F2">
        <w:rPr>
          <w:rFonts w:ascii="Times New Roman" w:hAnsi="Times New Roman" w:cs="Times New Roman"/>
          <w:b/>
          <w:bCs/>
          <w:color w:val="auto"/>
          <w:sz w:val="28"/>
          <w:szCs w:val="28"/>
        </w:rPr>
        <w:tab/>
        <w:t xml:space="preserve">                     </w:t>
      </w:r>
      <w:r w:rsidR="003A71C2" w:rsidRPr="00C427F2">
        <w:rPr>
          <w:rFonts w:ascii="Times New Roman" w:hAnsi="Times New Roman" w:cs="Times New Roman"/>
          <w:b/>
          <w:bCs/>
          <w:color w:val="auto"/>
          <w:spacing w:val="-1"/>
          <w:sz w:val="28"/>
          <w:szCs w:val="28"/>
        </w:rPr>
        <w:t>202</w:t>
      </w:r>
      <w:r w:rsidR="003A71C2">
        <w:rPr>
          <w:rFonts w:ascii="Times New Roman" w:hAnsi="Times New Roman" w:cs="Times New Roman"/>
          <w:b/>
          <w:bCs/>
          <w:color w:val="auto"/>
          <w:spacing w:val="-1"/>
          <w:sz w:val="28"/>
          <w:szCs w:val="28"/>
        </w:rPr>
        <w:t>1</w:t>
      </w:r>
      <w:r w:rsidR="003A71C2" w:rsidRPr="00C427F2">
        <w:rPr>
          <w:rFonts w:ascii="Times New Roman" w:hAnsi="Times New Roman" w:cs="Times New Roman"/>
          <w:b/>
          <w:bCs/>
          <w:color w:val="auto"/>
          <w:spacing w:val="-1"/>
          <w:sz w:val="28"/>
          <w:szCs w:val="28"/>
        </w:rPr>
        <w:t>-</w:t>
      </w:r>
      <w:r w:rsidR="003A71C2">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24</w:t>
      </w:r>
    </w:p>
    <w:p w14:paraId="379F9419" w14:textId="0016E1D8" w:rsidR="003A71C2" w:rsidRDefault="003A71C2" w:rsidP="003A71C2">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Wali M</w:t>
      </w:r>
      <w:r w:rsidR="00A10704">
        <w:rPr>
          <w:rFonts w:ascii="Times New Roman" w:hAnsi="Times New Roman" w:cs="Times New Roman"/>
          <w:b/>
          <w:bCs/>
          <w:color w:val="auto"/>
          <w:sz w:val="28"/>
          <w:szCs w:val="28"/>
        </w:rPr>
        <w:t>. Ahmad</w:t>
      </w:r>
      <w:r w:rsidRPr="00C427F2">
        <w:rPr>
          <w:rFonts w:ascii="Times New Roman" w:hAnsi="Times New Roman" w:cs="Times New Roman"/>
          <w:b/>
          <w:bCs/>
          <w:color w:val="auto"/>
          <w:sz w:val="28"/>
          <w:szCs w:val="28"/>
        </w:rPr>
        <w:tab/>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w:t>
      </w:r>
      <w:r>
        <w:rPr>
          <w:rFonts w:ascii="Times New Roman" w:hAnsi="Times New Roman" w:cs="Times New Roman"/>
          <w:b/>
          <w:bCs/>
          <w:color w:val="auto"/>
          <w:spacing w:val="-1"/>
          <w:sz w:val="28"/>
          <w:szCs w:val="28"/>
        </w:rPr>
        <w:t>SE-39</w:t>
      </w:r>
    </w:p>
    <w:p w14:paraId="4C515E32" w14:textId="736B0B6E" w:rsidR="003A71C2" w:rsidRDefault="00A10704" w:rsidP="003A71C2">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Sameer Ahmad</w:t>
      </w:r>
      <w:r w:rsidR="003A71C2" w:rsidRPr="00C427F2">
        <w:rPr>
          <w:rFonts w:ascii="Times New Roman" w:hAnsi="Times New Roman" w:cs="Times New Roman"/>
          <w:b/>
          <w:bCs/>
          <w:color w:val="auto"/>
          <w:sz w:val="28"/>
          <w:szCs w:val="28"/>
        </w:rPr>
        <w:tab/>
        <w:t xml:space="preserve">                     </w:t>
      </w:r>
      <w:r w:rsidR="003A71C2" w:rsidRPr="00C427F2">
        <w:rPr>
          <w:rFonts w:ascii="Times New Roman" w:hAnsi="Times New Roman" w:cs="Times New Roman"/>
          <w:b/>
          <w:bCs/>
          <w:color w:val="auto"/>
          <w:spacing w:val="-1"/>
          <w:sz w:val="28"/>
          <w:szCs w:val="28"/>
        </w:rPr>
        <w:t>202</w:t>
      </w:r>
      <w:r w:rsidR="003A71C2">
        <w:rPr>
          <w:rFonts w:ascii="Times New Roman" w:hAnsi="Times New Roman" w:cs="Times New Roman"/>
          <w:b/>
          <w:bCs/>
          <w:color w:val="auto"/>
          <w:spacing w:val="-1"/>
          <w:sz w:val="28"/>
          <w:szCs w:val="28"/>
        </w:rPr>
        <w:t>1</w:t>
      </w:r>
      <w:r w:rsidR="003A71C2" w:rsidRPr="00C427F2">
        <w:rPr>
          <w:rFonts w:ascii="Times New Roman" w:hAnsi="Times New Roman" w:cs="Times New Roman"/>
          <w:b/>
          <w:bCs/>
          <w:color w:val="auto"/>
          <w:spacing w:val="-1"/>
          <w:sz w:val="28"/>
          <w:szCs w:val="28"/>
        </w:rPr>
        <w:t>-</w:t>
      </w:r>
      <w:r w:rsidR="003A71C2">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55</w:t>
      </w:r>
    </w:p>
    <w:p w14:paraId="798142BB" w14:textId="5F39742D" w:rsidR="003A71C2" w:rsidRDefault="00A10704" w:rsidP="003A71C2">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Farjad Waseem</w:t>
      </w:r>
      <w:r w:rsidR="003A71C2" w:rsidRPr="00C427F2">
        <w:rPr>
          <w:rFonts w:ascii="Times New Roman" w:hAnsi="Times New Roman" w:cs="Times New Roman"/>
          <w:b/>
          <w:bCs/>
          <w:color w:val="auto"/>
          <w:sz w:val="28"/>
          <w:szCs w:val="28"/>
        </w:rPr>
        <w:tab/>
        <w:t xml:space="preserve">                     </w:t>
      </w:r>
      <w:r w:rsidR="003A71C2" w:rsidRPr="00C427F2">
        <w:rPr>
          <w:rFonts w:ascii="Times New Roman" w:hAnsi="Times New Roman" w:cs="Times New Roman"/>
          <w:b/>
          <w:bCs/>
          <w:color w:val="auto"/>
          <w:spacing w:val="-1"/>
          <w:sz w:val="28"/>
          <w:szCs w:val="28"/>
        </w:rPr>
        <w:t>202</w:t>
      </w:r>
      <w:r w:rsidR="003A71C2">
        <w:rPr>
          <w:rFonts w:ascii="Times New Roman" w:hAnsi="Times New Roman" w:cs="Times New Roman"/>
          <w:b/>
          <w:bCs/>
          <w:color w:val="auto"/>
          <w:spacing w:val="-1"/>
          <w:sz w:val="28"/>
          <w:szCs w:val="28"/>
        </w:rPr>
        <w:t>1</w:t>
      </w:r>
      <w:r w:rsidR="003A71C2" w:rsidRPr="00C427F2">
        <w:rPr>
          <w:rFonts w:ascii="Times New Roman" w:hAnsi="Times New Roman" w:cs="Times New Roman"/>
          <w:b/>
          <w:bCs/>
          <w:color w:val="auto"/>
          <w:spacing w:val="-1"/>
          <w:sz w:val="28"/>
          <w:szCs w:val="28"/>
        </w:rPr>
        <w:t>-</w:t>
      </w:r>
      <w:r w:rsidR="003A71C2">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56</w:t>
      </w:r>
    </w:p>
    <w:p w14:paraId="7E0B0D73" w14:textId="3CE8FB93" w:rsidR="00F22D7B" w:rsidRDefault="00BC698D" w:rsidP="00BC45D7">
      <w:pPr>
        <w:rPr>
          <w:rFonts w:ascii="Times New Roman" w:hAnsi="Times New Roman" w:cs="Times New Roman"/>
          <w:b/>
          <w:bCs/>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sidR="00F22D7B">
        <w:rPr>
          <w:rFonts w:ascii="Times New Roman" w:hAnsi="Times New Roman" w:cs="Times New Roman"/>
          <w:b/>
        </w:rPr>
        <w:t xml:space="preserve"> </w:t>
      </w:r>
    </w:p>
    <w:p w14:paraId="67F4A834" w14:textId="47B9C98B" w:rsidR="00F22D7B" w:rsidRPr="00BD2537" w:rsidRDefault="009351F5" w:rsidP="003848EB">
      <w:pPr>
        <w:spacing w:before="1"/>
        <w:ind w:left="2160" w:right="2998" w:firstLine="720"/>
        <w:jc w:val="center"/>
        <w:rPr>
          <w:rFonts w:asciiTheme="majorHAnsi" w:hAnsiTheme="majorHAnsi" w:cs="Times New Roman"/>
          <w:b/>
          <w:color w:val="0070C0"/>
          <w:sz w:val="44"/>
          <w:szCs w:val="44"/>
        </w:rPr>
      </w:pPr>
      <w:r w:rsidRPr="00BD2537">
        <w:rPr>
          <w:rFonts w:asciiTheme="majorHAnsi" w:hAnsiTheme="majorHAnsi" w:cs="Times New Roman"/>
          <w:b/>
          <w:color w:val="0070C0"/>
          <w:sz w:val="44"/>
          <w:szCs w:val="44"/>
        </w:rPr>
        <w:t>Su</w:t>
      </w:r>
      <w:r w:rsidR="00BC698D" w:rsidRPr="00BD2537">
        <w:rPr>
          <w:rFonts w:asciiTheme="majorHAnsi" w:hAnsiTheme="majorHAnsi" w:cs="Times New Roman"/>
          <w:b/>
          <w:color w:val="0070C0"/>
          <w:sz w:val="44"/>
          <w:szCs w:val="44"/>
        </w:rPr>
        <w:t>bmitted</w:t>
      </w:r>
      <w:r w:rsidR="00F22D7B" w:rsidRPr="00BD2537">
        <w:rPr>
          <w:rFonts w:asciiTheme="majorHAnsi" w:hAnsiTheme="majorHAnsi" w:cs="Times New Roman"/>
          <w:b/>
          <w:color w:val="0070C0"/>
          <w:sz w:val="44"/>
          <w:szCs w:val="44"/>
        </w:rPr>
        <w:t xml:space="preserve"> </w:t>
      </w:r>
      <w:r w:rsidR="00BC698D" w:rsidRPr="00BD2537">
        <w:rPr>
          <w:rFonts w:asciiTheme="majorHAnsi" w:hAnsiTheme="majorHAnsi" w:cs="Times New Roman"/>
          <w:b/>
          <w:color w:val="0070C0"/>
          <w:sz w:val="44"/>
          <w:szCs w:val="44"/>
        </w:rPr>
        <w:t>to</w:t>
      </w:r>
      <w:r w:rsidR="00F22D7B" w:rsidRPr="00BD2537">
        <w:rPr>
          <w:rFonts w:asciiTheme="majorHAnsi" w:hAnsiTheme="majorHAnsi" w:cs="Times New Roman"/>
          <w:b/>
          <w:color w:val="0070C0"/>
          <w:sz w:val="44"/>
          <w:szCs w:val="44"/>
        </w:rPr>
        <w:t>:</w:t>
      </w:r>
    </w:p>
    <w:p w14:paraId="0D81B66C" w14:textId="52ED45BA" w:rsidR="00BC698D" w:rsidRDefault="00842E3E" w:rsidP="00155F3C">
      <w:pPr>
        <w:pStyle w:val="BodyText"/>
        <w:jc w:val="center"/>
        <w:rPr>
          <w:rFonts w:ascii="Times New Roman" w:hAnsi="Times New Roman" w:cs="Times New Roman"/>
          <w:b/>
          <w:sz w:val="34"/>
        </w:rPr>
      </w:pPr>
      <w:r>
        <w:rPr>
          <w:rFonts w:ascii="Times New Roman" w:hAnsi="Times New Roman" w:cs="Times New Roman"/>
          <w:b/>
          <w:sz w:val="34"/>
        </w:rPr>
        <w:t xml:space="preserve">Ma’am </w:t>
      </w:r>
      <w:r w:rsidR="00A10704">
        <w:rPr>
          <w:rFonts w:ascii="Times New Roman" w:hAnsi="Times New Roman" w:cs="Times New Roman"/>
          <w:b/>
          <w:sz w:val="34"/>
        </w:rPr>
        <w:t>Sara Atif Syed</w:t>
      </w:r>
    </w:p>
    <w:p w14:paraId="15195B23" w14:textId="77777777" w:rsidR="001A0099" w:rsidRDefault="001A0099" w:rsidP="003A71C2">
      <w:pPr>
        <w:pStyle w:val="BodyText"/>
        <w:rPr>
          <w:rFonts w:ascii="Times New Roman" w:hAnsi="Times New Roman" w:cs="Times New Roman"/>
          <w:b/>
          <w:sz w:val="34"/>
        </w:rPr>
      </w:pPr>
    </w:p>
    <w:p w14:paraId="2B5D3617" w14:textId="77777777" w:rsidR="001A0099" w:rsidRDefault="001A0099" w:rsidP="00155F3C">
      <w:pPr>
        <w:pStyle w:val="BodyText"/>
        <w:jc w:val="center"/>
        <w:rPr>
          <w:rFonts w:ascii="Times New Roman" w:hAnsi="Times New Roman" w:cs="Times New Roman"/>
          <w:b/>
          <w:sz w:val="34"/>
        </w:rPr>
      </w:pPr>
    </w:p>
    <w:p w14:paraId="70784320" w14:textId="77777777" w:rsidR="00E26D0A" w:rsidRDefault="00E26D0A" w:rsidP="00155F3C">
      <w:pPr>
        <w:pStyle w:val="BodyText"/>
        <w:jc w:val="center"/>
        <w:rPr>
          <w:rFonts w:ascii="Times New Roman" w:hAnsi="Times New Roman" w:cs="Times New Roman"/>
          <w:b/>
          <w:sz w:val="34"/>
        </w:rPr>
      </w:pPr>
    </w:p>
    <w:p w14:paraId="24DCDCB1" w14:textId="07991C05" w:rsidR="00636EFB" w:rsidRPr="00AD711B" w:rsidRDefault="00F22D7B" w:rsidP="000A7013">
      <w:pPr>
        <w:spacing w:before="263" w:line="266" w:lineRule="auto"/>
        <w:ind w:left="1054" w:right="751" w:hanging="4"/>
        <w:jc w:val="center"/>
        <w:rPr>
          <w:rFonts w:ascii="Times New Roman" w:hAnsi="Times New Roman" w:cs="Times New Roman"/>
          <w:color w:val="auto"/>
          <w:sz w:val="34"/>
        </w:rPr>
      </w:pPr>
      <w:r w:rsidRPr="00AD711B">
        <w:rPr>
          <w:rFonts w:ascii="Times New Roman" w:hAnsi="Times New Roman" w:cs="Times New Roman"/>
          <w:color w:val="auto"/>
          <w:sz w:val="34"/>
        </w:rPr>
        <w:t xml:space="preserve">Department of Computer Science, </w:t>
      </w:r>
    </w:p>
    <w:p w14:paraId="7DD6D04D" w14:textId="1B9D963B" w:rsidR="00C222A8" w:rsidRPr="00AD711B" w:rsidRDefault="00F22D7B" w:rsidP="00305803">
      <w:pPr>
        <w:spacing w:before="263" w:line="266" w:lineRule="auto"/>
        <w:ind w:left="1054" w:right="751" w:hanging="4"/>
        <w:jc w:val="center"/>
        <w:rPr>
          <w:rFonts w:asciiTheme="majorHAnsi" w:eastAsiaTheme="majorEastAsia" w:hAnsiTheme="majorHAnsi" w:cstheme="majorBidi"/>
          <w:b/>
          <w:bCs/>
          <w:color w:val="auto"/>
          <w:sz w:val="48"/>
          <w:szCs w:val="48"/>
        </w:rPr>
      </w:pPr>
      <w:r w:rsidRPr="00AD711B">
        <w:rPr>
          <w:rFonts w:ascii="Times New Roman" w:hAnsi="Times New Roman" w:cs="Times New Roman"/>
          <w:b/>
          <w:color w:val="auto"/>
          <w:sz w:val="34"/>
        </w:rPr>
        <w:t>University of Engineering and Technology</w:t>
      </w:r>
      <w:r w:rsidR="004B7B06" w:rsidRPr="00AD711B">
        <w:rPr>
          <w:rFonts w:ascii="Times New Roman" w:hAnsi="Times New Roman" w:cs="Times New Roman"/>
          <w:b/>
          <w:color w:val="auto"/>
          <w:sz w:val="34"/>
        </w:rPr>
        <w:t>,</w:t>
      </w:r>
      <w:r w:rsidRPr="00AD711B">
        <w:rPr>
          <w:rFonts w:ascii="Times New Roman" w:hAnsi="Times New Roman" w:cs="Times New Roman"/>
          <w:b/>
          <w:color w:val="auto"/>
          <w:sz w:val="34"/>
        </w:rPr>
        <w:t xml:space="preserve"> </w:t>
      </w:r>
      <w:r w:rsidR="003E7E94" w:rsidRPr="00AD711B">
        <w:rPr>
          <w:rFonts w:ascii="Times New Roman" w:hAnsi="Times New Roman" w:cs="Times New Roman"/>
          <w:b/>
          <w:color w:val="auto"/>
          <w:sz w:val="34"/>
        </w:rPr>
        <w:t>New Campus Lahore</w:t>
      </w:r>
      <w:bookmarkStart w:id="0" w:name="_Toc106532757"/>
    </w:p>
    <w:bookmarkEnd w:id="0"/>
    <w:p w14:paraId="21DDD302" w14:textId="15C28B90" w:rsidR="00DC26A0" w:rsidRPr="006A6F68" w:rsidRDefault="00D921CD" w:rsidP="00DC26A0">
      <w:pPr>
        <w:pStyle w:val="Heading1"/>
        <w:rPr>
          <w:rFonts w:ascii="Microsoft JhengHei UI" w:eastAsia="Microsoft JhengHei UI" w:hAnsi="Microsoft JhengHei UI"/>
          <w:b w:val="0"/>
          <w:bCs w:val="0"/>
          <w:szCs w:val="48"/>
        </w:rPr>
      </w:pPr>
      <w:r w:rsidRPr="006A6F68">
        <w:rPr>
          <w:rFonts w:ascii="Microsoft JhengHei UI" w:eastAsia="Microsoft JhengHei UI" w:hAnsi="Microsoft JhengHei UI"/>
          <w:b w:val="0"/>
          <w:bCs w:val="0"/>
          <w:szCs w:val="48"/>
        </w:rPr>
        <w:lastRenderedPageBreak/>
        <w:t>PULCIFY Presentation Updates</w:t>
      </w:r>
    </w:p>
    <w:p w14:paraId="67031806" w14:textId="3FA7AF38" w:rsidR="009A116B" w:rsidRPr="009A116B" w:rsidRDefault="009A116B" w:rsidP="009A116B">
      <w:r w:rsidRPr="009A116B">
        <w:t>This document outlines the key changes and additions made to the Pulcify presentation as per the instructor’s feedback, specifically focusing on the inclusion of strategy implementation content and other supporting enhancements.</w:t>
      </w:r>
    </w:p>
    <w:p w14:paraId="7CBD9AC8" w14:textId="77777777" w:rsidR="009A116B" w:rsidRPr="009A116B" w:rsidRDefault="009A116B" w:rsidP="00EA4CCD">
      <w:pPr>
        <w:pStyle w:val="Heading2"/>
      </w:pPr>
      <w:r w:rsidRPr="009A116B">
        <w:t>Existing Slides (Content Rewording &amp; Enhancement)</w:t>
      </w:r>
    </w:p>
    <w:p w14:paraId="10E7ED7C" w14:textId="77777777" w:rsidR="009A116B" w:rsidRPr="009A116B" w:rsidRDefault="009A116B" w:rsidP="009A116B">
      <w:r w:rsidRPr="009A116B">
        <w:t>Vision &amp; Innovation Slide:</w:t>
      </w:r>
    </w:p>
    <w:p w14:paraId="2C8E6738" w14:textId="77777777" w:rsidR="009A116B" w:rsidRPr="009A116B" w:rsidRDefault="009A116B" w:rsidP="009A116B">
      <w:pPr>
        <w:numPr>
          <w:ilvl w:val="0"/>
          <w:numId w:val="5"/>
        </w:numPr>
        <w:tabs>
          <w:tab w:val="clear" w:pos="420"/>
        </w:tabs>
      </w:pPr>
      <w:r w:rsidRPr="009A116B">
        <w:t>Rephrased for clarity and improved focus on Pulcify's technological edge.</w:t>
      </w:r>
    </w:p>
    <w:p w14:paraId="6E1A9985" w14:textId="35DD8EB7" w:rsidR="009A116B" w:rsidRPr="009A116B" w:rsidRDefault="009A116B" w:rsidP="009A116B">
      <w:pPr>
        <w:numPr>
          <w:ilvl w:val="0"/>
          <w:numId w:val="5"/>
        </w:numPr>
        <w:tabs>
          <w:tab w:val="clear" w:pos="420"/>
        </w:tabs>
      </w:pPr>
      <w:r w:rsidRPr="009A116B">
        <w:t>Comparison added to legacy tools like Workday and SAP to highlight Pulcify's advantages (real-time, mobile-first, easier UI).</w:t>
      </w:r>
    </w:p>
    <w:p w14:paraId="0D807CC7" w14:textId="77777777" w:rsidR="009A116B" w:rsidRPr="009A116B" w:rsidRDefault="009A116B" w:rsidP="00EA4CCD">
      <w:pPr>
        <w:pStyle w:val="Heading2"/>
      </w:pPr>
      <w:r w:rsidRPr="009A116B">
        <w:t>Newly Added Slides</w:t>
      </w:r>
    </w:p>
    <w:p w14:paraId="153FA2B5" w14:textId="77777777" w:rsidR="009A116B" w:rsidRPr="009A116B" w:rsidRDefault="009A116B" w:rsidP="009A116B">
      <w:pPr>
        <w:rPr>
          <w:b/>
          <w:bCs/>
        </w:rPr>
      </w:pPr>
      <w:r w:rsidRPr="009A116B">
        <w:rPr>
          <w:b/>
          <w:bCs/>
        </w:rPr>
        <w:t>1. Strategy Formulation</w:t>
      </w:r>
    </w:p>
    <w:p w14:paraId="4551A703" w14:textId="77777777" w:rsidR="009A116B" w:rsidRPr="009A116B" w:rsidRDefault="009A116B" w:rsidP="00A72C26">
      <w:pPr>
        <w:ind w:left="425"/>
      </w:pPr>
      <w:r w:rsidRPr="009A116B">
        <w:t>Introduced to show how the product will be positioned and initially launched. This includes:</w:t>
      </w:r>
    </w:p>
    <w:p w14:paraId="6880ECD6" w14:textId="77777777" w:rsidR="009A116B" w:rsidRPr="009A116B" w:rsidRDefault="009A116B" w:rsidP="00A72C26">
      <w:pPr>
        <w:numPr>
          <w:ilvl w:val="0"/>
          <w:numId w:val="6"/>
        </w:numPr>
        <w:tabs>
          <w:tab w:val="clear" w:pos="425"/>
        </w:tabs>
        <w:ind w:left="850"/>
      </w:pPr>
      <w:r w:rsidRPr="009A116B">
        <w:t>Target Early Adopters</w:t>
      </w:r>
    </w:p>
    <w:p w14:paraId="350ACA46" w14:textId="77777777" w:rsidR="009A116B" w:rsidRPr="009A116B" w:rsidRDefault="009A116B" w:rsidP="00A72C26">
      <w:pPr>
        <w:numPr>
          <w:ilvl w:val="0"/>
          <w:numId w:val="6"/>
        </w:numPr>
        <w:tabs>
          <w:tab w:val="clear" w:pos="425"/>
        </w:tabs>
        <w:ind w:left="850"/>
      </w:pPr>
      <w:r w:rsidRPr="009A116B">
        <w:t>Modular Rollout Plan</w:t>
      </w:r>
    </w:p>
    <w:p w14:paraId="79FEB4EB" w14:textId="77777777" w:rsidR="009A116B" w:rsidRPr="009A116B" w:rsidRDefault="009A116B" w:rsidP="00A72C26">
      <w:pPr>
        <w:numPr>
          <w:ilvl w:val="0"/>
          <w:numId w:val="6"/>
        </w:numPr>
        <w:tabs>
          <w:tab w:val="clear" w:pos="425"/>
        </w:tabs>
        <w:ind w:left="850"/>
      </w:pPr>
      <w:r w:rsidRPr="009A116B">
        <w:t>Partnerships &amp; Integrations</w:t>
      </w:r>
    </w:p>
    <w:p w14:paraId="3B6FA53D" w14:textId="77777777" w:rsidR="009A116B" w:rsidRPr="009A116B" w:rsidRDefault="009A116B" w:rsidP="009A116B">
      <w:pPr>
        <w:rPr>
          <w:b/>
          <w:bCs/>
        </w:rPr>
      </w:pPr>
      <w:r w:rsidRPr="009A116B">
        <w:rPr>
          <w:b/>
          <w:bCs/>
        </w:rPr>
        <w:t>2. Strategy Implementation (Main addition as requested)</w:t>
      </w:r>
    </w:p>
    <w:p w14:paraId="4522F764" w14:textId="77777777" w:rsidR="009A116B" w:rsidRPr="009A116B" w:rsidRDefault="009A116B" w:rsidP="00A72C26">
      <w:pPr>
        <w:ind w:left="425"/>
      </w:pPr>
      <w:r w:rsidRPr="009A116B">
        <w:t>Details practical steps to execute the strategy:</w:t>
      </w:r>
    </w:p>
    <w:p w14:paraId="6979962F" w14:textId="77777777" w:rsidR="009A116B" w:rsidRPr="009A116B" w:rsidRDefault="009A116B" w:rsidP="00A72C26">
      <w:pPr>
        <w:numPr>
          <w:ilvl w:val="0"/>
          <w:numId w:val="7"/>
        </w:numPr>
        <w:tabs>
          <w:tab w:val="clear" w:pos="425"/>
        </w:tabs>
        <w:ind w:left="850"/>
      </w:pPr>
      <w:r w:rsidRPr="009A116B">
        <w:t>Marketing Tactics: LinkedIn outreach, email targeting.</w:t>
      </w:r>
    </w:p>
    <w:p w14:paraId="788387A0" w14:textId="77777777" w:rsidR="009A116B" w:rsidRPr="009A116B" w:rsidRDefault="009A116B" w:rsidP="00A72C26">
      <w:pPr>
        <w:numPr>
          <w:ilvl w:val="0"/>
          <w:numId w:val="7"/>
        </w:numPr>
        <w:tabs>
          <w:tab w:val="clear" w:pos="425"/>
        </w:tabs>
        <w:ind w:left="850"/>
      </w:pPr>
      <w:r w:rsidRPr="009A116B">
        <w:t>Demo Approach: Live demos to demonstrate real use.</w:t>
      </w:r>
    </w:p>
    <w:p w14:paraId="68F6FD4F" w14:textId="77777777" w:rsidR="009A116B" w:rsidRPr="009A116B" w:rsidRDefault="009A116B" w:rsidP="00A72C26">
      <w:pPr>
        <w:numPr>
          <w:ilvl w:val="0"/>
          <w:numId w:val="7"/>
        </w:numPr>
        <w:tabs>
          <w:tab w:val="clear" w:pos="425"/>
        </w:tabs>
        <w:ind w:left="850"/>
      </w:pPr>
      <w:r w:rsidRPr="009A116B">
        <w:t>Operational Launch: Pilot with 1–2 SMBs.</w:t>
      </w:r>
    </w:p>
    <w:p w14:paraId="6660A706" w14:textId="77777777" w:rsidR="009A116B" w:rsidRPr="009A116B" w:rsidRDefault="009A116B" w:rsidP="00A72C26">
      <w:pPr>
        <w:numPr>
          <w:ilvl w:val="0"/>
          <w:numId w:val="7"/>
        </w:numPr>
        <w:tabs>
          <w:tab w:val="clear" w:pos="425"/>
        </w:tabs>
        <w:ind w:left="850"/>
      </w:pPr>
      <w:r w:rsidRPr="009A116B">
        <w:t>Customer Support: 24/7 onboarding and real-time support team.</w:t>
      </w:r>
    </w:p>
    <w:p w14:paraId="24F47D87" w14:textId="77777777" w:rsidR="009A116B" w:rsidRPr="009A116B" w:rsidRDefault="009A116B" w:rsidP="00A72C26">
      <w:pPr>
        <w:numPr>
          <w:ilvl w:val="0"/>
          <w:numId w:val="7"/>
        </w:numPr>
        <w:tabs>
          <w:tab w:val="clear" w:pos="425"/>
        </w:tabs>
        <w:ind w:left="850"/>
      </w:pPr>
      <w:r w:rsidRPr="009A116B">
        <w:t>Scalable Infrastructure: Cloud-hosted platform.</w:t>
      </w:r>
    </w:p>
    <w:p w14:paraId="5280708B" w14:textId="77777777" w:rsidR="009A116B" w:rsidRPr="009A116B" w:rsidRDefault="009A116B" w:rsidP="00A72C26">
      <w:pPr>
        <w:numPr>
          <w:ilvl w:val="0"/>
          <w:numId w:val="7"/>
        </w:numPr>
        <w:tabs>
          <w:tab w:val="clear" w:pos="425"/>
        </w:tabs>
        <w:ind w:left="850"/>
      </w:pPr>
      <w:r w:rsidRPr="009A116B">
        <w:t>Budget Allocation:</w:t>
      </w:r>
    </w:p>
    <w:p w14:paraId="246A6FCC" w14:textId="77777777" w:rsidR="009A116B" w:rsidRPr="009A116B" w:rsidRDefault="009A116B" w:rsidP="00A72C26">
      <w:pPr>
        <w:numPr>
          <w:ilvl w:val="1"/>
          <w:numId w:val="7"/>
        </w:numPr>
        <w:tabs>
          <w:tab w:val="clear" w:pos="840"/>
        </w:tabs>
        <w:ind w:left="1265"/>
      </w:pPr>
      <w:r w:rsidRPr="009A116B">
        <w:t>40% Product Development</w:t>
      </w:r>
    </w:p>
    <w:p w14:paraId="224F9CC9" w14:textId="77777777" w:rsidR="009A116B" w:rsidRPr="009A116B" w:rsidRDefault="009A116B" w:rsidP="00A72C26">
      <w:pPr>
        <w:numPr>
          <w:ilvl w:val="1"/>
          <w:numId w:val="7"/>
        </w:numPr>
        <w:tabs>
          <w:tab w:val="clear" w:pos="840"/>
        </w:tabs>
        <w:ind w:left="1265"/>
      </w:pPr>
      <w:r w:rsidRPr="009A116B">
        <w:t>30% Cloud/Hosting</w:t>
      </w:r>
    </w:p>
    <w:p w14:paraId="633E7CEC" w14:textId="77777777" w:rsidR="009A116B" w:rsidRPr="009A116B" w:rsidRDefault="009A116B" w:rsidP="00A72C26">
      <w:pPr>
        <w:numPr>
          <w:ilvl w:val="1"/>
          <w:numId w:val="7"/>
        </w:numPr>
        <w:tabs>
          <w:tab w:val="clear" w:pos="840"/>
        </w:tabs>
        <w:ind w:left="1265"/>
      </w:pPr>
      <w:r w:rsidRPr="009A116B">
        <w:t>20% Marketing</w:t>
      </w:r>
    </w:p>
    <w:p w14:paraId="6F4B4286" w14:textId="77777777" w:rsidR="009A116B" w:rsidRPr="009A116B" w:rsidRDefault="009A116B" w:rsidP="00A72C26">
      <w:pPr>
        <w:numPr>
          <w:ilvl w:val="1"/>
          <w:numId w:val="7"/>
        </w:numPr>
        <w:tabs>
          <w:tab w:val="clear" w:pos="840"/>
        </w:tabs>
        <w:ind w:left="1265"/>
      </w:pPr>
      <w:r w:rsidRPr="009A116B">
        <w:t>10% Legal/Compliance</w:t>
      </w:r>
    </w:p>
    <w:p w14:paraId="3543F1E3" w14:textId="77777777" w:rsidR="009A116B" w:rsidRPr="009A116B" w:rsidRDefault="009A116B" w:rsidP="009A116B">
      <w:pPr>
        <w:rPr>
          <w:b/>
          <w:bCs/>
        </w:rPr>
      </w:pPr>
      <w:r w:rsidRPr="009A116B">
        <w:rPr>
          <w:b/>
          <w:bCs/>
        </w:rPr>
        <w:t>3. Business Policy Integration</w:t>
      </w:r>
    </w:p>
    <w:p w14:paraId="0AA357D3" w14:textId="77777777" w:rsidR="009A116B" w:rsidRPr="009A116B" w:rsidRDefault="009A116B" w:rsidP="009A116B">
      <w:r w:rsidRPr="009A116B">
        <w:t xml:space="preserve"> </w:t>
      </w:r>
      <w:r w:rsidRPr="009A116B">
        <w:tab/>
        <w:t>New section added to align strategic plans with internal business practices and policies.</w:t>
      </w:r>
    </w:p>
    <w:p w14:paraId="376D02A2" w14:textId="77777777" w:rsidR="009A116B" w:rsidRPr="009A116B" w:rsidRDefault="009A116B" w:rsidP="009A116B">
      <w:pPr>
        <w:rPr>
          <w:b/>
          <w:bCs/>
        </w:rPr>
      </w:pPr>
      <w:r w:rsidRPr="009A116B">
        <w:rPr>
          <w:b/>
          <w:bCs/>
        </w:rPr>
        <w:t>4. SWOT Analysis</w:t>
      </w:r>
    </w:p>
    <w:p w14:paraId="6C0AD78B" w14:textId="77777777" w:rsidR="009A116B" w:rsidRPr="009A116B" w:rsidRDefault="009A116B" w:rsidP="00A72C26">
      <w:pPr>
        <w:numPr>
          <w:ilvl w:val="0"/>
          <w:numId w:val="8"/>
        </w:numPr>
        <w:tabs>
          <w:tab w:val="clear" w:pos="420"/>
        </w:tabs>
        <w:ind w:left="840"/>
      </w:pPr>
      <w:r w:rsidRPr="009A116B">
        <w:t>Strengths: Tech (AI, GPS), dashboards.</w:t>
      </w:r>
    </w:p>
    <w:p w14:paraId="76FBCF67" w14:textId="77777777" w:rsidR="009A116B" w:rsidRPr="009A116B" w:rsidRDefault="009A116B" w:rsidP="00A72C26">
      <w:pPr>
        <w:numPr>
          <w:ilvl w:val="0"/>
          <w:numId w:val="8"/>
        </w:numPr>
        <w:tabs>
          <w:tab w:val="clear" w:pos="420"/>
        </w:tabs>
        <w:ind w:left="840"/>
      </w:pPr>
      <w:r w:rsidRPr="009A116B">
        <w:t>Weaknesses: Internet reliance, tech onboarding.</w:t>
      </w:r>
    </w:p>
    <w:p w14:paraId="35508F71" w14:textId="77777777" w:rsidR="009A116B" w:rsidRPr="009A116B" w:rsidRDefault="009A116B" w:rsidP="00A72C26">
      <w:pPr>
        <w:numPr>
          <w:ilvl w:val="0"/>
          <w:numId w:val="8"/>
        </w:numPr>
        <w:tabs>
          <w:tab w:val="clear" w:pos="420"/>
        </w:tabs>
        <w:ind w:left="840"/>
      </w:pPr>
      <w:r w:rsidRPr="009A116B">
        <w:lastRenderedPageBreak/>
        <w:t>Opportunities: Hybrid work growth, automation.</w:t>
      </w:r>
    </w:p>
    <w:p w14:paraId="6E9BA09D" w14:textId="77777777" w:rsidR="009A116B" w:rsidRPr="009A116B" w:rsidRDefault="009A116B" w:rsidP="00A72C26">
      <w:pPr>
        <w:numPr>
          <w:ilvl w:val="0"/>
          <w:numId w:val="8"/>
        </w:numPr>
        <w:tabs>
          <w:tab w:val="clear" w:pos="420"/>
        </w:tabs>
        <w:ind w:left="840"/>
      </w:pPr>
      <w:r w:rsidRPr="009A116B">
        <w:t>Threats: Tech resistance, privacy concerns.</w:t>
      </w:r>
    </w:p>
    <w:p w14:paraId="636D9A93" w14:textId="77777777" w:rsidR="009A116B" w:rsidRPr="009A116B" w:rsidRDefault="009A116B" w:rsidP="009A116B">
      <w:pPr>
        <w:rPr>
          <w:b/>
          <w:bCs/>
        </w:rPr>
      </w:pPr>
      <w:r w:rsidRPr="009A116B">
        <w:rPr>
          <w:b/>
          <w:bCs/>
        </w:rPr>
        <w:t>5. Challenges &amp; Adaptive Strategies</w:t>
      </w:r>
    </w:p>
    <w:p w14:paraId="7ECFD6D6" w14:textId="77777777" w:rsidR="009A116B" w:rsidRPr="009A116B" w:rsidRDefault="009A116B" w:rsidP="00A72C26">
      <w:pPr>
        <w:numPr>
          <w:ilvl w:val="0"/>
          <w:numId w:val="8"/>
        </w:numPr>
        <w:tabs>
          <w:tab w:val="clear" w:pos="420"/>
        </w:tabs>
        <w:ind w:left="840"/>
      </w:pPr>
      <w:r w:rsidRPr="009A116B">
        <w:t>Common challenges (budget, tech resistance, non-tech users).</w:t>
      </w:r>
    </w:p>
    <w:p w14:paraId="0671BCFE" w14:textId="77777777" w:rsidR="009A116B" w:rsidRPr="009A116B" w:rsidRDefault="009A116B" w:rsidP="00A72C26">
      <w:pPr>
        <w:numPr>
          <w:ilvl w:val="0"/>
          <w:numId w:val="8"/>
        </w:numPr>
        <w:tabs>
          <w:tab w:val="clear" w:pos="420"/>
        </w:tabs>
        <w:ind w:left="840"/>
      </w:pPr>
      <w:r w:rsidRPr="009A116B">
        <w:t>Mitigation strategies outlined clearly for each.</w:t>
      </w:r>
    </w:p>
    <w:p w14:paraId="546C0974" w14:textId="77777777" w:rsidR="009A116B" w:rsidRPr="009A116B" w:rsidRDefault="009A116B" w:rsidP="009A116B">
      <w:pPr>
        <w:rPr>
          <w:b/>
          <w:bCs/>
        </w:rPr>
      </w:pPr>
      <w:r w:rsidRPr="009A116B">
        <w:rPr>
          <w:b/>
          <w:bCs/>
        </w:rPr>
        <w:t>6. KPIs to Measure Success</w:t>
      </w:r>
    </w:p>
    <w:p w14:paraId="4FB39549" w14:textId="77777777" w:rsidR="009A116B" w:rsidRPr="009A116B" w:rsidRDefault="009A116B" w:rsidP="00A72C26">
      <w:pPr>
        <w:numPr>
          <w:ilvl w:val="0"/>
          <w:numId w:val="8"/>
        </w:numPr>
        <w:tabs>
          <w:tab w:val="clear" w:pos="420"/>
        </w:tabs>
        <w:ind w:left="840"/>
      </w:pPr>
      <w:r w:rsidRPr="009A116B">
        <w:t xml:space="preserve">Adoption &amp; Usage   </w:t>
      </w:r>
    </w:p>
    <w:p w14:paraId="3772EBCF" w14:textId="77777777" w:rsidR="009A116B" w:rsidRPr="009A116B" w:rsidRDefault="009A116B" w:rsidP="00A72C26">
      <w:pPr>
        <w:numPr>
          <w:ilvl w:val="0"/>
          <w:numId w:val="8"/>
        </w:numPr>
        <w:tabs>
          <w:tab w:val="clear" w:pos="420"/>
        </w:tabs>
        <w:ind w:left="840"/>
      </w:pPr>
      <w:r w:rsidRPr="009A116B">
        <w:t>Operational Efficiency</w:t>
      </w:r>
    </w:p>
    <w:p w14:paraId="4ECD3951" w14:textId="77777777" w:rsidR="009A116B" w:rsidRPr="009A116B" w:rsidRDefault="009A116B" w:rsidP="00A72C26">
      <w:pPr>
        <w:numPr>
          <w:ilvl w:val="0"/>
          <w:numId w:val="8"/>
        </w:numPr>
        <w:tabs>
          <w:tab w:val="clear" w:pos="420"/>
        </w:tabs>
        <w:ind w:left="840"/>
      </w:pPr>
      <w:r w:rsidRPr="009A116B">
        <w:t>Engagement &amp; Satisfaction</w:t>
      </w:r>
    </w:p>
    <w:p w14:paraId="321CBF74" w14:textId="77777777" w:rsidR="009A116B" w:rsidRPr="009A116B" w:rsidRDefault="009A116B" w:rsidP="00A72C26">
      <w:pPr>
        <w:numPr>
          <w:ilvl w:val="0"/>
          <w:numId w:val="8"/>
        </w:numPr>
        <w:tabs>
          <w:tab w:val="clear" w:pos="420"/>
        </w:tabs>
        <w:ind w:left="840"/>
      </w:pPr>
      <w:r w:rsidRPr="009A116B">
        <w:t>Business Growth</w:t>
      </w:r>
    </w:p>
    <w:p w14:paraId="031D8506" w14:textId="1C8FED8D" w:rsidR="009A116B" w:rsidRPr="009A116B" w:rsidRDefault="009A116B" w:rsidP="009A116B">
      <w:pPr>
        <w:numPr>
          <w:ilvl w:val="0"/>
          <w:numId w:val="8"/>
        </w:numPr>
        <w:tabs>
          <w:tab w:val="clear" w:pos="420"/>
        </w:tabs>
        <w:ind w:left="840"/>
      </w:pPr>
      <w:r w:rsidRPr="009A116B">
        <w:t>These include numerical targets (e.g., 5–10 clients, 60% error reduction, 80%+ satisfaction).</w:t>
      </w:r>
    </w:p>
    <w:p w14:paraId="1E84FA9E" w14:textId="77777777" w:rsidR="009A116B" w:rsidRPr="009A116B" w:rsidRDefault="009A116B" w:rsidP="00A72C26">
      <w:pPr>
        <w:pStyle w:val="Heading2"/>
      </w:pPr>
      <w:r w:rsidRPr="009A116B">
        <w:t>Summary of Focused Additions</w:t>
      </w:r>
    </w:p>
    <w:p w14:paraId="6E8F4528" w14:textId="77777777" w:rsidR="009A116B" w:rsidRPr="009A116B" w:rsidRDefault="009A116B" w:rsidP="00A72C26">
      <w:pPr>
        <w:numPr>
          <w:ilvl w:val="0"/>
          <w:numId w:val="8"/>
        </w:numPr>
        <w:tabs>
          <w:tab w:val="clear" w:pos="420"/>
        </w:tabs>
        <w:ind w:left="840"/>
      </w:pPr>
      <w:r w:rsidRPr="009A116B">
        <w:t>Main Instructor Requirement Met: “Strategy Implementation” is now clearly addressed.</w:t>
      </w:r>
    </w:p>
    <w:p w14:paraId="095D047F" w14:textId="77777777" w:rsidR="009A116B" w:rsidRPr="009A116B" w:rsidRDefault="009A116B" w:rsidP="00A72C26">
      <w:pPr>
        <w:numPr>
          <w:ilvl w:val="0"/>
          <w:numId w:val="8"/>
        </w:numPr>
        <w:tabs>
          <w:tab w:val="clear" w:pos="420"/>
        </w:tabs>
        <w:ind w:left="840"/>
      </w:pPr>
      <w:r w:rsidRPr="009A116B">
        <w:t>The update shifts the presentation from a conceptual idea to a practical, executable business proposal.</w:t>
      </w:r>
    </w:p>
    <w:p w14:paraId="69CE2ADF" w14:textId="7E5A26B7" w:rsidR="00034394" w:rsidRPr="009851E3" w:rsidRDefault="009A116B" w:rsidP="00034394">
      <w:pPr>
        <w:numPr>
          <w:ilvl w:val="0"/>
          <w:numId w:val="8"/>
        </w:numPr>
        <w:tabs>
          <w:tab w:val="clear" w:pos="420"/>
        </w:tabs>
        <w:ind w:left="840"/>
      </w:pPr>
      <w:r w:rsidRPr="009A116B">
        <w:t>Added sections show deeper strategic thinking, operational realism, and measurable outcomes.</w:t>
      </w:r>
    </w:p>
    <w:sectPr w:rsidR="00034394" w:rsidRPr="009851E3" w:rsidSect="00DE0271">
      <w:pgSz w:w="12240" w:h="15840" w:code="1"/>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A9BA7" w14:textId="77777777" w:rsidR="00B853B6" w:rsidRDefault="00B853B6" w:rsidP="00A91D75">
      <w:r>
        <w:separator/>
      </w:r>
    </w:p>
  </w:endnote>
  <w:endnote w:type="continuationSeparator" w:id="0">
    <w:p w14:paraId="62DE6715" w14:textId="77777777" w:rsidR="00B853B6" w:rsidRDefault="00B853B6" w:rsidP="00A91D75">
      <w:r>
        <w:continuationSeparator/>
      </w:r>
    </w:p>
  </w:endnote>
  <w:endnote w:type="continuationNotice" w:id="1">
    <w:p w14:paraId="7E88CBB3" w14:textId="77777777" w:rsidR="00B853B6" w:rsidRDefault="00B853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F3FFC" w14:textId="77777777" w:rsidR="00B853B6" w:rsidRDefault="00B853B6" w:rsidP="00A91D75">
      <w:r>
        <w:separator/>
      </w:r>
    </w:p>
  </w:footnote>
  <w:footnote w:type="continuationSeparator" w:id="0">
    <w:p w14:paraId="25EC7CA5" w14:textId="77777777" w:rsidR="00B853B6" w:rsidRDefault="00B853B6" w:rsidP="00A91D75">
      <w:r>
        <w:continuationSeparator/>
      </w:r>
    </w:p>
  </w:footnote>
  <w:footnote w:type="continuationNotice" w:id="1">
    <w:p w14:paraId="6D0AB6C4" w14:textId="77777777" w:rsidR="00B853B6" w:rsidRDefault="00B853B6">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BD1F0"/>
    <w:multiLevelType w:val="singleLevel"/>
    <w:tmpl w:val="1CDBD1F0"/>
    <w:lvl w:ilvl="0">
      <w:start w:val="1"/>
      <w:numFmt w:val="decimal"/>
      <w:lvlText w:val="%1."/>
      <w:lvlJc w:val="left"/>
      <w:pPr>
        <w:tabs>
          <w:tab w:val="left" w:pos="425"/>
        </w:tabs>
        <w:ind w:left="425" w:hanging="425"/>
      </w:pPr>
    </w:lvl>
  </w:abstractNum>
  <w:abstractNum w:abstractNumId="1"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8F0B6A"/>
    <w:multiLevelType w:val="singleLevel"/>
    <w:tmpl w:val="388F0B6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09A32B7"/>
    <w:multiLevelType w:val="multilevel"/>
    <w:tmpl w:val="509A32B7"/>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4" w15:restartNumberingAfterBreak="0">
    <w:nsid w:val="5AFF25AC"/>
    <w:multiLevelType w:val="hybridMultilevel"/>
    <w:tmpl w:val="E702D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6" w15:restartNumberingAfterBreak="0">
    <w:nsid w:val="6E72DFEE"/>
    <w:multiLevelType w:val="singleLevel"/>
    <w:tmpl w:val="6E72DFE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EE87FBA"/>
    <w:multiLevelType w:val="hybridMultilevel"/>
    <w:tmpl w:val="7AF4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5100698">
    <w:abstractNumId w:val="5"/>
  </w:num>
  <w:num w:numId="2" w16cid:durableId="1864202422">
    <w:abstractNumId w:val="1"/>
  </w:num>
  <w:num w:numId="3" w16cid:durableId="1430352575">
    <w:abstractNumId w:val="4"/>
  </w:num>
  <w:num w:numId="4" w16cid:durableId="826870812">
    <w:abstractNumId w:val="7"/>
  </w:num>
  <w:num w:numId="5" w16cid:durableId="360517215">
    <w:abstractNumId w:val="2"/>
    <w:lvlOverride w:ilvl="0"/>
  </w:num>
  <w:num w:numId="6" w16cid:durableId="1683848909">
    <w:abstractNumId w:val="0"/>
    <w:lvlOverride w:ilvl="0">
      <w:startOverride w:val="1"/>
    </w:lvlOverride>
  </w:num>
  <w:num w:numId="7" w16cid:durableId="6342173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8693226">
    <w:abstractNumId w:val="6"/>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1E78"/>
    <w:rsid w:val="00001F9D"/>
    <w:rsid w:val="0000529B"/>
    <w:rsid w:val="0000584C"/>
    <w:rsid w:val="0002111D"/>
    <w:rsid w:val="00023919"/>
    <w:rsid w:val="00034394"/>
    <w:rsid w:val="00037DB3"/>
    <w:rsid w:val="00040B6C"/>
    <w:rsid w:val="00043892"/>
    <w:rsid w:val="00043A51"/>
    <w:rsid w:val="00051F2F"/>
    <w:rsid w:val="00053F75"/>
    <w:rsid w:val="0005624F"/>
    <w:rsid w:val="00060029"/>
    <w:rsid w:val="00060AA4"/>
    <w:rsid w:val="00060C29"/>
    <w:rsid w:val="00062D43"/>
    <w:rsid w:val="00064CAC"/>
    <w:rsid w:val="00064FA2"/>
    <w:rsid w:val="0006501C"/>
    <w:rsid w:val="00074E6F"/>
    <w:rsid w:val="000854D9"/>
    <w:rsid w:val="00091457"/>
    <w:rsid w:val="000A7013"/>
    <w:rsid w:val="000B0689"/>
    <w:rsid w:val="000B4598"/>
    <w:rsid w:val="000B6CA2"/>
    <w:rsid w:val="000C2F34"/>
    <w:rsid w:val="000C303A"/>
    <w:rsid w:val="000C317D"/>
    <w:rsid w:val="000C3DB7"/>
    <w:rsid w:val="000C4134"/>
    <w:rsid w:val="000E00F3"/>
    <w:rsid w:val="000E5B62"/>
    <w:rsid w:val="000E7261"/>
    <w:rsid w:val="000F006A"/>
    <w:rsid w:val="000F329B"/>
    <w:rsid w:val="000F40EF"/>
    <w:rsid w:val="001154BB"/>
    <w:rsid w:val="00116F62"/>
    <w:rsid w:val="001172BE"/>
    <w:rsid w:val="00125597"/>
    <w:rsid w:val="00136D42"/>
    <w:rsid w:val="001406FB"/>
    <w:rsid w:val="00143E69"/>
    <w:rsid w:val="00155281"/>
    <w:rsid w:val="00155F3C"/>
    <w:rsid w:val="00157B0E"/>
    <w:rsid w:val="00163277"/>
    <w:rsid w:val="001656EF"/>
    <w:rsid w:val="00166DBC"/>
    <w:rsid w:val="0016738D"/>
    <w:rsid w:val="00175FE0"/>
    <w:rsid w:val="001768A0"/>
    <w:rsid w:val="001779C3"/>
    <w:rsid w:val="00184B35"/>
    <w:rsid w:val="00185C82"/>
    <w:rsid w:val="00186098"/>
    <w:rsid w:val="001865F2"/>
    <w:rsid w:val="00196029"/>
    <w:rsid w:val="00196A15"/>
    <w:rsid w:val="00196E0F"/>
    <w:rsid w:val="001A0099"/>
    <w:rsid w:val="001A1C0F"/>
    <w:rsid w:val="001A2369"/>
    <w:rsid w:val="001A7288"/>
    <w:rsid w:val="001B3C26"/>
    <w:rsid w:val="001C3E06"/>
    <w:rsid w:val="001C475F"/>
    <w:rsid w:val="001D3DD2"/>
    <w:rsid w:val="001D4D72"/>
    <w:rsid w:val="001E3E7A"/>
    <w:rsid w:val="001E4D4B"/>
    <w:rsid w:val="001E56E4"/>
    <w:rsid w:val="001E59F3"/>
    <w:rsid w:val="001E7368"/>
    <w:rsid w:val="001E794D"/>
    <w:rsid w:val="001F0E64"/>
    <w:rsid w:val="001F5588"/>
    <w:rsid w:val="00202123"/>
    <w:rsid w:val="002063EE"/>
    <w:rsid w:val="00206896"/>
    <w:rsid w:val="002212A5"/>
    <w:rsid w:val="002214B8"/>
    <w:rsid w:val="00222E0F"/>
    <w:rsid w:val="00224743"/>
    <w:rsid w:val="00225CA1"/>
    <w:rsid w:val="00226842"/>
    <w:rsid w:val="002268EF"/>
    <w:rsid w:val="00226FF2"/>
    <w:rsid w:val="002274F7"/>
    <w:rsid w:val="00231A86"/>
    <w:rsid w:val="00232211"/>
    <w:rsid w:val="002322B5"/>
    <w:rsid w:val="00236654"/>
    <w:rsid w:val="002369B2"/>
    <w:rsid w:val="00237076"/>
    <w:rsid w:val="00243B05"/>
    <w:rsid w:val="00244B20"/>
    <w:rsid w:val="002462DA"/>
    <w:rsid w:val="00253A4C"/>
    <w:rsid w:val="00255A79"/>
    <w:rsid w:val="002613F0"/>
    <w:rsid w:val="00261AE7"/>
    <w:rsid w:val="002638D9"/>
    <w:rsid w:val="00286817"/>
    <w:rsid w:val="002879DD"/>
    <w:rsid w:val="002927B5"/>
    <w:rsid w:val="002929A5"/>
    <w:rsid w:val="002940CA"/>
    <w:rsid w:val="00296D94"/>
    <w:rsid w:val="002A2EBF"/>
    <w:rsid w:val="002C1277"/>
    <w:rsid w:val="002C2CF2"/>
    <w:rsid w:val="002C4CB1"/>
    <w:rsid w:val="002C70A2"/>
    <w:rsid w:val="002D13E4"/>
    <w:rsid w:val="002D3580"/>
    <w:rsid w:val="002D4C83"/>
    <w:rsid w:val="002D7D66"/>
    <w:rsid w:val="002E4D11"/>
    <w:rsid w:val="002E5906"/>
    <w:rsid w:val="002F0F98"/>
    <w:rsid w:val="002F6889"/>
    <w:rsid w:val="0030245B"/>
    <w:rsid w:val="0030443B"/>
    <w:rsid w:val="00305803"/>
    <w:rsid w:val="00311AE3"/>
    <w:rsid w:val="003124E8"/>
    <w:rsid w:val="0032060E"/>
    <w:rsid w:val="00321DB1"/>
    <w:rsid w:val="00322CA2"/>
    <w:rsid w:val="00330B42"/>
    <w:rsid w:val="003335E4"/>
    <w:rsid w:val="00337B96"/>
    <w:rsid w:val="0034152B"/>
    <w:rsid w:val="00342438"/>
    <w:rsid w:val="00342F06"/>
    <w:rsid w:val="0034370A"/>
    <w:rsid w:val="00346447"/>
    <w:rsid w:val="00350840"/>
    <w:rsid w:val="00352FB2"/>
    <w:rsid w:val="0036133E"/>
    <w:rsid w:val="00371AC5"/>
    <w:rsid w:val="003759F2"/>
    <w:rsid w:val="00380159"/>
    <w:rsid w:val="00380A14"/>
    <w:rsid w:val="00382548"/>
    <w:rsid w:val="003848EB"/>
    <w:rsid w:val="00385E86"/>
    <w:rsid w:val="0039148C"/>
    <w:rsid w:val="00391A86"/>
    <w:rsid w:val="00392803"/>
    <w:rsid w:val="003A019B"/>
    <w:rsid w:val="003A0A48"/>
    <w:rsid w:val="003A344F"/>
    <w:rsid w:val="003A71C2"/>
    <w:rsid w:val="003B02BC"/>
    <w:rsid w:val="003B40A3"/>
    <w:rsid w:val="003B5BED"/>
    <w:rsid w:val="003B655B"/>
    <w:rsid w:val="003B700B"/>
    <w:rsid w:val="003C08E9"/>
    <w:rsid w:val="003C7348"/>
    <w:rsid w:val="003D265E"/>
    <w:rsid w:val="003E0DF9"/>
    <w:rsid w:val="003E11EB"/>
    <w:rsid w:val="003E1710"/>
    <w:rsid w:val="003E1A43"/>
    <w:rsid w:val="003E2E23"/>
    <w:rsid w:val="003E7E94"/>
    <w:rsid w:val="003F2718"/>
    <w:rsid w:val="003F429C"/>
    <w:rsid w:val="003F69EC"/>
    <w:rsid w:val="003F7C86"/>
    <w:rsid w:val="003F7D50"/>
    <w:rsid w:val="0040430D"/>
    <w:rsid w:val="0040588A"/>
    <w:rsid w:val="00406860"/>
    <w:rsid w:val="00411307"/>
    <w:rsid w:val="00412EC1"/>
    <w:rsid w:val="00413AF0"/>
    <w:rsid w:val="00415CDE"/>
    <w:rsid w:val="0042155F"/>
    <w:rsid w:val="004260EA"/>
    <w:rsid w:val="00432199"/>
    <w:rsid w:val="004407B7"/>
    <w:rsid w:val="0044086D"/>
    <w:rsid w:val="004453EF"/>
    <w:rsid w:val="004525B5"/>
    <w:rsid w:val="004565FB"/>
    <w:rsid w:val="00462AD5"/>
    <w:rsid w:val="00473E55"/>
    <w:rsid w:val="004742A9"/>
    <w:rsid w:val="00491A47"/>
    <w:rsid w:val="004933BC"/>
    <w:rsid w:val="004959B1"/>
    <w:rsid w:val="004A0000"/>
    <w:rsid w:val="004A0444"/>
    <w:rsid w:val="004A1568"/>
    <w:rsid w:val="004A1C6A"/>
    <w:rsid w:val="004A1F2A"/>
    <w:rsid w:val="004A395F"/>
    <w:rsid w:val="004B2CE6"/>
    <w:rsid w:val="004B2FDA"/>
    <w:rsid w:val="004B6175"/>
    <w:rsid w:val="004B7B06"/>
    <w:rsid w:val="004C121B"/>
    <w:rsid w:val="004C75B5"/>
    <w:rsid w:val="004D13D6"/>
    <w:rsid w:val="004D43E7"/>
    <w:rsid w:val="004E04EB"/>
    <w:rsid w:val="004E4F94"/>
    <w:rsid w:val="004E506A"/>
    <w:rsid w:val="004E5220"/>
    <w:rsid w:val="004E79C7"/>
    <w:rsid w:val="004F1A49"/>
    <w:rsid w:val="004F2A13"/>
    <w:rsid w:val="004F4704"/>
    <w:rsid w:val="005016F8"/>
    <w:rsid w:val="00502499"/>
    <w:rsid w:val="00503AB6"/>
    <w:rsid w:val="00504E33"/>
    <w:rsid w:val="005050CC"/>
    <w:rsid w:val="005129A0"/>
    <w:rsid w:val="00516802"/>
    <w:rsid w:val="00522AB6"/>
    <w:rsid w:val="005261A8"/>
    <w:rsid w:val="00526B2B"/>
    <w:rsid w:val="005311C3"/>
    <w:rsid w:val="0053199C"/>
    <w:rsid w:val="0053612D"/>
    <w:rsid w:val="00543000"/>
    <w:rsid w:val="00545027"/>
    <w:rsid w:val="005526B3"/>
    <w:rsid w:val="0055367F"/>
    <w:rsid w:val="00554169"/>
    <w:rsid w:val="0055768F"/>
    <w:rsid w:val="0056145E"/>
    <w:rsid w:val="00562601"/>
    <w:rsid w:val="00564717"/>
    <w:rsid w:val="005719E1"/>
    <w:rsid w:val="00574181"/>
    <w:rsid w:val="00574B08"/>
    <w:rsid w:val="00576F5C"/>
    <w:rsid w:val="00577305"/>
    <w:rsid w:val="005808A7"/>
    <w:rsid w:val="00585C76"/>
    <w:rsid w:val="005910B3"/>
    <w:rsid w:val="005910C2"/>
    <w:rsid w:val="005923D9"/>
    <w:rsid w:val="005A3BF0"/>
    <w:rsid w:val="005A56DB"/>
    <w:rsid w:val="005A6D8C"/>
    <w:rsid w:val="005B1401"/>
    <w:rsid w:val="005B39E3"/>
    <w:rsid w:val="005B59C2"/>
    <w:rsid w:val="005C0CFE"/>
    <w:rsid w:val="005C2E0B"/>
    <w:rsid w:val="005C2E2B"/>
    <w:rsid w:val="005D35B1"/>
    <w:rsid w:val="005D4089"/>
    <w:rsid w:val="005E0DC9"/>
    <w:rsid w:val="005E59C7"/>
    <w:rsid w:val="005E5DC6"/>
    <w:rsid w:val="005E6921"/>
    <w:rsid w:val="005E755B"/>
    <w:rsid w:val="005F0326"/>
    <w:rsid w:val="005F2432"/>
    <w:rsid w:val="0060215E"/>
    <w:rsid w:val="00604305"/>
    <w:rsid w:val="006058FF"/>
    <w:rsid w:val="006076B0"/>
    <w:rsid w:val="00626462"/>
    <w:rsid w:val="00627A05"/>
    <w:rsid w:val="00631E40"/>
    <w:rsid w:val="00634284"/>
    <w:rsid w:val="0063609B"/>
    <w:rsid w:val="00636EFB"/>
    <w:rsid w:val="00643B94"/>
    <w:rsid w:val="00645D24"/>
    <w:rsid w:val="006508BD"/>
    <w:rsid w:val="00651667"/>
    <w:rsid w:val="00652EDD"/>
    <w:rsid w:val="00654391"/>
    <w:rsid w:val="00656354"/>
    <w:rsid w:val="006616FD"/>
    <w:rsid w:val="00663BBC"/>
    <w:rsid w:val="0066522D"/>
    <w:rsid w:val="006657A8"/>
    <w:rsid w:val="00666ED8"/>
    <w:rsid w:val="00672315"/>
    <w:rsid w:val="00676062"/>
    <w:rsid w:val="006776E3"/>
    <w:rsid w:val="00680600"/>
    <w:rsid w:val="00682006"/>
    <w:rsid w:val="006831A9"/>
    <w:rsid w:val="00685241"/>
    <w:rsid w:val="00694045"/>
    <w:rsid w:val="0069526C"/>
    <w:rsid w:val="00695545"/>
    <w:rsid w:val="006A10B9"/>
    <w:rsid w:val="006A34D0"/>
    <w:rsid w:val="006A5B05"/>
    <w:rsid w:val="006A6F68"/>
    <w:rsid w:val="006A7420"/>
    <w:rsid w:val="006B10EC"/>
    <w:rsid w:val="006B3B71"/>
    <w:rsid w:val="006B5C25"/>
    <w:rsid w:val="006C4034"/>
    <w:rsid w:val="006E4BBB"/>
    <w:rsid w:val="006E4E48"/>
    <w:rsid w:val="006E6BB4"/>
    <w:rsid w:val="006F5426"/>
    <w:rsid w:val="006F5DF0"/>
    <w:rsid w:val="006F73EC"/>
    <w:rsid w:val="00702324"/>
    <w:rsid w:val="00705FA6"/>
    <w:rsid w:val="0071457A"/>
    <w:rsid w:val="00715044"/>
    <w:rsid w:val="00715E2A"/>
    <w:rsid w:val="00720E26"/>
    <w:rsid w:val="00721E85"/>
    <w:rsid w:val="00722657"/>
    <w:rsid w:val="007355A1"/>
    <w:rsid w:val="00740B23"/>
    <w:rsid w:val="0074323B"/>
    <w:rsid w:val="00760500"/>
    <w:rsid w:val="00760843"/>
    <w:rsid w:val="00761224"/>
    <w:rsid w:val="00762380"/>
    <w:rsid w:val="00765896"/>
    <w:rsid w:val="00772205"/>
    <w:rsid w:val="00773F38"/>
    <w:rsid w:val="0077765D"/>
    <w:rsid w:val="0078211A"/>
    <w:rsid w:val="007870FD"/>
    <w:rsid w:val="00792D0B"/>
    <w:rsid w:val="00794B7E"/>
    <w:rsid w:val="00794C0A"/>
    <w:rsid w:val="0079724D"/>
    <w:rsid w:val="007A04A2"/>
    <w:rsid w:val="007A169B"/>
    <w:rsid w:val="007A655A"/>
    <w:rsid w:val="007B0DFA"/>
    <w:rsid w:val="007B5372"/>
    <w:rsid w:val="007C0F8F"/>
    <w:rsid w:val="007C29C8"/>
    <w:rsid w:val="007C56EE"/>
    <w:rsid w:val="007D02BF"/>
    <w:rsid w:val="007D179E"/>
    <w:rsid w:val="007D4075"/>
    <w:rsid w:val="007E5E59"/>
    <w:rsid w:val="007F06B2"/>
    <w:rsid w:val="007F22E3"/>
    <w:rsid w:val="007F247D"/>
    <w:rsid w:val="007F29B0"/>
    <w:rsid w:val="007F2A09"/>
    <w:rsid w:val="007F41DF"/>
    <w:rsid w:val="00803252"/>
    <w:rsid w:val="00810779"/>
    <w:rsid w:val="0081681E"/>
    <w:rsid w:val="008201C4"/>
    <w:rsid w:val="00820B30"/>
    <w:rsid w:val="00823D33"/>
    <w:rsid w:val="00827882"/>
    <w:rsid w:val="008303EB"/>
    <w:rsid w:val="00831B0E"/>
    <w:rsid w:val="00833293"/>
    <w:rsid w:val="008374B7"/>
    <w:rsid w:val="00837CED"/>
    <w:rsid w:val="00842E3E"/>
    <w:rsid w:val="00850F4B"/>
    <w:rsid w:val="00852407"/>
    <w:rsid w:val="00862F24"/>
    <w:rsid w:val="008640CB"/>
    <w:rsid w:val="00864545"/>
    <w:rsid w:val="00864A91"/>
    <w:rsid w:val="00867761"/>
    <w:rsid w:val="0087016A"/>
    <w:rsid w:val="00874B5D"/>
    <w:rsid w:val="008758C4"/>
    <w:rsid w:val="008759A8"/>
    <w:rsid w:val="008768C9"/>
    <w:rsid w:val="00876E5F"/>
    <w:rsid w:val="008805D5"/>
    <w:rsid w:val="00884A6D"/>
    <w:rsid w:val="0088561C"/>
    <w:rsid w:val="00894D93"/>
    <w:rsid w:val="0089632A"/>
    <w:rsid w:val="008A4B31"/>
    <w:rsid w:val="008A4F55"/>
    <w:rsid w:val="008A5E05"/>
    <w:rsid w:val="008B2522"/>
    <w:rsid w:val="008B46AB"/>
    <w:rsid w:val="008B709F"/>
    <w:rsid w:val="008B7792"/>
    <w:rsid w:val="008C372F"/>
    <w:rsid w:val="008C3933"/>
    <w:rsid w:val="008C4C23"/>
    <w:rsid w:val="008C5C68"/>
    <w:rsid w:val="008C7170"/>
    <w:rsid w:val="008D5EEB"/>
    <w:rsid w:val="008D5FF1"/>
    <w:rsid w:val="008E707B"/>
    <w:rsid w:val="008F4B6A"/>
    <w:rsid w:val="009001E9"/>
    <w:rsid w:val="00904C32"/>
    <w:rsid w:val="00905FD1"/>
    <w:rsid w:val="0091109F"/>
    <w:rsid w:val="009200EB"/>
    <w:rsid w:val="009210A6"/>
    <w:rsid w:val="00924378"/>
    <w:rsid w:val="00925E4A"/>
    <w:rsid w:val="00933A2C"/>
    <w:rsid w:val="00934639"/>
    <w:rsid w:val="009351F5"/>
    <w:rsid w:val="009410B7"/>
    <w:rsid w:val="00941FF0"/>
    <w:rsid w:val="00943750"/>
    <w:rsid w:val="00944D7A"/>
    <w:rsid w:val="009536CD"/>
    <w:rsid w:val="00953F7B"/>
    <w:rsid w:val="0095443F"/>
    <w:rsid w:val="00954CFC"/>
    <w:rsid w:val="00954E47"/>
    <w:rsid w:val="0095600B"/>
    <w:rsid w:val="00956BB6"/>
    <w:rsid w:val="009616F7"/>
    <w:rsid w:val="00961DCA"/>
    <w:rsid w:val="00974BEB"/>
    <w:rsid w:val="0097573C"/>
    <w:rsid w:val="009851E3"/>
    <w:rsid w:val="009857C0"/>
    <w:rsid w:val="00991AF3"/>
    <w:rsid w:val="00994965"/>
    <w:rsid w:val="00995EF5"/>
    <w:rsid w:val="009A0F76"/>
    <w:rsid w:val="009A116B"/>
    <w:rsid w:val="009A1175"/>
    <w:rsid w:val="009A1FC2"/>
    <w:rsid w:val="009A5BFA"/>
    <w:rsid w:val="009B3842"/>
    <w:rsid w:val="009C1140"/>
    <w:rsid w:val="009C3631"/>
    <w:rsid w:val="009C7EC0"/>
    <w:rsid w:val="009D2F86"/>
    <w:rsid w:val="009D4A22"/>
    <w:rsid w:val="009E0346"/>
    <w:rsid w:val="009E0DAC"/>
    <w:rsid w:val="009E4FC4"/>
    <w:rsid w:val="009E6868"/>
    <w:rsid w:val="009E6BD9"/>
    <w:rsid w:val="009F2526"/>
    <w:rsid w:val="009F4504"/>
    <w:rsid w:val="00A012CF"/>
    <w:rsid w:val="00A03BCD"/>
    <w:rsid w:val="00A060A3"/>
    <w:rsid w:val="00A100E3"/>
    <w:rsid w:val="00A10704"/>
    <w:rsid w:val="00A126F5"/>
    <w:rsid w:val="00A14B6A"/>
    <w:rsid w:val="00A14E3A"/>
    <w:rsid w:val="00A17371"/>
    <w:rsid w:val="00A30E59"/>
    <w:rsid w:val="00A321BC"/>
    <w:rsid w:val="00A34485"/>
    <w:rsid w:val="00A3609C"/>
    <w:rsid w:val="00A37887"/>
    <w:rsid w:val="00A42537"/>
    <w:rsid w:val="00A44A4D"/>
    <w:rsid w:val="00A4614E"/>
    <w:rsid w:val="00A52854"/>
    <w:rsid w:val="00A53971"/>
    <w:rsid w:val="00A53FC1"/>
    <w:rsid w:val="00A5712C"/>
    <w:rsid w:val="00A57A4D"/>
    <w:rsid w:val="00A65E11"/>
    <w:rsid w:val="00A67644"/>
    <w:rsid w:val="00A7217A"/>
    <w:rsid w:val="00A72C26"/>
    <w:rsid w:val="00A73887"/>
    <w:rsid w:val="00A7492A"/>
    <w:rsid w:val="00A81804"/>
    <w:rsid w:val="00A82CB1"/>
    <w:rsid w:val="00A85B4F"/>
    <w:rsid w:val="00A86068"/>
    <w:rsid w:val="00A91D75"/>
    <w:rsid w:val="00A92BB7"/>
    <w:rsid w:val="00A95B34"/>
    <w:rsid w:val="00A96212"/>
    <w:rsid w:val="00AA0C97"/>
    <w:rsid w:val="00AA5B69"/>
    <w:rsid w:val="00AA626B"/>
    <w:rsid w:val="00AC343A"/>
    <w:rsid w:val="00AD52D2"/>
    <w:rsid w:val="00AD7038"/>
    <w:rsid w:val="00AD711B"/>
    <w:rsid w:val="00AE1943"/>
    <w:rsid w:val="00AE297F"/>
    <w:rsid w:val="00AE3FAC"/>
    <w:rsid w:val="00AE413C"/>
    <w:rsid w:val="00AE4472"/>
    <w:rsid w:val="00AE6561"/>
    <w:rsid w:val="00AE7322"/>
    <w:rsid w:val="00AF1F4D"/>
    <w:rsid w:val="00AF55A8"/>
    <w:rsid w:val="00AF7C72"/>
    <w:rsid w:val="00B013B6"/>
    <w:rsid w:val="00B0346A"/>
    <w:rsid w:val="00B050D4"/>
    <w:rsid w:val="00B06D30"/>
    <w:rsid w:val="00B121FB"/>
    <w:rsid w:val="00B13FEE"/>
    <w:rsid w:val="00B17CBD"/>
    <w:rsid w:val="00B30B0C"/>
    <w:rsid w:val="00B3165F"/>
    <w:rsid w:val="00B31EAC"/>
    <w:rsid w:val="00B31F9A"/>
    <w:rsid w:val="00B3234A"/>
    <w:rsid w:val="00B36CBB"/>
    <w:rsid w:val="00B4078D"/>
    <w:rsid w:val="00B411BD"/>
    <w:rsid w:val="00B44576"/>
    <w:rsid w:val="00B51E9F"/>
    <w:rsid w:val="00B52E8B"/>
    <w:rsid w:val="00B54BF0"/>
    <w:rsid w:val="00B637F5"/>
    <w:rsid w:val="00B64AAE"/>
    <w:rsid w:val="00B6575E"/>
    <w:rsid w:val="00B67751"/>
    <w:rsid w:val="00B745EE"/>
    <w:rsid w:val="00B756B4"/>
    <w:rsid w:val="00B76559"/>
    <w:rsid w:val="00B845CA"/>
    <w:rsid w:val="00B84964"/>
    <w:rsid w:val="00B853B6"/>
    <w:rsid w:val="00B86520"/>
    <w:rsid w:val="00B93CDA"/>
    <w:rsid w:val="00B941FC"/>
    <w:rsid w:val="00B94709"/>
    <w:rsid w:val="00BA063B"/>
    <w:rsid w:val="00BA4953"/>
    <w:rsid w:val="00BB0503"/>
    <w:rsid w:val="00BB138C"/>
    <w:rsid w:val="00BB7597"/>
    <w:rsid w:val="00BC36CE"/>
    <w:rsid w:val="00BC45D7"/>
    <w:rsid w:val="00BC698D"/>
    <w:rsid w:val="00BD192D"/>
    <w:rsid w:val="00BD2537"/>
    <w:rsid w:val="00BD2D69"/>
    <w:rsid w:val="00BD55ED"/>
    <w:rsid w:val="00BE1C02"/>
    <w:rsid w:val="00BF00F3"/>
    <w:rsid w:val="00BF1B7D"/>
    <w:rsid w:val="00BF2ACB"/>
    <w:rsid w:val="00BF35AE"/>
    <w:rsid w:val="00BF7092"/>
    <w:rsid w:val="00C04D59"/>
    <w:rsid w:val="00C167B1"/>
    <w:rsid w:val="00C222A8"/>
    <w:rsid w:val="00C27A1C"/>
    <w:rsid w:val="00C312BD"/>
    <w:rsid w:val="00C4164F"/>
    <w:rsid w:val="00C427F2"/>
    <w:rsid w:val="00C45283"/>
    <w:rsid w:val="00C50C37"/>
    <w:rsid w:val="00C50FEA"/>
    <w:rsid w:val="00C55AB9"/>
    <w:rsid w:val="00C56891"/>
    <w:rsid w:val="00C5762A"/>
    <w:rsid w:val="00C6237B"/>
    <w:rsid w:val="00C6323A"/>
    <w:rsid w:val="00C65D20"/>
    <w:rsid w:val="00C7241A"/>
    <w:rsid w:val="00C732CB"/>
    <w:rsid w:val="00C74A7B"/>
    <w:rsid w:val="00C77E4C"/>
    <w:rsid w:val="00C81D52"/>
    <w:rsid w:val="00C850A4"/>
    <w:rsid w:val="00C86126"/>
    <w:rsid w:val="00C869E0"/>
    <w:rsid w:val="00C87193"/>
    <w:rsid w:val="00C9070C"/>
    <w:rsid w:val="00C9219F"/>
    <w:rsid w:val="00C946A9"/>
    <w:rsid w:val="00C94864"/>
    <w:rsid w:val="00C96CFC"/>
    <w:rsid w:val="00CA1EFF"/>
    <w:rsid w:val="00CA4B07"/>
    <w:rsid w:val="00CA5897"/>
    <w:rsid w:val="00CB0E2C"/>
    <w:rsid w:val="00CB1AE5"/>
    <w:rsid w:val="00CB27A1"/>
    <w:rsid w:val="00CB294B"/>
    <w:rsid w:val="00CB7190"/>
    <w:rsid w:val="00CC1A67"/>
    <w:rsid w:val="00CC294A"/>
    <w:rsid w:val="00CD1CE4"/>
    <w:rsid w:val="00CD61EF"/>
    <w:rsid w:val="00CE39BC"/>
    <w:rsid w:val="00CE7272"/>
    <w:rsid w:val="00CF7CCE"/>
    <w:rsid w:val="00CF7F11"/>
    <w:rsid w:val="00D013C6"/>
    <w:rsid w:val="00D023D8"/>
    <w:rsid w:val="00D126B8"/>
    <w:rsid w:val="00D13ED5"/>
    <w:rsid w:val="00D168D2"/>
    <w:rsid w:val="00D16BD2"/>
    <w:rsid w:val="00D21163"/>
    <w:rsid w:val="00D21B32"/>
    <w:rsid w:val="00D2453A"/>
    <w:rsid w:val="00D264D1"/>
    <w:rsid w:val="00D26BA2"/>
    <w:rsid w:val="00D342D3"/>
    <w:rsid w:val="00D355A6"/>
    <w:rsid w:val="00D35EDD"/>
    <w:rsid w:val="00D425F0"/>
    <w:rsid w:val="00D44098"/>
    <w:rsid w:val="00D47449"/>
    <w:rsid w:val="00D476F7"/>
    <w:rsid w:val="00D54607"/>
    <w:rsid w:val="00D55CBC"/>
    <w:rsid w:val="00D57ADC"/>
    <w:rsid w:val="00D6433A"/>
    <w:rsid w:val="00D65C2A"/>
    <w:rsid w:val="00D677B9"/>
    <w:rsid w:val="00D76765"/>
    <w:rsid w:val="00D814B9"/>
    <w:rsid w:val="00D821C2"/>
    <w:rsid w:val="00D839C8"/>
    <w:rsid w:val="00D8631A"/>
    <w:rsid w:val="00D87CD8"/>
    <w:rsid w:val="00D91EBC"/>
    <w:rsid w:val="00D921CD"/>
    <w:rsid w:val="00D926F2"/>
    <w:rsid w:val="00D974A9"/>
    <w:rsid w:val="00DA1332"/>
    <w:rsid w:val="00DA6288"/>
    <w:rsid w:val="00DB17CB"/>
    <w:rsid w:val="00DB5FE4"/>
    <w:rsid w:val="00DB791E"/>
    <w:rsid w:val="00DC1EB7"/>
    <w:rsid w:val="00DC26A0"/>
    <w:rsid w:val="00DC3602"/>
    <w:rsid w:val="00DC52FE"/>
    <w:rsid w:val="00DD65E9"/>
    <w:rsid w:val="00DE0271"/>
    <w:rsid w:val="00DE1BEF"/>
    <w:rsid w:val="00DE278E"/>
    <w:rsid w:val="00DE2FFD"/>
    <w:rsid w:val="00DF02E9"/>
    <w:rsid w:val="00DF048D"/>
    <w:rsid w:val="00DF1566"/>
    <w:rsid w:val="00DF1CFA"/>
    <w:rsid w:val="00DF534A"/>
    <w:rsid w:val="00DF7B5F"/>
    <w:rsid w:val="00E002A3"/>
    <w:rsid w:val="00E002C9"/>
    <w:rsid w:val="00E022AD"/>
    <w:rsid w:val="00E03D08"/>
    <w:rsid w:val="00E04092"/>
    <w:rsid w:val="00E040B9"/>
    <w:rsid w:val="00E15EBF"/>
    <w:rsid w:val="00E1720F"/>
    <w:rsid w:val="00E202EB"/>
    <w:rsid w:val="00E25485"/>
    <w:rsid w:val="00E26D0A"/>
    <w:rsid w:val="00E26DC3"/>
    <w:rsid w:val="00E30DCF"/>
    <w:rsid w:val="00E32255"/>
    <w:rsid w:val="00E32DD5"/>
    <w:rsid w:val="00E34CB9"/>
    <w:rsid w:val="00E37294"/>
    <w:rsid w:val="00E4072B"/>
    <w:rsid w:val="00E43CE4"/>
    <w:rsid w:val="00E4524D"/>
    <w:rsid w:val="00E50024"/>
    <w:rsid w:val="00E523C3"/>
    <w:rsid w:val="00E52496"/>
    <w:rsid w:val="00E5388E"/>
    <w:rsid w:val="00E57A68"/>
    <w:rsid w:val="00E6016B"/>
    <w:rsid w:val="00E6596B"/>
    <w:rsid w:val="00E66B18"/>
    <w:rsid w:val="00E75917"/>
    <w:rsid w:val="00E80B87"/>
    <w:rsid w:val="00E8296A"/>
    <w:rsid w:val="00E86FDE"/>
    <w:rsid w:val="00E909F2"/>
    <w:rsid w:val="00E925A5"/>
    <w:rsid w:val="00E94B95"/>
    <w:rsid w:val="00E94D62"/>
    <w:rsid w:val="00EA0739"/>
    <w:rsid w:val="00EA2917"/>
    <w:rsid w:val="00EA4CCD"/>
    <w:rsid w:val="00EA6458"/>
    <w:rsid w:val="00EA77B9"/>
    <w:rsid w:val="00EB0E2C"/>
    <w:rsid w:val="00EB15FE"/>
    <w:rsid w:val="00EB5D95"/>
    <w:rsid w:val="00ED1E73"/>
    <w:rsid w:val="00ED2D2B"/>
    <w:rsid w:val="00ED6905"/>
    <w:rsid w:val="00ED7290"/>
    <w:rsid w:val="00ED7E00"/>
    <w:rsid w:val="00EE24E2"/>
    <w:rsid w:val="00EE2B72"/>
    <w:rsid w:val="00EE5974"/>
    <w:rsid w:val="00EF02DB"/>
    <w:rsid w:val="00EF64C7"/>
    <w:rsid w:val="00EF786D"/>
    <w:rsid w:val="00F0047F"/>
    <w:rsid w:val="00F01A9A"/>
    <w:rsid w:val="00F026FC"/>
    <w:rsid w:val="00F12D88"/>
    <w:rsid w:val="00F16E8F"/>
    <w:rsid w:val="00F177F2"/>
    <w:rsid w:val="00F21C34"/>
    <w:rsid w:val="00F22D7B"/>
    <w:rsid w:val="00F23B36"/>
    <w:rsid w:val="00F23DAC"/>
    <w:rsid w:val="00F27EBC"/>
    <w:rsid w:val="00F3016A"/>
    <w:rsid w:val="00F346FD"/>
    <w:rsid w:val="00F34AE3"/>
    <w:rsid w:val="00F35D30"/>
    <w:rsid w:val="00F37B24"/>
    <w:rsid w:val="00F40181"/>
    <w:rsid w:val="00F43530"/>
    <w:rsid w:val="00F43C19"/>
    <w:rsid w:val="00F44519"/>
    <w:rsid w:val="00F47508"/>
    <w:rsid w:val="00F4762E"/>
    <w:rsid w:val="00F56118"/>
    <w:rsid w:val="00F62E6F"/>
    <w:rsid w:val="00F63305"/>
    <w:rsid w:val="00F6369C"/>
    <w:rsid w:val="00F66225"/>
    <w:rsid w:val="00F666C8"/>
    <w:rsid w:val="00F80C8A"/>
    <w:rsid w:val="00F81238"/>
    <w:rsid w:val="00F824D6"/>
    <w:rsid w:val="00F82E63"/>
    <w:rsid w:val="00F83E06"/>
    <w:rsid w:val="00F86AC2"/>
    <w:rsid w:val="00F90059"/>
    <w:rsid w:val="00F9005B"/>
    <w:rsid w:val="00F925DA"/>
    <w:rsid w:val="00F950F1"/>
    <w:rsid w:val="00FA3327"/>
    <w:rsid w:val="00FA3E4B"/>
    <w:rsid w:val="00FA5F6D"/>
    <w:rsid w:val="00FB0D08"/>
    <w:rsid w:val="00FB1CA4"/>
    <w:rsid w:val="00FB72D4"/>
    <w:rsid w:val="00FC17DA"/>
    <w:rsid w:val="00FD1F32"/>
    <w:rsid w:val="00FD2888"/>
    <w:rsid w:val="00FD403D"/>
    <w:rsid w:val="00FD41D9"/>
    <w:rsid w:val="00FE0D74"/>
    <w:rsid w:val="00FE1EC3"/>
    <w:rsid w:val="00FE3D2C"/>
    <w:rsid w:val="00FE6B8D"/>
    <w:rsid w:val="00FE6F69"/>
    <w:rsid w:val="00FE7DC4"/>
    <w:rsid w:val="00FF0FE5"/>
    <w:rsid w:val="00FF1F4D"/>
    <w:rsid w:val="00FF3E80"/>
    <w:rsid w:val="00FF52C4"/>
    <w:rsid w:val="00FF702B"/>
    <w:rsid w:val="00FF7CDC"/>
    <w:rsid w:val="0CF938D0"/>
    <w:rsid w:val="19EDF3C6"/>
    <w:rsid w:val="1C54CF3A"/>
    <w:rsid w:val="2F032853"/>
    <w:rsid w:val="34AC6D60"/>
    <w:rsid w:val="4CEC4200"/>
    <w:rsid w:val="57B2FF1E"/>
    <w:rsid w:val="7B4BE1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customStyle="1" w:styleId="t">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eastAsia="Calibri" w:hAnsi="Calibri" w:cs="Calibri"/>
      <w:color w:val="auto"/>
      <w:szCs w:val="24"/>
      <w:lang w:eastAsia="en-US"/>
    </w:rPr>
  </w:style>
  <w:style w:type="character" w:customStyle="1" w:styleId="BodyTextChar">
    <w:name w:val="Body Text Char"/>
    <w:basedOn w:val="DefaultParagraphFont"/>
    <w:link w:val="BodyText"/>
    <w:uiPriority w:val="1"/>
    <w:rsid w:val="00F22D7B"/>
    <w:rPr>
      <w:rFonts w:ascii="Calibri" w:eastAsia="Calibri" w:hAnsi="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customStyle="1" w:styleId="PlainTextChar">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customStyle="1" w:styleId="FootnoteTextChar">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sz="4" w:space="0" w:color="F7E5A4" w:themeColor="accent1" w:themeTint="99"/>
        <w:left w:val="single" w:sz="4" w:space="0" w:color="F7E5A4" w:themeColor="accent1" w:themeTint="99"/>
        <w:bottom w:val="single" w:sz="4" w:space="0" w:color="F7E5A4" w:themeColor="accent1" w:themeTint="99"/>
        <w:right w:val="single" w:sz="4" w:space="0" w:color="F7E5A4" w:themeColor="accent1" w:themeTint="99"/>
        <w:insideH w:val="single" w:sz="4" w:space="0" w:color="F7E5A4" w:themeColor="accent1" w:themeTint="99"/>
        <w:insideV w:val="single" w:sz="4" w:space="0" w:color="F7E5A4" w:themeColor="accent1" w:themeTint="99"/>
      </w:tblBorders>
    </w:tblPr>
    <w:tblStylePr w:type="firstRow">
      <w:rPr>
        <w:b/>
        <w:bCs/>
        <w:color w:val="FFFFFF" w:themeColor="background1"/>
      </w:rPr>
      <w:tblPr/>
      <w:tcPr>
        <w:tcBorders>
          <w:top w:val="single" w:sz="4" w:space="0" w:color="F3D569" w:themeColor="accent1"/>
          <w:left w:val="single" w:sz="4" w:space="0" w:color="F3D569" w:themeColor="accent1"/>
          <w:bottom w:val="single" w:sz="4" w:space="0" w:color="F3D569" w:themeColor="accent1"/>
          <w:right w:val="single" w:sz="4" w:space="0" w:color="F3D569" w:themeColor="accent1"/>
          <w:insideH w:val="nil"/>
          <w:insideV w:val="nil"/>
        </w:tcBorders>
        <w:shd w:val="clear" w:color="auto" w:fill="F3D569" w:themeFill="accent1"/>
      </w:tcPr>
    </w:tblStylePr>
    <w:tblStylePr w:type="lastRow">
      <w:rPr>
        <w:b/>
        <w:bCs/>
      </w:rPr>
      <w:tblPr/>
      <w:tcPr>
        <w:tcBorders>
          <w:top w:val="double" w:sz="4" w:space="0" w:color="F3D569" w:themeColor="accent1"/>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customStyle="1" w:styleId="EndnoteTextChar">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eastAsiaTheme="minorEastAsia" w:cs="Times New Roman"/>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sz="6" w:space="1" w:color="auto"/>
      </w:pBdr>
      <w:spacing w:line="240" w:lineRule="auto"/>
      <w:contextualSpacing w:val="0"/>
      <w:jc w:val="center"/>
    </w:pPr>
    <w:rPr>
      <w:rFonts w:ascii="Arial" w:eastAsia="Times New Roman"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0F006A"/>
    <w:rPr>
      <w:rFonts w:ascii="Arial" w:eastAsia="Times New Roman" w:hAnsi="Arial" w:cs="Arial"/>
      <w:vanish/>
      <w:color w:val="auto"/>
      <w:sz w:val="16"/>
      <w:szCs w:val="16"/>
      <w:lang w:eastAsia="en-US"/>
    </w:rPr>
  </w:style>
  <w:style w:type="character" w:customStyle="1" w:styleId="m7eme">
    <w:name w:val="m7eme"/>
    <w:basedOn w:val="DefaultParagraphFont"/>
    <w:rsid w:val="000F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639384866">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748311747">
      <w:bodyDiv w:val="1"/>
      <w:marLeft w:val="0"/>
      <w:marRight w:val="0"/>
      <w:marTop w:val="0"/>
      <w:marBottom w:val="0"/>
      <w:divBdr>
        <w:top w:val="none" w:sz="0" w:space="0" w:color="auto"/>
        <w:left w:val="none" w:sz="0" w:space="0" w:color="auto"/>
        <w:bottom w:val="none" w:sz="0" w:space="0" w:color="auto"/>
        <w:right w:val="none" w:sz="0" w:space="0" w:color="auto"/>
      </w:divBdr>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057504490">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7</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Template</cp:keywords>
  <dc:description/>
  <cp:lastModifiedBy>Wali Muhammad</cp:lastModifiedBy>
  <cp:revision>20</cp:revision>
  <cp:lastPrinted>2022-06-22T11:43:00Z</cp:lastPrinted>
  <dcterms:created xsi:type="dcterms:W3CDTF">2024-09-14T18:54:00Z</dcterms:created>
  <dcterms:modified xsi:type="dcterms:W3CDTF">2025-05-08T16:13:00Z</dcterms:modified>
  <cp:contentStatus/>
  <cp:version/>
</cp:coreProperties>
</file>