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F22D7B" w:rsidP="00B91687" w:rsidRDefault="00B91687" w14:paraId="3276CD9A" w14:textId="792B167C">
      <w:pPr>
        <w:jc w:val="center"/>
      </w:pPr>
      <w:r>
        <w:rPr>
          <w:rFonts w:cs="Times New Roman" w:asciiTheme="majorHAnsi" w:hAnsiTheme="majorHAnsi"/>
          <w:b/>
          <w:bCs/>
          <w:color w:val="0070C0"/>
          <w:sz w:val="52"/>
          <w:szCs w:val="52"/>
        </w:rPr>
        <w:t>Leadership Strategies</w:t>
      </w:r>
    </w:p>
    <w:p w:rsidR="001E59F3" w:rsidP="006508BD" w:rsidRDefault="00BC698D" w14:paraId="11A805F2" w14:textId="1CE04D44">
      <w:pPr>
        <w:jc w:val="center"/>
      </w:pPr>
      <w:r>
        <w:rPr>
          <w:noProof/>
        </w:rPr>
        <w:drawing>
          <wp:inline distT="0" distB="0" distL="0" distR="0" wp14:anchorId="1A426079" wp14:editId="001845AB">
            <wp:extent cx="2708741" cy="2717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713586" cy="2722661"/>
                    </a:xfrm>
                    <a:prstGeom prst="rect">
                      <a:avLst/>
                    </a:prstGeom>
                  </pic:spPr>
                </pic:pic>
              </a:graphicData>
            </a:graphic>
          </wp:inline>
        </w:drawing>
      </w:r>
    </w:p>
    <w:p w:rsidRPr="00F22D7B" w:rsidR="00F22D7B" w:rsidP="00DC3602" w:rsidRDefault="00F22D7B" w14:paraId="322DC8D4" w14:textId="41F5E02D">
      <w:pPr>
        <w:pStyle w:val="BodyText"/>
        <w:jc w:val="center"/>
        <w:rPr>
          <w:rFonts w:cs="Times New Roman" w:asciiTheme="majorHAnsi" w:hAnsiTheme="majorHAnsi"/>
          <w:b/>
          <w:bCs/>
          <w:sz w:val="28"/>
          <w:szCs w:val="28"/>
        </w:rPr>
      </w:pPr>
      <w:r w:rsidRPr="00643B94">
        <w:rPr>
          <w:rFonts w:cs="Times New Roman" w:asciiTheme="majorHAnsi" w:hAnsiTheme="majorHAnsi"/>
          <w:b/>
          <w:bCs/>
          <w:sz w:val="28"/>
          <w:szCs w:val="28"/>
        </w:rPr>
        <w:t>Session: 202</w:t>
      </w:r>
      <w:r w:rsidR="00CF7F11">
        <w:rPr>
          <w:rFonts w:cs="Times New Roman" w:asciiTheme="majorHAnsi" w:hAnsiTheme="majorHAnsi"/>
          <w:b/>
          <w:bCs/>
          <w:sz w:val="28"/>
          <w:szCs w:val="28"/>
        </w:rPr>
        <w:t>1</w:t>
      </w:r>
    </w:p>
    <w:p w:rsidR="00F22D7B" w:rsidP="00E93F69" w:rsidRDefault="00F22D7B" w14:paraId="01913258" w14:textId="77777777">
      <w:pPr>
        <w:pStyle w:val="BodyText"/>
        <w:rPr>
          <w:rFonts w:ascii="Times New Roman" w:hAnsi="Times New Roman" w:cs="Times New Roman"/>
          <w:b/>
          <w:bCs/>
          <w:sz w:val="28"/>
          <w:szCs w:val="28"/>
        </w:rPr>
      </w:pPr>
    </w:p>
    <w:p w:rsidR="00F22D7B" w:rsidP="006508BD" w:rsidRDefault="00F22D7B" w14:paraId="3A44F9D0" w14:textId="77777777">
      <w:pPr>
        <w:pStyle w:val="BodyText"/>
        <w:jc w:val="center"/>
        <w:rPr>
          <w:rFonts w:ascii="Times New Roman" w:hAnsi="Times New Roman" w:cs="Times New Roman"/>
          <w:b/>
          <w:bCs/>
          <w:sz w:val="28"/>
          <w:szCs w:val="28"/>
        </w:rPr>
      </w:pPr>
    </w:p>
    <w:p w:rsidRPr="00BD2537" w:rsidR="00F22D7B" w:rsidP="00BC698D" w:rsidRDefault="00F22D7B" w14:paraId="7A9B45EA" w14:textId="40D95A46">
      <w:pPr>
        <w:pStyle w:val="BodyText"/>
        <w:jc w:val="center"/>
        <w:rPr>
          <w:rFonts w:cs="Times New Roman" w:asciiTheme="majorHAnsi" w:hAnsiTheme="majorHAnsi"/>
          <w:b/>
          <w:color w:val="0070C0"/>
          <w:sz w:val="44"/>
          <w:szCs w:val="44"/>
        </w:rPr>
      </w:pPr>
      <w:r w:rsidRPr="00BD2537">
        <w:rPr>
          <w:rFonts w:cs="Times New Roman" w:asciiTheme="majorHAnsi" w:hAnsiTheme="majorHAnsi"/>
          <w:b/>
          <w:bCs/>
          <w:color w:val="0070C0"/>
          <w:sz w:val="44"/>
          <w:szCs w:val="44"/>
        </w:rPr>
        <w:t>Submitted by</w:t>
      </w:r>
      <w:r w:rsidRPr="00BD2537">
        <w:rPr>
          <w:rFonts w:cs="Times New Roman" w:asciiTheme="majorHAnsi" w:hAnsiTheme="majorHAnsi"/>
          <w:b/>
          <w:color w:val="0070C0"/>
          <w:sz w:val="44"/>
          <w:szCs w:val="44"/>
        </w:rPr>
        <w:t>:</w:t>
      </w:r>
    </w:p>
    <w:p w:rsidRPr="00BC698D" w:rsidR="00BC698D" w:rsidP="00BC698D" w:rsidRDefault="00BC698D" w14:paraId="6D6906B8" w14:textId="77777777">
      <w:pPr>
        <w:pStyle w:val="BodyText"/>
        <w:jc w:val="center"/>
        <w:rPr>
          <w:rFonts w:cs="Times New Roman" w:asciiTheme="majorHAnsi" w:hAnsiTheme="majorHAnsi"/>
          <w:b/>
          <w:bCs/>
          <w:color w:val="2F4B83" w:themeColor="accent4"/>
          <w:sz w:val="44"/>
          <w:szCs w:val="44"/>
        </w:rPr>
      </w:pPr>
    </w:p>
    <w:p w:rsidRPr="0089534C" w:rsidR="0089534C" w:rsidP="0089534C" w:rsidRDefault="0089534C" w14:paraId="1D16AE3E" w14:textId="635ACBBA">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Muhammad Afaq</w:t>
      </w:r>
      <w:r w:rsidRPr="00C427F2">
        <w:rPr>
          <w:rFonts w:ascii="Times New Roman" w:hAnsi="Times New Roman" w:cs="Times New Roman"/>
          <w:b/>
          <w:bCs/>
          <w:color w:val="auto"/>
          <w:sz w:val="28"/>
          <w:szCs w:val="28"/>
        </w:rPr>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SE-18</w:t>
      </w:r>
    </w:p>
    <w:p w:rsidRPr="00E93F69" w:rsidR="00E93F69" w:rsidP="00E93F69" w:rsidRDefault="00E93F69" w14:paraId="03138512" w14:textId="5E01E827">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Abdul Haseeb</w:t>
      </w:r>
      <w:r w:rsidRPr="00C427F2">
        <w:rPr>
          <w:rFonts w:ascii="Times New Roman" w:hAnsi="Times New Roman" w:cs="Times New Roman"/>
          <w:b/>
          <w:bCs/>
          <w:color w:val="auto"/>
          <w:sz w:val="28"/>
          <w:szCs w:val="28"/>
        </w:rPr>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SE-22</w:t>
      </w:r>
    </w:p>
    <w:p w:rsidR="00E93F69" w:rsidP="00E93F69" w:rsidRDefault="0089534C" w14:paraId="67C31751" w14:textId="14FCBFD9">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Saad Amjad</w:t>
      </w:r>
      <w:r w:rsidRPr="00C427F2" w:rsidR="00E93F69">
        <w:rPr>
          <w:rFonts w:ascii="Times New Roman" w:hAnsi="Times New Roman" w:cs="Times New Roman"/>
          <w:b/>
          <w:bCs/>
          <w:color w:val="auto"/>
          <w:sz w:val="28"/>
          <w:szCs w:val="28"/>
        </w:rPr>
        <w:t xml:space="preserve">                     </w:t>
      </w:r>
      <w:r w:rsidR="00F51DF3">
        <w:rPr>
          <w:rFonts w:ascii="Times New Roman" w:hAnsi="Times New Roman" w:cs="Times New Roman"/>
          <w:b/>
          <w:bCs/>
          <w:color w:val="auto"/>
          <w:sz w:val="28"/>
          <w:szCs w:val="28"/>
        </w:rPr>
        <w:t xml:space="preserve">  </w:t>
      </w:r>
      <w:r w:rsidRPr="00C427F2" w:rsidR="00E93F69">
        <w:rPr>
          <w:rFonts w:ascii="Times New Roman" w:hAnsi="Times New Roman" w:cs="Times New Roman"/>
          <w:b/>
          <w:bCs/>
          <w:color w:val="auto"/>
          <w:spacing w:val="-1"/>
          <w:sz w:val="28"/>
          <w:szCs w:val="28"/>
        </w:rPr>
        <w:t>202</w:t>
      </w:r>
      <w:r w:rsidR="00E93F69">
        <w:rPr>
          <w:rFonts w:ascii="Times New Roman" w:hAnsi="Times New Roman" w:cs="Times New Roman"/>
          <w:b/>
          <w:bCs/>
          <w:color w:val="auto"/>
          <w:spacing w:val="-1"/>
          <w:sz w:val="28"/>
          <w:szCs w:val="28"/>
        </w:rPr>
        <w:t>1</w:t>
      </w:r>
      <w:r w:rsidRPr="00C427F2" w:rsidR="00E93F69">
        <w:rPr>
          <w:rFonts w:ascii="Times New Roman" w:hAnsi="Times New Roman" w:cs="Times New Roman"/>
          <w:b/>
          <w:bCs/>
          <w:color w:val="auto"/>
          <w:spacing w:val="-1"/>
          <w:sz w:val="28"/>
          <w:szCs w:val="28"/>
        </w:rPr>
        <w:t>-</w:t>
      </w:r>
      <w:r w:rsidR="00E93F69">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32</w:t>
      </w:r>
    </w:p>
    <w:p w:rsidRPr="00E93F69" w:rsidR="00E93F69" w:rsidP="00E93F69" w:rsidRDefault="00E93F69" w14:paraId="41E81222" w14:textId="107E914A">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Wali Muhammad</w:t>
      </w:r>
      <w:r w:rsidRPr="00C427F2">
        <w:rPr>
          <w:rFonts w:ascii="Times New Roman" w:hAnsi="Times New Roman" w:cs="Times New Roman"/>
          <w:b/>
          <w:bCs/>
          <w:color w:val="auto"/>
          <w:sz w:val="28"/>
          <w:szCs w:val="28"/>
        </w:rPr>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SE-39</w:t>
      </w:r>
    </w:p>
    <w:p w:rsidR="00E93F69" w:rsidP="353B9561" w:rsidRDefault="00F51DF3" w14:paraId="7F0C8614" w14:textId="78B07289">
      <w:pPr>
        <w:jc w:val="center"/>
        <w:rPr>
          <w:rFonts w:ascii="Times New Roman" w:hAnsi="Times New Roman" w:cs="Times New Roman"/>
          <w:b w:val="1"/>
          <w:bCs w:val="1"/>
          <w:color w:val="auto"/>
          <w:spacing w:val="-1"/>
          <w:sz w:val="28"/>
          <w:szCs w:val="28"/>
          <w:lang w:val="es-ES"/>
        </w:rPr>
      </w:pPr>
      <w:r w:rsidRPr="353B9561" w:rsidR="4544ECC1">
        <w:rPr>
          <w:rFonts w:ascii="Times New Roman" w:hAnsi="Times New Roman" w:cs="Times New Roman"/>
          <w:b w:val="1"/>
          <w:bCs w:val="1"/>
          <w:color w:val="auto"/>
          <w:sz w:val="28"/>
          <w:szCs w:val="28"/>
          <w:lang w:val="es-ES"/>
        </w:rPr>
        <w:t>Faqeed</w:t>
      </w:r>
      <w:r w:rsidRPr="353B9561" w:rsidR="3C77C6FE">
        <w:rPr>
          <w:rFonts w:ascii="Times New Roman" w:hAnsi="Times New Roman" w:cs="Times New Roman"/>
          <w:b w:val="1"/>
          <w:bCs w:val="1"/>
          <w:color w:val="auto"/>
          <w:sz w:val="28"/>
          <w:szCs w:val="28"/>
          <w:lang w:val="es-ES"/>
        </w:rPr>
        <w:t xml:space="preserve"> </w:t>
      </w:r>
      <w:r w:rsidRPr="353B9561" w:rsidR="7A2C6D83">
        <w:rPr>
          <w:rFonts w:ascii="Times New Roman" w:hAnsi="Times New Roman" w:cs="Times New Roman"/>
          <w:b w:val="1"/>
          <w:bCs w:val="1"/>
          <w:color w:val="auto"/>
          <w:sz w:val="28"/>
          <w:szCs w:val="28"/>
          <w:lang w:val="es-ES"/>
        </w:rPr>
        <w:t xml:space="preserve">Hasan</w:t>
      </w:r>
      <w:r w:rsidRPr="353B9561" w:rsidR="4544ECC1">
        <w:rPr>
          <w:rFonts w:ascii="Times New Roman" w:hAnsi="Times New Roman" w:cs="Times New Roman"/>
          <w:b w:val="1"/>
          <w:bCs w:val="1"/>
          <w:color w:val="auto"/>
          <w:sz w:val="28"/>
          <w:szCs w:val="28"/>
          <w:lang w:val="es-ES"/>
        </w:rPr>
        <w:t xml:space="preserve">   </w:t>
      </w:r>
      <w:r w:rsidRPr="353B9561" w:rsidR="3C77C6FE">
        <w:rPr>
          <w:rFonts w:ascii="Times New Roman" w:hAnsi="Times New Roman" w:cs="Times New Roman"/>
          <w:b w:val="1"/>
          <w:bCs w:val="1"/>
          <w:color w:val="auto"/>
          <w:sz w:val="28"/>
          <w:szCs w:val="28"/>
          <w:lang w:val="es-ES"/>
        </w:rPr>
        <w:t xml:space="preserve">             </w:t>
      </w:r>
      <w:r w:rsidRPr="353B9561" w:rsidR="4544ECC1">
        <w:rPr>
          <w:rFonts w:ascii="Times New Roman" w:hAnsi="Times New Roman" w:cs="Times New Roman"/>
          <w:b w:val="1"/>
          <w:bCs w:val="1"/>
          <w:color w:val="auto"/>
          <w:sz w:val="28"/>
          <w:szCs w:val="28"/>
          <w:lang w:val="es-ES"/>
        </w:rPr>
        <w:t xml:space="preserve">    </w:t>
      </w:r>
      <w:r w:rsidRPr="353B9561" w:rsidR="3C77C6FE">
        <w:rPr>
          <w:rFonts w:ascii="Times New Roman" w:hAnsi="Times New Roman" w:cs="Times New Roman"/>
          <w:b w:val="1"/>
          <w:bCs w:val="1"/>
          <w:color w:val="auto"/>
          <w:spacing w:val="-1"/>
          <w:sz w:val="28"/>
          <w:szCs w:val="28"/>
          <w:lang w:val="es-ES"/>
        </w:rPr>
        <w:t>202</w:t>
      </w:r>
      <w:r w:rsidRPr="353B9561" w:rsidR="3C77C6FE">
        <w:rPr>
          <w:rFonts w:ascii="Times New Roman" w:hAnsi="Times New Roman" w:cs="Times New Roman"/>
          <w:b w:val="1"/>
          <w:bCs w:val="1"/>
          <w:color w:val="auto"/>
          <w:spacing w:val="-1"/>
          <w:sz w:val="28"/>
          <w:szCs w:val="28"/>
          <w:lang w:val="es-ES"/>
        </w:rPr>
        <w:t>1</w:t>
      </w:r>
      <w:r w:rsidRPr="353B9561" w:rsidR="3C77C6FE">
        <w:rPr>
          <w:rFonts w:ascii="Times New Roman" w:hAnsi="Times New Roman" w:cs="Times New Roman"/>
          <w:b w:val="1"/>
          <w:bCs w:val="1"/>
          <w:color w:val="auto"/>
          <w:spacing w:val="-1"/>
          <w:sz w:val="28"/>
          <w:szCs w:val="28"/>
          <w:lang w:val="es-ES"/>
        </w:rPr>
        <w:t>-</w:t>
      </w:r>
      <w:r w:rsidRPr="353B9561" w:rsidR="3C77C6FE">
        <w:rPr>
          <w:rFonts w:ascii="Times New Roman" w:hAnsi="Times New Roman" w:cs="Times New Roman"/>
          <w:b w:val="1"/>
          <w:bCs w:val="1"/>
          <w:color w:val="auto"/>
          <w:spacing w:val="-1"/>
          <w:sz w:val="28"/>
          <w:szCs w:val="28"/>
          <w:lang w:val="es-ES"/>
        </w:rPr>
        <w:t>SE-</w:t>
      </w:r>
      <w:r w:rsidRPr="353B9561" w:rsidR="4544ECC1">
        <w:rPr>
          <w:rFonts w:ascii="Times New Roman" w:hAnsi="Times New Roman" w:cs="Times New Roman"/>
          <w:b w:val="1"/>
          <w:bCs w:val="1"/>
          <w:color w:val="auto"/>
          <w:spacing w:val="-1"/>
          <w:sz w:val="28"/>
          <w:szCs w:val="28"/>
          <w:lang w:val="es-ES"/>
        </w:rPr>
        <w:t>54</w:t>
      </w:r>
    </w:p>
    <w:p w:rsidR="00F22D7B" w:rsidP="00BC45D7" w:rsidRDefault="00BC698D" w14:paraId="7E0B0D73" w14:textId="3CE8FB93">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sidR="00F22D7B">
        <w:rPr>
          <w:rFonts w:ascii="Times New Roman" w:hAnsi="Times New Roman" w:cs="Times New Roman"/>
          <w:b/>
        </w:rPr>
        <w:t xml:space="preserve"> </w:t>
      </w:r>
    </w:p>
    <w:p w:rsidRPr="00BD2537" w:rsidR="00F22D7B" w:rsidP="003848EB" w:rsidRDefault="009351F5" w14:paraId="67F4A834" w14:textId="47B9C98B">
      <w:pPr>
        <w:spacing w:before="1"/>
        <w:ind w:left="2160" w:right="2998" w:firstLine="720"/>
        <w:jc w:val="center"/>
        <w:rPr>
          <w:rFonts w:cs="Times New Roman" w:asciiTheme="majorHAnsi" w:hAnsiTheme="majorHAnsi"/>
          <w:b/>
          <w:color w:val="0070C0"/>
          <w:sz w:val="44"/>
          <w:szCs w:val="44"/>
        </w:rPr>
      </w:pPr>
      <w:r w:rsidRPr="00BD2537">
        <w:rPr>
          <w:rFonts w:cs="Times New Roman" w:asciiTheme="majorHAnsi" w:hAnsiTheme="majorHAnsi"/>
          <w:b/>
          <w:color w:val="0070C0"/>
          <w:sz w:val="44"/>
          <w:szCs w:val="44"/>
        </w:rPr>
        <w:t>Su</w:t>
      </w:r>
      <w:r w:rsidRPr="00BD2537" w:rsidR="00BC698D">
        <w:rPr>
          <w:rFonts w:cs="Times New Roman" w:asciiTheme="majorHAnsi" w:hAnsiTheme="majorHAnsi"/>
          <w:b/>
          <w:color w:val="0070C0"/>
          <w:sz w:val="44"/>
          <w:szCs w:val="44"/>
        </w:rPr>
        <w:t>bmitted</w:t>
      </w:r>
      <w:r w:rsidRPr="00BD2537" w:rsidR="00F22D7B">
        <w:rPr>
          <w:rFonts w:cs="Times New Roman" w:asciiTheme="majorHAnsi" w:hAnsiTheme="majorHAnsi"/>
          <w:b/>
          <w:color w:val="0070C0"/>
          <w:sz w:val="44"/>
          <w:szCs w:val="44"/>
        </w:rPr>
        <w:t xml:space="preserve"> </w:t>
      </w:r>
      <w:r w:rsidRPr="00BD2537" w:rsidR="00BC698D">
        <w:rPr>
          <w:rFonts w:cs="Times New Roman" w:asciiTheme="majorHAnsi" w:hAnsiTheme="majorHAnsi"/>
          <w:b/>
          <w:color w:val="0070C0"/>
          <w:sz w:val="44"/>
          <w:szCs w:val="44"/>
        </w:rPr>
        <w:t>to</w:t>
      </w:r>
      <w:r w:rsidRPr="00BD2537" w:rsidR="00F22D7B">
        <w:rPr>
          <w:rFonts w:cs="Times New Roman" w:asciiTheme="majorHAnsi" w:hAnsiTheme="majorHAnsi"/>
          <w:b/>
          <w:color w:val="0070C0"/>
          <w:sz w:val="44"/>
          <w:szCs w:val="44"/>
        </w:rPr>
        <w:t>:</w:t>
      </w:r>
    </w:p>
    <w:p w:rsidR="001A0099" w:rsidP="00155F3C" w:rsidRDefault="00FB723B" w14:paraId="15195B23" w14:textId="52D65BD5">
      <w:pPr>
        <w:pStyle w:val="BodyText"/>
        <w:jc w:val="center"/>
        <w:rPr>
          <w:rFonts w:ascii="Times New Roman" w:hAnsi="Times New Roman" w:cs="Times New Roman"/>
          <w:b/>
          <w:sz w:val="34"/>
        </w:rPr>
      </w:pPr>
      <w:r>
        <w:rPr>
          <w:rFonts w:ascii="Times New Roman" w:hAnsi="Times New Roman" w:cs="Times New Roman"/>
          <w:b/>
          <w:sz w:val="34"/>
        </w:rPr>
        <w:t>Ma’am Sara Atif Syed</w:t>
      </w:r>
    </w:p>
    <w:p w:rsidR="001A0099" w:rsidP="00155F3C" w:rsidRDefault="001A0099" w14:paraId="2B5D3617" w14:textId="77777777">
      <w:pPr>
        <w:pStyle w:val="BodyText"/>
        <w:jc w:val="center"/>
        <w:rPr>
          <w:rFonts w:ascii="Times New Roman" w:hAnsi="Times New Roman" w:cs="Times New Roman"/>
          <w:b/>
          <w:sz w:val="34"/>
        </w:rPr>
      </w:pPr>
    </w:p>
    <w:p w:rsidR="00E93F69" w:rsidP="00155F3C" w:rsidRDefault="00E93F69" w14:paraId="6796B1C8" w14:textId="77777777">
      <w:pPr>
        <w:pStyle w:val="BodyText"/>
        <w:jc w:val="center"/>
        <w:rPr>
          <w:rFonts w:ascii="Times New Roman" w:hAnsi="Times New Roman" w:cs="Times New Roman"/>
          <w:b/>
          <w:sz w:val="34"/>
        </w:rPr>
      </w:pPr>
    </w:p>
    <w:p w:rsidR="00E26D0A" w:rsidP="00155F3C" w:rsidRDefault="00E26D0A" w14:paraId="70784320" w14:textId="77777777">
      <w:pPr>
        <w:pStyle w:val="BodyText"/>
        <w:jc w:val="center"/>
        <w:rPr>
          <w:rFonts w:ascii="Times New Roman" w:hAnsi="Times New Roman" w:cs="Times New Roman"/>
          <w:b/>
          <w:sz w:val="34"/>
        </w:rPr>
      </w:pPr>
    </w:p>
    <w:p w:rsidRPr="00BC3F72" w:rsidR="00636EFB" w:rsidP="000A7013" w:rsidRDefault="00F22D7B" w14:paraId="24DCDCB1" w14:textId="07991C05">
      <w:pPr>
        <w:spacing w:before="263" w:line="266" w:lineRule="auto"/>
        <w:ind w:left="1054" w:right="751" w:hanging="4"/>
        <w:jc w:val="center"/>
        <w:rPr>
          <w:rFonts w:ascii="Times New Roman" w:hAnsi="Times New Roman" w:cs="Times New Roman"/>
          <w:color w:val="auto"/>
          <w:sz w:val="34"/>
        </w:rPr>
      </w:pPr>
      <w:r w:rsidRPr="00BC3F72">
        <w:rPr>
          <w:rFonts w:ascii="Times New Roman" w:hAnsi="Times New Roman" w:cs="Times New Roman"/>
          <w:color w:val="auto"/>
          <w:sz w:val="34"/>
        </w:rPr>
        <w:t xml:space="preserve">Department of Computer Science, </w:t>
      </w:r>
    </w:p>
    <w:p w:rsidRPr="00BC3F72" w:rsidR="00C222A8" w:rsidP="00305803" w:rsidRDefault="00F22D7B" w14:paraId="7DD6D04D" w14:textId="1B9D963B">
      <w:pPr>
        <w:spacing w:before="263" w:line="266" w:lineRule="auto"/>
        <w:ind w:left="1054" w:right="751" w:hanging="4"/>
        <w:jc w:val="center"/>
        <w:rPr>
          <w:rFonts w:asciiTheme="majorHAnsi" w:hAnsiTheme="majorHAnsi" w:eastAsiaTheme="majorEastAsia" w:cstheme="majorBidi"/>
          <w:b/>
          <w:bCs/>
          <w:color w:val="auto"/>
          <w:sz w:val="48"/>
          <w:szCs w:val="48"/>
        </w:rPr>
      </w:pPr>
      <w:r w:rsidRPr="00BC3F72">
        <w:rPr>
          <w:rFonts w:ascii="Times New Roman" w:hAnsi="Times New Roman" w:cs="Times New Roman"/>
          <w:b/>
          <w:color w:val="auto"/>
          <w:sz w:val="34"/>
        </w:rPr>
        <w:t>University of Engineering and Technology</w:t>
      </w:r>
      <w:r w:rsidRPr="00BC3F72" w:rsidR="004B7B06">
        <w:rPr>
          <w:rFonts w:ascii="Times New Roman" w:hAnsi="Times New Roman" w:cs="Times New Roman"/>
          <w:b/>
          <w:color w:val="auto"/>
          <w:sz w:val="34"/>
        </w:rPr>
        <w:t>,</w:t>
      </w:r>
      <w:r w:rsidRPr="00BC3F72">
        <w:rPr>
          <w:rFonts w:ascii="Times New Roman" w:hAnsi="Times New Roman" w:cs="Times New Roman"/>
          <w:b/>
          <w:color w:val="auto"/>
          <w:sz w:val="34"/>
        </w:rPr>
        <w:t xml:space="preserve"> </w:t>
      </w:r>
      <w:r w:rsidRPr="00BC3F72" w:rsidR="003E7E94">
        <w:rPr>
          <w:rFonts w:ascii="Times New Roman" w:hAnsi="Times New Roman" w:cs="Times New Roman"/>
          <w:b/>
          <w:color w:val="auto"/>
          <w:sz w:val="34"/>
        </w:rPr>
        <w:t>New Campus Lahore</w:t>
      </w:r>
      <w:bookmarkStart w:name="_Toc106532757" w:id="0"/>
    </w:p>
    <w:bookmarkEnd w:id="0"/>
    <w:p w:rsidR="00DC26A0" w:rsidP="00AA0638" w:rsidRDefault="00AA0638" w14:paraId="21DDD302" w14:textId="46C40B20">
      <w:pPr>
        <w:pStyle w:val="Heading1"/>
        <w:rPr>
          <w:szCs w:val="48"/>
        </w:rPr>
      </w:pPr>
      <w:r w:rsidRPr="00AA0638">
        <w:rPr>
          <w:szCs w:val="48"/>
        </w:rPr>
        <w:lastRenderedPageBreak/>
        <w:t>Situational Leadership theory</w:t>
      </w:r>
    </w:p>
    <w:p w:rsidR="00AF283F" w:rsidP="00AF283F" w:rsidRDefault="00EE769D" w14:paraId="7D1FC2C2" w14:textId="16A36530">
      <w:r w:rsidRPr="00EE769D">
        <w:t xml:space="preserve">The Situational Leadership Theory, developed by Paul Hersey and Ken Blanchard in the 1970s, revolutionized the way leaders approach their roles by emphasizing the importance of adapting leadership styles to the readiness or competence of their followers. This theory suggests that there is no "one-size-fits-all" leadership style; instead, leaders must assess the situation and adjust their approach accordingly. </w:t>
      </w:r>
    </w:p>
    <w:p w:rsidRPr="00A444C3" w:rsidR="00A444C3" w:rsidP="00A444C3" w:rsidRDefault="00A444C3" w14:paraId="3366D8A1" w14:textId="77777777">
      <w:pPr>
        <w:pStyle w:val="Heading2"/>
        <w:rPr>
          <w:lang w:val="en-PK"/>
        </w:rPr>
      </w:pPr>
      <w:r w:rsidRPr="00A444C3">
        <w:rPr>
          <w:lang w:val="en-PK"/>
        </w:rPr>
        <w:t>Leadership Styles in Situational Leadership Theory</w:t>
      </w:r>
    </w:p>
    <w:p w:rsidRPr="00A444C3" w:rsidR="00A444C3" w:rsidP="005C4FB2" w:rsidRDefault="00A444C3" w14:paraId="61762EFC" w14:textId="77777777">
      <w:pPr>
        <w:rPr>
          <w:lang w:val="en-PK"/>
        </w:rPr>
      </w:pPr>
      <w:r w:rsidRPr="00A444C3">
        <w:rPr>
          <w:lang w:val="en-PK"/>
        </w:rPr>
        <w:t>The theory identifies four primary leadership styles, each suited to different levels of follower readiness:</w:t>
      </w:r>
    </w:p>
    <w:p w:rsidRPr="005C4FB2" w:rsidR="00A444C3" w:rsidP="005C4FB2" w:rsidRDefault="00A444C3" w14:paraId="0DF5672C" w14:textId="5C00862F">
      <w:pPr>
        <w:pStyle w:val="ListParagraph"/>
        <w:numPr>
          <w:ilvl w:val="0"/>
          <w:numId w:val="22"/>
        </w:numPr>
        <w:rPr>
          <w:lang w:val="en-PK"/>
        </w:rPr>
      </w:pPr>
      <w:r w:rsidRPr="005C4FB2">
        <w:rPr>
          <w:lang w:val="en-PK"/>
        </w:rPr>
        <w:t>Directing</w:t>
      </w:r>
      <w:r w:rsidR="005C4FB2">
        <w:rPr>
          <w:lang w:val="en-PK"/>
        </w:rPr>
        <w:t xml:space="preserve"> or </w:t>
      </w:r>
      <w:r w:rsidR="00B138CA">
        <w:rPr>
          <w:lang w:val="en-PK"/>
        </w:rPr>
        <w:t>Telling</w:t>
      </w:r>
      <w:r w:rsidRPr="005C4FB2">
        <w:rPr>
          <w:lang w:val="en-PK"/>
        </w:rPr>
        <w:t xml:space="preserve"> (S1): </w:t>
      </w:r>
      <w:r w:rsidRPr="00723FBA" w:rsidR="00723FBA">
        <w:rPr>
          <w:lang w:val="en-PK"/>
        </w:rPr>
        <w:t>The leader makes decisions and closely supervises execution. This is a short-term approach intended to create movement.</w:t>
      </w:r>
    </w:p>
    <w:p w:rsidRPr="005C4FB2" w:rsidR="00A444C3" w:rsidP="005C4FB2" w:rsidRDefault="00A444C3" w14:paraId="1A83AC7F" w14:textId="2265E7A4">
      <w:pPr>
        <w:pStyle w:val="ListParagraph"/>
        <w:numPr>
          <w:ilvl w:val="0"/>
          <w:numId w:val="22"/>
        </w:numPr>
        <w:rPr>
          <w:lang w:val="en-PK"/>
        </w:rPr>
      </w:pPr>
      <w:r w:rsidRPr="005C4FB2">
        <w:rPr>
          <w:lang w:val="en-PK"/>
        </w:rPr>
        <w:t xml:space="preserve">Coaching </w:t>
      </w:r>
      <w:r w:rsidR="00B138CA">
        <w:rPr>
          <w:lang w:val="en-PK"/>
        </w:rPr>
        <w:t xml:space="preserve">or Selling </w:t>
      </w:r>
      <w:r w:rsidRPr="005C4FB2">
        <w:rPr>
          <w:lang w:val="en-PK"/>
        </w:rPr>
        <w:t>(S2): </w:t>
      </w:r>
      <w:r w:rsidRPr="004960DF" w:rsidR="004960DF">
        <w:rPr>
          <w:lang w:val="en-PK"/>
        </w:rPr>
        <w:t>The leader still makes decisions but provides background and context and engages with the follower to reinforce buy-in and continued progress.</w:t>
      </w:r>
    </w:p>
    <w:p w:rsidRPr="005C4FB2" w:rsidR="00A444C3" w:rsidP="005C4FB2" w:rsidRDefault="00A444C3" w14:paraId="487D4FBD" w14:textId="623A3A38">
      <w:pPr>
        <w:pStyle w:val="ListParagraph"/>
        <w:numPr>
          <w:ilvl w:val="0"/>
          <w:numId w:val="22"/>
        </w:numPr>
        <w:rPr>
          <w:lang w:val="en-PK"/>
        </w:rPr>
      </w:pPr>
      <w:r w:rsidRPr="005C4FB2">
        <w:rPr>
          <w:lang w:val="en-PK"/>
        </w:rPr>
        <w:t>Supporting</w:t>
      </w:r>
      <w:r w:rsidR="00B138CA">
        <w:rPr>
          <w:lang w:val="en-PK"/>
        </w:rPr>
        <w:t xml:space="preserve"> or Collaborating</w:t>
      </w:r>
      <w:r w:rsidRPr="005C4FB2">
        <w:rPr>
          <w:lang w:val="en-PK"/>
        </w:rPr>
        <w:t xml:space="preserve"> (S3): </w:t>
      </w:r>
      <w:r w:rsidRPr="004960DF" w:rsidR="004960DF">
        <w:t xml:space="preserve"> The follower makes decisions with support from the leader </w:t>
      </w:r>
      <w:proofErr w:type="gramStart"/>
      <w:r w:rsidRPr="004960DF" w:rsidR="004960DF">
        <w:t>in an effort to</w:t>
      </w:r>
      <w:proofErr w:type="gramEnd"/>
      <w:r w:rsidRPr="004960DF" w:rsidR="004960DF">
        <w:t xml:space="preserve"> instill and enhance task mastery.</w:t>
      </w:r>
    </w:p>
    <w:p w:rsidRPr="0045189A" w:rsidR="00EE769D" w:rsidP="00A444C3" w:rsidRDefault="00A444C3" w14:paraId="423DEC7A" w14:textId="3B77C33E">
      <w:pPr>
        <w:pStyle w:val="ListParagraph"/>
        <w:numPr>
          <w:ilvl w:val="0"/>
          <w:numId w:val="22"/>
        </w:numPr>
        <w:rPr>
          <w:lang w:val="en-PK"/>
        </w:rPr>
      </w:pPr>
      <w:r w:rsidRPr="005C4FB2">
        <w:rPr>
          <w:lang w:val="en-PK"/>
        </w:rPr>
        <w:t>Delegating</w:t>
      </w:r>
      <w:r w:rsidR="00723FBA">
        <w:rPr>
          <w:lang w:val="en-PK"/>
        </w:rPr>
        <w:t xml:space="preserve"> or Empowering</w:t>
      </w:r>
      <w:r w:rsidRPr="005C4FB2">
        <w:rPr>
          <w:lang w:val="en-PK"/>
        </w:rPr>
        <w:t xml:space="preserve"> (S4): </w:t>
      </w:r>
      <w:r w:rsidRPr="0045189A" w:rsidR="0045189A">
        <w:t>The follower is trusted to not only make task-related decisions but to suggest strategies for improvement and identify best practices.</w:t>
      </w:r>
    </w:p>
    <w:p w:rsidRPr="00A444C3" w:rsidR="00A444C3" w:rsidP="00A444C3" w:rsidRDefault="00A444C3" w14:paraId="1299E009" w14:textId="64F9410B">
      <w:pPr>
        <w:pStyle w:val="Heading2"/>
        <w:rPr>
          <w:lang w:val="en-PK"/>
        </w:rPr>
      </w:pPr>
      <w:r w:rsidRPr="00A444C3">
        <w:rPr>
          <w:lang w:val="en-PK"/>
        </w:rPr>
        <w:t>Follower Readiness</w:t>
      </w:r>
    </w:p>
    <w:p w:rsidRPr="00C72D28" w:rsidR="00C72D28" w:rsidP="00C72D28" w:rsidRDefault="00C72D28" w14:paraId="18EA59E7" w14:textId="77777777">
      <w:pPr>
        <w:rPr>
          <w:lang w:val="en-PK"/>
        </w:rPr>
      </w:pPr>
      <w:r w:rsidRPr="00C72D28">
        <w:rPr>
          <w:b/>
          <w:bCs/>
          <w:lang w:val="en-PK"/>
        </w:rPr>
        <w:t>Follower readiness</w:t>
      </w:r>
      <w:r w:rsidRPr="00C72D28">
        <w:rPr>
          <w:lang w:val="en-PK"/>
        </w:rPr>
        <w:t> refers to the ability and willingness of followers to complete a task. It is categorized into four stages:</w:t>
      </w:r>
    </w:p>
    <w:p w:rsidRPr="00C72D28" w:rsidR="00C72D28" w:rsidP="00C72D28" w:rsidRDefault="00C72D28" w14:paraId="7187B155" w14:textId="77777777">
      <w:pPr>
        <w:numPr>
          <w:ilvl w:val="0"/>
          <w:numId w:val="19"/>
        </w:numPr>
        <w:rPr>
          <w:lang w:val="en-PK"/>
        </w:rPr>
      </w:pPr>
      <w:r w:rsidRPr="00C72D28">
        <w:rPr>
          <w:b/>
          <w:bCs/>
          <w:lang w:val="en-PK"/>
        </w:rPr>
        <w:t>R1 (Low Readiness):</w:t>
      </w:r>
      <w:r w:rsidRPr="00C72D28">
        <w:rPr>
          <w:lang w:val="en-PK"/>
        </w:rPr>
        <w:t> Followers lack both ability and willingness to complete a task.</w:t>
      </w:r>
    </w:p>
    <w:p w:rsidRPr="00C72D28" w:rsidR="00C72D28" w:rsidP="00C72D28" w:rsidRDefault="00C72D28" w14:paraId="7DAAEF7A" w14:textId="77777777">
      <w:pPr>
        <w:numPr>
          <w:ilvl w:val="1"/>
          <w:numId w:val="19"/>
        </w:numPr>
        <w:rPr>
          <w:lang w:val="en-PK"/>
        </w:rPr>
      </w:pPr>
      <w:r w:rsidRPr="00C72D28">
        <w:rPr>
          <w:i/>
          <w:iCs/>
          <w:lang w:val="en-PK"/>
        </w:rPr>
        <w:t>Leadership Style:</w:t>
      </w:r>
      <w:r w:rsidRPr="00C72D28">
        <w:rPr>
          <w:lang w:val="en-PK"/>
        </w:rPr>
        <w:t> </w:t>
      </w:r>
      <w:r w:rsidRPr="00C72D28">
        <w:rPr>
          <w:b/>
          <w:bCs/>
          <w:lang w:val="en-PK"/>
        </w:rPr>
        <w:t>Directing</w:t>
      </w:r>
      <w:r w:rsidRPr="00C72D28">
        <w:rPr>
          <w:lang w:val="en-PK"/>
        </w:rPr>
        <w:t> – Leaders must provide clear instructions and close supervision.</w:t>
      </w:r>
    </w:p>
    <w:p w:rsidRPr="00C72D28" w:rsidR="00C72D28" w:rsidP="00C72D28" w:rsidRDefault="00C72D28" w14:paraId="21B22737" w14:textId="77777777">
      <w:pPr>
        <w:numPr>
          <w:ilvl w:val="0"/>
          <w:numId w:val="19"/>
        </w:numPr>
        <w:rPr>
          <w:lang w:val="en-PK"/>
        </w:rPr>
      </w:pPr>
      <w:r w:rsidRPr="00C72D28">
        <w:rPr>
          <w:b/>
          <w:bCs/>
          <w:lang w:val="en-PK"/>
        </w:rPr>
        <w:t>R2 (Moderate Readiness):</w:t>
      </w:r>
      <w:r w:rsidRPr="00C72D28">
        <w:rPr>
          <w:lang w:val="en-PK"/>
        </w:rPr>
        <w:t> Followers are willing but lack the necessary skills.</w:t>
      </w:r>
    </w:p>
    <w:p w:rsidRPr="00C72D28" w:rsidR="00C72D28" w:rsidP="00C72D28" w:rsidRDefault="00C72D28" w14:paraId="4A972140" w14:textId="77777777">
      <w:pPr>
        <w:numPr>
          <w:ilvl w:val="1"/>
          <w:numId w:val="19"/>
        </w:numPr>
        <w:rPr>
          <w:lang w:val="en-PK"/>
        </w:rPr>
      </w:pPr>
      <w:r w:rsidRPr="00C72D28">
        <w:rPr>
          <w:i/>
          <w:iCs/>
          <w:lang w:val="en-PK"/>
        </w:rPr>
        <w:t>Leadership Style:</w:t>
      </w:r>
      <w:r w:rsidRPr="00C72D28">
        <w:rPr>
          <w:lang w:val="en-PK"/>
        </w:rPr>
        <w:t> </w:t>
      </w:r>
      <w:r w:rsidRPr="00C72D28">
        <w:rPr>
          <w:b/>
          <w:bCs/>
          <w:lang w:val="en-PK"/>
        </w:rPr>
        <w:t>Coaching</w:t>
      </w:r>
      <w:r w:rsidRPr="00C72D28">
        <w:rPr>
          <w:lang w:val="en-PK"/>
        </w:rPr>
        <w:t xml:space="preserve"> – </w:t>
      </w:r>
      <w:proofErr w:type="gramStart"/>
      <w:r w:rsidRPr="00C72D28">
        <w:rPr>
          <w:lang w:val="en-PK"/>
        </w:rPr>
        <w:t>Leaders</w:t>
      </w:r>
      <w:proofErr w:type="gramEnd"/>
      <w:r w:rsidRPr="00C72D28">
        <w:rPr>
          <w:lang w:val="en-PK"/>
        </w:rPr>
        <w:t xml:space="preserve"> guide and support skill development while maintaining direction.</w:t>
      </w:r>
    </w:p>
    <w:p w:rsidRPr="00C72D28" w:rsidR="00C72D28" w:rsidP="00C72D28" w:rsidRDefault="00C72D28" w14:paraId="22E37DE7" w14:textId="77777777">
      <w:pPr>
        <w:numPr>
          <w:ilvl w:val="0"/>
          <w:numId w:val="19"/>
        </w:numPr>
        <w:rPr>
          <w:lang w:val="en-PK"/>
        </w:rPr>
      </w:pPr>
      <w:r w:rsidRPr="00C72D28">
        <w:rPr>
          <w:b/>
          <w:bCs/>
          <w:lang w:val="en-PK"/>
        </w:rPr>
        <w:t>R3 (Moderate to High Readiness):</w:t>
      </w:r>
      <w:r w:rsidRPr="00C72D28">
        <w:rPr>
          <w:lang w:val="en-PK"/>
        </w:rPr>
        <w:t> Followers have the skills but may lack confidence or motivation.</w:t>
      </w:r>
    </w:p>
    <w:p w:rsidRPr="00C72D28" w:rsidR="00C72D28" w:rsidP="00C72D28" w:rsidRDefault="00C72D28" w14:paraId="0C61BEBE" w14:textId="77777777">
      <w:pPr>
        <w:numPr>
          <w:ilvl w:val="1"/>
          <w:numId w:val="19"/>
        </w:numPr>
        <w:rPr>
          <w:lang w:val="en-PK"/>
        </w:rPr>
      </w:pPr>
      <w:r w:rsidRPr="00C72D28">
        <w:rPr>
          <w:i/>
          <w:iCs/>
          <w:lang w:val="en-PK"/>
        </w:rPr>
        <w:t>Leadership Style:</w:t>
      </w:r>
      <w:r w:rsidRPr="00C72D28">
        <w:rPr>
          <w:lang w:val="en-PK"/>
        </w:rPr>
        <w:t> </w:t>
      </w:r>
      <w:r w:rsidRPr="00C72D28">
        <w:rPr>
          <w:b/>
          <w:bCs/>
          <w:lang w:val="en-PK"/>
        </w:rPr>
        <w:t>Supporting</w:t>
      </w:r>
      <w:r w:rsidRPr="00C72D28">
        <w:rPr>
          <w:lang w:val="en-PK"/>
        </w:rPr>
        <w:t> – Leaders focus on building confidence and encouraging collaboration.</w:t>
      </w:r>
    </w:p>
    <w:p w:rsidRPr="00C72D28" w:rsidR="00C72D28" w:rsidP="00C72D28" w:rsidRDefault="00C72D28" w14:paraId="1CDF3EDD" w14:textId="77777777">
      <w:pPr>
        <w:numPr>
          <w:ilvl w:val="0"/>
          <w:numId w:val="19"/>
        </w:numPr>
        <w:rPr>
          <w:lang w:val="en-PK"/>
        </w:rPr>
      </w:pPr>
      <w:r w:rsidRPr="00C72D28">
        <w:rPr>
          <w:b/>
          <w:bCs/>
          <w:lang w:val="en-PK"/>
        </w:rPr>
        <w:t>R4 (High Readiness):</w:t>
      </w:r>
      <w:r w:rsidRPr="00C72D28">
        <w:rPr>
          <w:lang w:val="en-PK"/>
        </w:rPr>
        <w:t> Followers are both able and willing to complete tasks independently.</w:t>
      </w:r>
    </w:p>
    <w:p w:rsidRPr="00C72D28" w:rsidR="00C72D28" w:rsidP="00C72D28" w:rsidRDefault="00C72D28" w14:paraId="3B7B74D5" w14:textId="77777777">
      <w:pPr>
        <w:numPr>
          <w:ilvl w:val="1"/>
          <w:numId w:val="19"/>
        </w:numPr>
        <w:rPr>
          <w:lang w:val="en-PK"/>
        </w:rPr>
      </w:pPr>
      <w:r w:rsidRPr="00C72D28">
        <w:rPr>
          <w:i/>
          <w:iCs/>
          <w:lang w:val="en-PK"/>
        </w:rPr>
        <w:t>Leadership Style:</w:t>
      </w:r>
      <w:r w:rsidRPr="00C72D28">
        <w:rPr>
          <w:lang w:val="en-PK"/>
        </w:rPr>
        <w:t> </w:t>
      </w:r>
      <w:r w:rsidRPr="00C72D28">
        <w:rPr>
          <w:b/>
          <w:bCs/>
          <w:lang w:val="en-PK"/>
        </w:rPr>
        <w:t>Delegating</w:t>
      </w:r>
      <w:r w:rsidRPr="00C72D28">
        <w:rPr>
          <w:lang w:val="en-PK"/>
        </w:rPr>
        <w:t> – Leaders empower followers to take full ownership of tasks.</w:t>
      </w:r>
    </w:p>
    <w:p w:rsidR="00A444C3" w:rsidP="00C72D28" w:rsidRDefault="00C72D28" w14:paraId="3A7A2D60" w14:textId="735AFDD7">
      <w:pPr>
        <w:pStyle w:val="Heading2"/>
      </w:pPr>
      <w:r w:rsidRPr="00C72D28">
        <w:lastRenderedPageBreak/>
        <w:t>Elements of Situational Leadership Theory</w:t>
      </w:r>
    </w:p>
    <w:p w:rsidRPr="00C87F52" w:rsidR="00C87F52" w:rsidP="00C87F52" w:rsidRDefault="00C87F52" w14:paraId="5562F269" w14:textId="77777777">
      <w:pPr>
        <w:rPr>
          <w:lang w:val="en-PK"/>
        </w:rPr>
      </w:pPr>
      <w:r w:rsidRPr="00C87F52">
        <w:rPr>
          <w:lang w:val="en-PK"/>
        </w:rPr>
        <w:t>To effectively apply situational leadership, leaders must consider four key contextual factors:</w:t>
      </w:r>
    </w:p>
    <w:p w:rsidRPr="00C87F52" w:rsidR="00C87F52" w:rsidP="00A16EB9" w:rsidRDefault="00C87F52" w14:paraId="59D003EA" w14:textId="4BB1281F">
      <w:pPr>
        <w:numPr>
          <w:ilvl w:val="0"/>
          <w:numId w:val="20"/>
        </w:numPr>
        <w:rPr>
          <w:lang w:val="en-PK"/>
        </w:rPr>
      </w:pPr>
      <w:r w:rsidRPr="00C87F52">
        <w:rPr>
          <w:b/>
          <w:bCs/>
          <w:lang w:val="en-PK"/>
        </w:rPr>
        <w:t>Relationship:</w:t>
      </w:r>
      <w:r w:rsidRPr="00C87F52" w:rsidR="00A16EB9">
        <w:rPr>
          <w:lang w:val="en-PK"/>
        </w:rPr>
        <w:t xml:space="preserve"> </w:t>
      </w:r>
      <w:r w:rsidRPr="00C87F52">
        <w:rPr>
          <w:lang w:val="en-PK"/>
        </w:rPr>
        <w:t>Leaders must assess the social and interpersonal dynamics within the group to determine the best approach.</w:t>
      </w:r>
    </w:p>
    <w:p w:rsidRPr="00C87F52" w:rsidR="00C87F52" w:rsidP="00A16EB9" w:rsidRDefault="00C87F52" w14:paraId="1C330692" w14:textId="77777777">
      <w:pPr>
        <w:numPr>
          <w:ilvl w:val="1"/>
          <w:numId w:val="20"/>
        </w:numPr>
        <w:rPr>
          <w:lang w:val="en-PK"/>
        </w:rPr>
      </w:pPr>
      <w:r w:rsidRPr="00C87F52">
        <w:rPr>
          <w:i/>
          <w:iCs/>
          <w:lang w:val="en-PK"/>
        </w:rPr>
        <w:t>Example:</w:t>
      </w:r>
      <w:r w:rsidRPr="00C87F52">
        <w:rPr>
          <w:lang w:val="en-PK"/>
        </w:rPr>
        <w:t> A disorganized team may need a directive style, while a skilled team may thrive under a democratic approach.</w:t>
      </w:r>
    </w:p>
    <w:p w:rsidRPr="00C87F52" w:rsidR="00C87F52" w:rsidP="00A16EB9" w:rsidRDefault="00C87F52" w14:paraId="6379445D" w14:textId="1D19E769">
      <w:pPr>
        <w:numPr>
          <w:ilvl w:val="0"/>
          <w:numId w:val="20"/>
        </w:numPr>
        <w:rPr>
          <w:lang w:val="en-PK"/>
        </w:rPr>
      </w:pPr>
      <w:r w:rsidRPr="00C87F52">
        <w:rPr>
          <w:b/>
          <w:bCs/>
          <w:lang w:val="en-PK"/>
        </w:rPr>
        <w:t>Task:</w:t>
      </w:r>
      <w:r w:rsidRPr="00C87F52" w:rsidR="00A16EB9">
        <w:rPr>
          <w:lang w:val="en-PK"/>
        </w:rPr>
        <w:t xml:space="preserve"> </w:t>
      </w:r>
      <w:r w:rsidRPr="00C87F52">
        <w:rPr>
          <w:lang w:val="en-PK"/>
        </w:rPr>
        <w:t>Leaders must understand the complexity of the task to evaluate if it has been successfully accomplished.</w:t>
      </w:r>
    </w:p>
    <w:p w:rsidRPr="00C87F52" w:rsidR="00C87F52" w:rsidP="00C87F52" w:rsidRDefault="00C87F52" w14:paraId="3E40899D" w14:textId="77777777">
      <w:pPr>
        <w:numPr>
          <w:ilvl w:val="1"/>
          <w:numId w:val="20"/>
        </w:numPr>
        <w:rPr>
          <w:lang w:val="en-PK"/>
        </w:rPr>
      </w:pPr>
      <w:r w:rsidRPr="00C87F52">
        <w:rPr>
          <w:i/>
          <w:iCs/>
          <w:lang w:val="en-PK"/>
        </w:rPr>
        <w:t>Example:</w:t>
      </w:r>
      <w:r w:rsidRPr="00C87F52">
        <w:rPr>
          <w:lang w:val="en-PK"/>
        </w:rPr>
        <w:t> Simple tasks may require less supervision, while complex tasks may need detailed guidance.</w:t>
      </w:r>
    </w:p>
    <w:p w:rsidRPr="00C87F52" w:rsidR="00C87F52" w:rsidP="00A16EB9" w:rsidRDefault="00C87F52" w14:paraId="19987E02" w14:textId="7FCD2724">
      <w:pPr>
        <w:numPr>
          <w:ilvl w:val="0"/>
          <w:numId w:val="20"/>
        </w:numPr>
        <w:rPr>
          <w:lang w:val="en-PK"/>
        </w:rPr>
      </w:pPr>
      <w:r w:rsidRPr="00C87F52">
        <w:rPr>
          <w:b/>
          <w:bCs/>
          <w:lang w:val="en-PK"/>
        </w:rPr>
        <w:t>Level of Authority:</w:t>
      </w:r>
      <w:r w:rsidRPr="00C87F52" w:rsidR="00A16EB9">
        <w:rPr>
          <w:lang w:val="en-PK"/>
        </w:rPr>
        <w:t xml:space="preserve"> </w:t>
      </w:r>
      <w:r w:rsidRPr="00C87F52">
        <w:rPr>
          <w:lang w:val="en-PK"/>
        </w:rPr>
        <w:t>Leaders must consider their formal authority (e.g., hiring, firing) or relational influence (e.g., respect, support) over the group.</w:t>
      </w:r>
    </w:p>
    <w:p w:rsidRPr="00C87F52" w:rsidR="00C87F52" w:rsidP="00C87F52" w:rsidRDefault="00C87F52" w14:paraId="0A26D02C" w14:textId="77777777">
      <w:pPr>
        <w:numPr>
          <w:ilvl w:val="1"/>
          <w:numId w:val="20"/>
        </w:numPr>
        <w:rPr>
          <w:lang w:val="en-PK"/>
        </w:rPr>
      </w:pPr>
      <w:r w:rsidRPr="00C87F52">
        <w:rPr>
          <w:i/>
          <w:iCs/>
          <w:lang w:val="en-PK"/>
        </w:rPr>
        <w:t>Example:</w:t>
      </w:r>
      <w:r w:rsidRPr="00C87F52">
        <w:rPr>
          <w:lang w:val="en-PK"/>
        </w:rPr>
        <w:t> A leader with high authority may enforce rules, while a relational leader may inspire through trust.</w:t>
      </w:r>
    </w:p>
    <w:p w:rsidRPr="00C87F52" w:rsidR="00C87F52" w:rsidP="00A16EB9" w:rsidRDefault="00C87F52" w14:paraId="1DFB932A" w14:textId="515D80B3">
      <w:pPr>
        <w:numPr>
          <w:ilvl w:val="0"/>
          <w:numId w:val="20"/>
        </w:numPr>
        <w:rPr>
          <w:lang w:val="en-PK"/>
        </w:rPr>
      </w:pPr>
      <w:r w:rsidRPr="00C87F52">
        <w:rPr>
          <w:b/>
          <w:bCs/>
          <w:lang w:val="en-PK"/>
        </w:rPr>
        <w:t>Level of Maturity</w:t>
      </w:r>
      <w:r w:rsidRPr="00C87F52">
        <w:rPr>
          <w:i/>
          <w:iCs/>
          <w:lang w:val="en-PK"/>
        </w:rPr>
        <w:t>:</w:t>
      </w:r>
      <w:r w:rsidRPr="00C87F52">
        <w:rPr>
          <w:lang w:val="en-PK"/>
        </w:rPr>
        <w:t> Leaders must evaluate each follower’s ability and willingness to complete tasks to assign roles effectively.</w:t>
      </w:r>
    </w:p>
    <w:p w:rsidR="00C87F52" w:rsidP="00C87F52" w:rsidRDefault="00C87F52" w14:paraId="57496595" w14:textId="77777777">
      <w:pPr>
        <w:numPr>
          <w:ilvl w:val="1"/>
          <w:numId w:val="20"/>
        </w:numPr>
        <w:rPr>
          <w:lang w:val="en-PK"/>
        </w:rPr>
      </w:pPr>
      <w:r w:rsidRPr="00C87F52">
        <w:rPr>
          <w:i/>
          <w:iCs/>
          <w:lang w:val="en-PK"/>
        </w:rPr>
        <w:t>Example:</w:t>
      </w:r>
      <w:r w:rsidRPr="00C87F52">
        <w:rPr>
          <w:lang w:val="en-PK"/>
        </w:rPr>
        <w:t> Assigning a task to a willing but unskilled follower can lead to failure, so leaders must tailor their approach accordingly.</w:t>
      </w:r>
    </w:p>
    <w:p w:rsidR="00F37BFF" w:rsidP="00F37BFF" w:rsidRDefault="00F37BFF" w14:paraId="458B6411" w14:textId="588A7A64">
      <w:pPr>
        <w:pStyle w:val="Heading2"/>
        <w:rPr>
          <w:lang w:val="en-PK"/>
        </w:rPr>
      </w:pPr>
      <w:r>
        <w:rPr>
          <w:lang w:val="en-PK"/>
        </w:rPr>
        <w:t>Advantages:</w:t>
      </w:r>
    </w:p>
    <w:p w:rsidRPr="00D662AC" w:rsidR="00D662AC" w:rsidP="00D662AC" w:rsidRDefault="00D662AC" w14:paraId="02E86C4C" w14:textId="72BD0E31">
      <w:pPr>
        <w:numPr>
          <w:ilvl w:val="0"/>
          <w:numId w:val="23"/>
        </w:numPr>
        <w:rPr>
          <w:lang w:val="en-PK"/>
        </w:rPr>
      </w:pPr>
      <w:r w:rsidRPr="00D662AC">
        <w:rPr>
          <w:lang w:val="en-GB"/>
        </w:rPr>
        <w:t>Leaders can adapt to different situations.</w:t>
      </w:r>
    </w:p>
    <w:p w:rsidRPr="00D662AC" w:rsidR="00D662AC" w:rsidP="00D662AC" w:rsidRDefault="00D662AC" w14:paraId="298F5E8D" w14:textId="77777777">
      <w:pPr>
        <w:numPr>
          <w:ilvl w:val="0"/>
          <w:numId w:val="23"/>
        </w:numPr>
        <w:rPr>
          <w:lang w:val="en-PK"/>
        </w:rPr>
      </w:pPr>
      <w:r w:rsidRPr="00D662AC">
        <w:rPr>
          <w:lang w:val="en-GB"/>
        </w:rPr>
        <w:t>Improved follower performance: Tailored support boosts productivity.</w:t>
      </w:r>
    </w:p>
    <w:p w:rsidRPr="00D662AC" w:rsidR="00F37BFF" w:rsidP="00F37BFF" w:rsidRDefault="00D662AC" w14:paraId="5D86225E" w14:textId="55E69782">
      <w:pPr>
        <w:numPr>
          <w:ilvl w:val="0"/>
          <w:numId w:val="23"/>
        </w:numPr>
        <w:rPr>
          <w:lang w:val="en-PK"/>
        </w:rPr>
      </w:pPr>
      <w:r w:rsidRPr="00D662AC">
        <w:rPr>
          <w:lang w:val="en-GB"/>
        </w:rPr>
        <w:t>Enhanced communication: Leaders understand followers' needs better.</w:t>
      </w:r>
    </w:p>
    <w:p w:rsidR="00F37BFF" w:rsidP="00F37BFF" w:rsidRDefault="00F37BFF" w14:paraId="4A303A6E" w14:textId="0F6CA457">
      <w:pPr>
        <w:pStyle w:val="Heading2"/>
        <w:rPr>
          <w:lang w:val="en-PK"/>
        </w:rPr>
      </w:pPr>
      <w:r>
        <w:rPr>
          <w:lang w:val="en-PK"/>
        </w:rPr>
        <w:t>Disadvantages:</w:t>
      </w:r>
    </w:p>
    <w:p w:rsidRPr="00D662AC" w:rsidR="00D662AC" w:rsidP="00D662AC" w:rsidRDefault="00D662AC" w14:paraId="1ECCD209" w14:textId="77777777">
      <w:pPr>
        <w:numPr>
          <w:ilvl w:val="0"/>
          <w:numId w:val="24"/>
        </w:numPr>
        <w:rPr>
          <w:lang w:val="en-PK"/>
        </w:rPr>
      </w:pPr>
      <w:r w:rsidRPr="00D662AC">
        <w:rPr>
          <w:lang w:val="en-GB"/>
        </w:rPr>
        <w:t>Requires leaders to accurately assess follower readiness.</w:t>
      </w:r>
    </w:p>
    <w:p w:rsidRPr="00D662AC" w:rsidR="00E52579" w:rsidP="353B9561" w:rsidRDefault="00E52579" w14:paraId="13B4F3F1" w14:textId="3E8105B5">
      <w:pPr>
        <w:numPr>
          <w:ilvl w:val="0"/>
          <w:numId w:val="24"/>
        </w:numPr>
        <w:rPr>
          <w:lang w:val="en-US"/>
        </w:rPr>
      </w:pPr>
      <w:r w:rsidRPr="353B9561" w:rsidR="5D724C8D">
        <w:rPr>
          <w:lang w:val="en-GB"/>
        </w:rPr>
        <w:t>May be challenging to implement in large organizations.</w:t>
      </w:r>
    </w:p>
    <w:p w:rsidR="00C72D28" w:rsidP="00C87F52" w:rsidRDefault="00C87F52" w14:paraId="25B9DA70" w14:textId="5804B031">
      <w:pPr>
        <w:pStyle w:val="Heading2"/>
      </w:pPr>
      <w:r>
        <w:t>Ref</w:t>
      </w:r>
      <w:r w:rsidR="00C2232B">
        <w:t>erences:</w:t>
      </w:r>
    </w:p>
    <w:p w:rsidRPr="000C6DC2" w:rsidR="000C6DC2" w:rsidP="000C6DC2" w:rsidRDefault="000C6DC2" w14:paraId="6A50D8B1" w14:textId="2707A4A9">
      <w:pPr>
        <w:pStyle w:val="ListParagraph"/>
        <w:numPr>
          <w:ilvl w:val="0"/>
          <w:numId w:val="21"/>
        </w:numPr>
        <w:rPr>
          <w:lang w:val="en-PK"/>
        </w:rPr>
      </w:pPr>
      <w:r w:rsidRPr="000C6DC2">
        <w:rPr>
          <w:lang w:val="en-PK"/>
        </w:rPr>
        <w:t>Cherry, K. (2023). </w:t>
      </w:r>
      <w:r w:rsidRPr="000C6DC2">
        <w:rPr>
          <w:i/>
          <w:iCs/>
          <w:lang w:val="en-PK"/>
        </w:rPr>
        <w:t>Situational Leadership Theory</w:t>
      </w:r>
      <w:r w:rsidRPr="000C6DC2">
        <w:rPr>
          <w:lang w:val="en-PK"/>
        </w:rPr>
        <w:t xml:space="preserve">. </w:t>
      </w:r>
      <w:proofErr w:type="spellStart"/>
      <w:r w:rsidRPr="000C6DC2">
        <w:rPr>
          <w:lang w:val="en-PK"/>
        </w:rPr>
        <w:t>Verywell</w:t>
      </w:r>
      <w:proofErr w:type="spellEnd"/>
      <w:r w:rsidRPr="000C6DC2">
        <w:rPr>
          <w:lang w:val="en-PK"/>
        </w:rPr>
        <w:t xml:space="preserve"> Mind. Available at: </w:t>
      </w:r>
      <w:hyperlink w:tgtFrame="_blank" w:history="1" r:id="rId10">
        <w:r w:rsidRPr="000C6DC2">
          <w:rPr>
            <w:rStyle w:val="Hyperlink"/>
            <w:lang w:val="en-PK"/>
          </w:rPr>
          <w:t>https://www.verywellmind.com/situational-leadership-theory-2795321</w:t>
        </w:r>
      </w:hyperlink>
      <w:r w:rsidRPr="000C6DC2">
        <w:rPr>
          <w:lang w:val="en-PK"/>
        </w:rPr>
        <w:t> [Accessed 0</w:t>
      </w:r>
      <w:r w:rsidR="00163367">
        <w:rPr>
          <w:lang w:val="en-PK"/>
        </w:rPr>
        <w:t>4</w:t>
      </w:r>
      <w:r w:rsidRPr="000C6DC2">
        <w:rPr>
          <w:lang w:val="en-PK"/>
        </w:rPr>
        <w:t xml:space="preserve"> </w:t>
      </w:r>
      <w:r w:rsidR="00163367">
        <w:rPr>
          <w:lang w:val="en-PK"/>
        </w:rPr>
        <w:t xml:space="preserve">Feb </w:t>
      </w:r>
      <w:r w:rsidRPr="000C6DC2">
        <w:rPr>
          <w:lang w:val="en-PK"/>
        </w:rPr>
        <w:t>202</w:t>
      </w:r>
      <w:r w:rsidR="00163367">
        <w:rPr>
          <w:lang w:val="en-PK"/>
        </w:rPr>
        <w:t>5</w:t>
      </w:r>
      <w:r w:rsidRPr="000C6DC2">
        <w:rPr>
          <w:lang w:val="en-PK"/>
        </w:rPr>
        <w:t>].</w:t>
      </w:r>
    </w:p>
    <w:p w:rsidRPr="000C6DC2" w:rsidR="000C6DC2" w:rsidP="000C6DC2" w:rsidRDefault="000C6DC2" w14:paraId="3A960074" w14:textId="3552E3E3">
      <w:pPr>
        <w:pStyle w:val="ListParagraph"/>
        <w:numPr>
          <w:ilvl w:val="0"/>
          <w:numId w:val="21"/>
        </w:numPr>
        <w:rPr>
          <w:lang w:val="en-PK"/>
        </w:rPr>
      </w:pPr>
      <w:r w:rsidRPr="000C6DC2">
        <w:rPr>
          <w:lang w:val="en-PK"/>
        </w:rPr>
        <w:t>Situational.com (n.d.). </w:t>
      </w:r>
      <w:r w:rsidRPr="000C6DC2">
        <w:rPr>
          <w:i/>
          <w:iCs/>
          <w:lang w:val="en-PK"/>
        </w:rPr>
        <w:t>The Right Leadership, at The Right Time</w:t>
      </w:r>
      <w:r w:rsidRPr="000C6DC2">
        <w:rPr>
          <w:lang w:val="en-PK"/>
        </w:rPr>
        <w:t>. Available at: </w:t>
      </w:r>
      <w:hyperlink w:tgtFrame="_blank" w:history="1" r:id="rId11">
        <w:r w:rsidRPr="000C6DC2">
          <w:rPr>
            <w:rStyle w:val="Hyperlink"/>
            <w:lang w:val="en-PK"/>
          </w:rPr>
          <w:t>https://situational.com/situational-leadership/</w:t>
        </w:r>
      </w:hyperlink>
      <w:r w:rsidRPr="000C6DC2">
        <w:rPr>
          <w:lang w:val="en-PK"/>
        </w:rPr>
        <w:t> [</w:t>
      </w:r>
      <w:r w:rsidRPr="000C6DC2" w:rsidR="00163367">
        <w:rPr>
          <w:lang w:val="en-PK"/>
        </w:rPr>
        <w:t>Accessed 0</w:t>
      </w:r>
      <w:r w:rsidR="00163367">
        <w:rPr>
          <w:lang w:val="en-PK"/>
        </w:rPr>
        <w:t>4</w:t>
      </w:r>
      <w:r w:rsidRPr="000C6DC2" w:rsidR="00163367">
        <w:rPr>
          <w:lang w:val="en-PK"/>
        </w:rPr>
        <w:t xml:space="preserve"> </w:t>
      </w:r>
      <w:r w:rsidR="00163367">
        <w:rPr>
          <w:lang w:val="en-PK"/>
        </w:rPr>
        <w:t xml:space="preserve">Feb </w:t>
      </w:r>
      <w:r w:rsidRPr="000C6DC2" w:rsidR="00163367">
        <w:rPr>
          <w:lang w:val="en-PK"/>
        </w:rPr>
        <w:t>202</w:t>
      </w:r>
      <w:r w:rsidR="00163367">
        <w:rPr>
          <w:lang w:val="en-PK"/>
        </w:rPr>
        <w:t>5</w:t>
      </w:r>
      <w:r w:rsidRPr="000C6DC2">
        <w:rPr>
          <w:lang w:val="en-PK"/>
        </w:rPr>
        <w:t>].</w:t>
      </w:r>
    </w:p>
    <w:p w:rsidRPr="00C2232B" w:rsidR="00C2232B" w:rsidP="00C2232B" w:rsidRDefault="00C2232B" w14:paraId="534DF784" w14:textId="77777777"/>
    <w:sectPr w:rsidRPr="00C2232B" w:rsidR="00C2232B" w:rsidSect="00DE0271">
      <w:pgSz w:w="12240" w:h="15840" w:orient="portrait" w:code="1"/>
      <w:pgMar w:top="720" w:right="720" w:bottom="720" w:left="720" w:header="0" w:footer="0" w:gutter="0"/>
      <w:pgBorders w:offsetFrom="page">
        <w:top w:val="single" w:color="auto" w:sz="4" w:space="24"/>
        <w:left w:val="single" w:color="auto" w:sz="4" w:space="24"/>
        <w:bottom w:val="single" w:color="auto" w:sz="4" w:space="24"/>
        <w:right w:val="single" w:color="auto" w:sz="4" w:space="24"/>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7E2C" w:rsidP="00A91D75" w:rsidRDefault="006F7E2C" w14:paraId="65FE9B6C" w14:textId="77777777">
      <w:r>
        <w:separator/>
      </w:r>
    </w:p>
  </w:endnote>
  <w:endnote w:type="continuationSeparator" w:id="0">
    <w:p w:rsidR="006F7E2C" w:rsidP="00A91D75" w:rsidRDefault="006F7E2C" w14:paraId="79567F65" w14:textId="77777777">
      <w:r>
        <w:continuationSeparator/>
      </w:r>
    </w:p>
  </w:endnote>
  <w:endnote w:type="continuationNotice" w:id="1">
    <w:p w:rsidR="006F7E2C" w:rsidRDefault="006F7E2C" w14:paraId="01D2C2F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7E2C" w:rsidP="00A91D75" w:rsidRDefault="006F7E2C" w14:paraId="3A53A58E" w14:textId="77777777">
      <w:r>
        <w:separator/>
      </w:r>
    </w:p>
  </w:footnote>
  <w:footnote w:type="continuationSeparator" w:id="0">
    <w:p w:rsidR="006F7E2C" w:rsidP="00A91D75" w:rsidRDefault="006F7E2C" w14:paraId="2F70AB10" w14:textId="77777777">
      <w:r>
        <w:continuationSeparator/>
      </w:r>
    </w:p>
  </w:footnote>
  <w:footnote w:type="continuationNotice" w:id="1">
    <w:p w:rsidR="006F7E2C" w:rsidRDefault="006F7E2C" w14:paraId="34C7C976" w14:textId="7777777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0836"/>
    <w:multiLevelType w:val="hybridMultilevel"/>
    <w:tmpl w:val="3E94165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CB51139"/>
    <w:multiLevelType w:val="hybridMultilevel"/>
    <w:tmpl w:val="D02A637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23C32B9D"/>
    <w:multiLevelType w:val="hybridMultilevel"/>
    <w:tmpl w:val="6614790A"/>
    <w:lvl w:ilvl="0" w:tplc="EAB6DB1A">
      <w:start w:val="1"/>
      <w:numFmt w:val="bullet"/>
      <w:pStyle w:val="ListNumber2"/>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3E36A05"/>
    <w:multiLevelType w:val="hybridMultilevel"/>
    <w:tmpl w:val="BAFE1112"/>
    <w:lvl w:ilvl="0" w:tplc="2000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5FD1907"/>
    <w:multiLevelType w:val="hybridMultilevel"/>
    <w:tmpl w:val="39EA1DC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6A2B02"/>
    <w:multiLevelType w:val="hybridMultilevel"/>
    <w:tmpl w:val="3E1AF07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8BE431D"/>
    <w:multiLevelType w:val="hybridMultilevel"/>
    <w:tmpl w:val="F06AAFB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B20280C"/>
    <w:multiLevelType w:val="hybridMultilevel"/>
    <w:tmpl w:val="87507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BC143C7"/>
    <w:multiLevelType w:val="hybridMultilevel"/>
    <w:tmpl w:val="C3D8D5B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37876C57"/>
    <w:multiLevelType w:val="hybridMultilevel"/>
    <w:tmpl w:val="51E2BF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97A2B5D"/>
    <w:multiLevelType w:val="multilevel"/>
    <w:tmpl w:val="AA6ED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365FE"/>
    <w:multiLevelType w:val="hybridMultilevel"/>
    <w:tmpl w:val="208049C4"/>
    <w:lvl w:ilvl="0" w:tplc="729E8828">
      <w:start w:val="1"/>
      <w:numFmt w:val="decimal"/>
      <w:lvlText w:val="%1."/>
      <w:lvlJc w:val="left"/>
      <w:pPr>
        <w:tabs>
          <w:tab w:val="num" w:pos="720"/>
        </w:tabs>
        <w:ind w:left="720" w:hanging="360"/>
      </w:pPr>
    </w:lvl>
    <w:lvl w:ilvl="1" w:tplc="F4420A52" w:tentative="1">
      <w:start w:val="1"/>
      <w:numFmt w:val="decimal"/>
      <w:lvlText w:val="%2."/>
      <w:lvlJc w:val="left"/>
      <w:pPr>
        <w:tabs>
          <w:tab w:val="num" w:pos="1440"/>
        </w:tabs>
        <w:ind w:left="1440" w:hanging="360"/>
      </w:pPr>
    </w:lvl>
    <w:lvl w:ilvl="2" w:tplc="3F5E6F6A" w:tentative="1">
      <w:start w:val="1"/>
      <w:numFmt w:val="decimal"/>
      <w:lvlText w:val="%3."/>
      <w:lvlJc w:val="left"/>
      <w:pPr>
        <w:tabs>
          <w:tab w:val="num" w:pos="2160"/>
        </w:tabs>
        <w:ind w:left="2160" w:hanging="360"/>
      </w:pPr>
    </w:lvl>
    <w:lvl w:ilvl="3" w:tplc="B77C8D9A" w:tentative="1">
      <w:start w:val="1"/>
      <w:numFmt w:val="decimal"/>
      <w:lvlText w:val="%4."/>
      <w:lvlJc w:val="left"/>
      <w:pPr>
        <w:tabs>
          <w:tab w:val="num" w:pos="2880"/>
        </w:tabs>
        <w:ind w:left="2880" w:hanging="360"/>
      </w:pPr>
    </w:lvl>
    <w:lvl w:ilvl="4" w:tplc="C73CF206" w:tentative="1">
      <w:start w:val="1"/>
      <w:numFmt w:val="decimal"/>
      <w:lvlText w:val="%5."/>
      <w:lvlJc w:val="left"/>
      <w:pPr>
        <w:tabs>
          <w:tab w:val="num" w:pos="3600"/>
        </w:tabs>
        <w:ind w:left="3600" w:hanging="360"/>
      </w:pPr>
    </w:lvl>
    <w:lvl w:ilvl="5" w:tplc="55C01142" w:tentative="1">
      <w:start w:val="1"/>
      <w:numFmt w:val="decimal"/>
      <w:lvlText w:val="%6."/>
      <w:lvlJc w:val="left"/>
      <w:pPr>
        <w:tabs>
          <w:tab w:val="num" w:pos="4320"/>
        </w:tabs>
        <w:ind w:left="4320" w:hanging="360"/>
      </w:pPr>
    </w:lvl>
    <w:lvl w:ilvl="6" w:tplc="890ABFF6" w:tentative="1">
      <w:start w:val="1"/>
      <w:numFmt w:val="decimal"/>
      <w:lvlText w:val="%7."/>
      <w:lvlJc w:val="left"/>
      <w:pPr>
        <w:tabs>
          <w:tab w:val="num" w:pos="5040"/>
        </w:tabs>
        <w:ind w:left="5040" w:hanging="360"/>
      </w:pPr>
    </w:lvl>
    <w:lvl w:ilvl="7" w:tplc="B7D4F0B4" w:tentative="1">
      <w:start w:val="1"/>
      <w:numFmt w:val="decimal"/>
      <w:lvlText w:val="%8."/>
      <w:lvlJc w:val="left"/>
      <w:pPr>
        <w:tabs>
          <w:tab w:val="num" w:pos="5760"/>
        </w:tabs>
        <w:ind w:left="5760" w:hanging="360"/>
      </w:pPr>
    </w:lvl>
    <w:lvl w:ilvl="8" w:tplc="C37AA3C0" w:tentative="1">
      <w:start w:val="1"/>
      <w:numFmt w:val="decimal"/>
      <w:lvlText w:val="%9."/>
      <w:lvlJc w:val="left"/>
      <w:pPr>
        <w:tabs>
          <w:tab w:val="num" w:pos="6480"/>
        </w:tabs>
        <w:ind w:left="6480" w:hanging="360"/>
      </w:pPr>
    </w:lvl>
  </w:abstractNum>
  <w:abstractNum w:abstractNumId="12" w15:restartNumberingAfterBreak="0">
    <w:nsid w:val="498C4906"/>
    <w:multiLevelType w:val="hybridMultilevel"/>
    <w:tmpl w:val="01B0FA10"/>
    <w:lvl w:ilvl="0" w:tplc="2000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51A62468"/>
    <w:multiLevelType w:val="hybridMultilevel"/>
    <w:tmpl w:val="D176338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5AFF25AC"/>
    <w:multiLevelType w:val="hybridMultilevel"/>
    <w:tmpl w:val="E702D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F742CC"/>
    <w:multiLevelType w:val="hybridMultilevel"/>
    <w:tmpl w:val="E8F6C500"/>
    <w:lvl w:ilvl="0" w:tplc="2000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610B35DE"/>
    <w:multiLevelType w:val="hybridMultilevel"/>
    <w:tmpl w:val="7F86B04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617C14EB"/>
    <w:multiLevelType w:val="multilevel"/>
    <w:tmpl w:val="B0B20D5A"/>
    <w:lvl w:ilvl="0">
      <w:start w:val="1"/>
      <w:numFmt w:val="bullet"/>
      <w:pStyle w:val="ListBullet"/>
      <w:lvlText w:val=""/>
      <w:lvlJc w:val="left"/>
      <w:pPr>
        <w:ind w:left="360" w:hanging="360"/>
      </w:pPr>
      <w:rPr>
        <w:rFonts w:hint="default" w:ascii="Symbol" w:hAnsi="Symbol"/>
        <w:color w:val="F3D569" w:themeColor="accent1"/>
      </w:rPr>
    </w:lvl>
    <w:lvl w:ilvl="1">
      <w:start w:val="1"/>
      <w:numFmt w:val="bullet"/>
      <w:lvlText w:val="•"/>
      <w:lvlJc w:val="left"/>
      <w:pPr>
        <w:tabs>
          <w:tab w:val="num" w:pos="648"/>
        </w:tabs>
        <w:ind w:left="720" w:hanging="360"/>
      </w:pPr>
      <w:rPr>
        <w:rFonts w:hint="default" w:ascii="Cambria" w:hAnsi="Cambria"/>
        <w:color w:val="F3D569" w:themeColor="accent1"/>
      </w:rPr>
    </w:lvl>
    <w:lvl w:ilvl="2">
      <w:start w:val="1"/>
      <w:numFmt w:val="bullet"/>
      <w:lvlText w:val="•"/>
      <w:lvlJc w:val="left"/>
      <w:pPr>
        <w:tabs>
          <w:tab w:val="num" w:pos="1008"/>
        </w:tabs>
        <w:ind w:left="1080" w:hanging="360"/>
      </w:pPr>
      <w:rPr>
        <w:rFonts w:hint="default" w:ascii="Cambria" w:hAnsi="Cambria"/>
        <w:color w:val="F3D569" w:themeColor="accent1"/>
      </w:rPr>
    </w:lvl>
    <w:lvl w:ilvl="3">
      <w:start w:val="1"/>
      <w:numFmt w:val="bullet"/>
      <w:lvlText w:val="•"/>
      <w:lvlJc w:val="left"/>
      <w:pPr>
        <w:tabs>
          <w:tab w:val="num" w:pos="1368"/>
        </w:tabs>
        <w:ind w:left="1440" w:hanging="360"/>
      </w:pPr>
      <w:rPr>
        <w:rFonts w:hint="default" w:ascii="Cambria" w:hAnsi="Cambria"/>
        <w:color w:val="F3D569" w:themeColor="accent1"/>
      </w:rPr>
    </w:lvl>
    <w:lvl w:ilvl="4">
      <w:start w:val="1"/>
      <w:numFmt w:val="bullet"/>
      <w:lvlText w:val="•"/>
      <w:lvlJc w:val="left"/>
      <w:pPr>
        <w:tabs>
          <w:tab w:val="num" w:pos="1728"/>
        </w:tabs>
        <w:ind w:left="1800" w:hanging="360"/>
      </w:pPr>
      <w:rPr>
        <w:rFonts w:hint="default" w:ascii="Cambria" w:hAnsi="Cambria"/>
        <w:color w:val="F3D569" w:themeColor="accent1"/>
      </w:rPr>
    </w:lvl>
    <w:lvl w:ilvl="5">
      <w:start w:val="1"/>
      <w:numFmt w:val="bullet"/>
      <w:lvlText w:val=""/>
      <w:lvlJc w:val="left"/>
      <w:pPr>
        <w:tabs>
          <w:tab w:val="num" w:pos="2088"/>
        </w:tabs>
        <w:ind w:left="2160" w:hanging="360"/>
      </w:pPr>
      <w:rPr>
        <w:rFonts w:hint="default" w:ascii="Wingdings" w:hAnsi="Wingdings"/>
        <w:color w:val="F3D569" w:themeColor="accent1"/>
      </w:rPr>
    </w:lvl>
    <w:lvl w:ilvl="6">
      <w:start w:val="1"/>
      <w:numFmt w:val="bullet"/>
      <w:lvlText w:val=""/>
      <w:lvlJc w:val="left"/>
      <w:pPr>
        <w:tabs>
          <w:tab w:val="num" w:pos="2448"/>
        </w:tabs>
        <w:ind w:left="2520" w:hanging="360"/>
      </w:pPr>
      <w:rPr>
        <w:rFonts w:hint="default" w:ascii="Symbol" w:hAnsi="Symbol"/>
        <w:color w:val="F3D569" w:themeColor="accent1"/>
      </w:rPr>
    </w:lvl>
    <w:lvl w:ilvl="7">
      <w:start w:val="1"/>
      <w:numFmt w:val="bullet"/>
      <w:lvlText w:val="o"/>
      <w:lvlJc w:val="left"/>
      <w:pPr>
        <w:tabs>
          <w:tab w:val="num" w:pos="2808"/>
        </w:tabs>
        <w:ind w:left="2880" w:hanging="360"/>
      </w:pPr>
      <w:rPr>
        <w:rFonts w:hint="default" w:ascii="Courier New" w:hAnsi="Courier New"/>
        <w:color w:val="F3D569" w:themeColor="accent1"/>
      </w:rPr>
    </w:lvl>
    <w:lvl w:ilvl="8">
      <w:start w:val="1"/>
      <w:numFmt w:val="bullet"/>
      <w:lvlText w:val=""/>
      <w:lvlJc w:val="left"/>
      <w:pPr>
        <w:tabs>
          <w:tab w:val="num" w:pos="3168"/>
        </w:tabs>
        <w:ind w:left="3240" w:hanging="360"/>
      </w:pPr>
      <w:rPr>
        <w:rFonts w:hint="default" w:ascii="Wingdings" w:hAnsi="Wingdings"/>
        <w:color w:val="F3D569" w:themeColor="accent1"/>
      </w:rPr>
    </w:lvl>
  </w:abstractNum>
  <w:abstractNum w:abstractNumId="18" w15:restartNumberingAfterBreak="0">
    <w:nsid w:val="6185083C"/>
    <w:multiLevelType w:val="hybridMultilevel"/>
    <w:tmpl w:val="31EC7776"/>
    <w:lvl w:ilvl="0" w:tplc="52948D22">
      <w:start w:val="1"/>
      <w:numFmt w:val="decimal"/>
      <w:lvlText w:val="%1."/>
      <w:lvlJc w:val="left"/>
      <w:pPr>
        <w:tabs>
          <w:tab w:val="num" w:pos="720"/>
        </w:tabs>
        <w:ind w:left="720" w:hanging="360"/>
      </w:pPr>
    </w:lvl>
    <w:lvl w:ilvl="1" w:tplc="EECA64A8" w:tentative="1">
      <w:start w:val="1"/>
      <w:numFmt w:val="decimal"/>
      <w:lvlText w:val="%2."/>
      <w:lvlJc w:val="left"/>
      <w:pPr>
        <w:tabs>
          <w:tab w:val="num" w:pos="1440"/>
        </w:tabs>
        <w:ind w:left="1440" w:hanging="360"/>
      </w:pPr>
    </w:lvl>
    <w:lvl w:ilvl="2" w:tplc="FCB415A4" w:tentative="1">
      <w:start w:val="1"/>
      <w:numFmt w:val="decimal"/>
      <w:lvlText w:val="%3."/>
      <w:lvlJc w:val="left"/>
      <w:pPr>
        <w:tabs>
          <w:tab w:val="num" w:pos="2160"/>
        </w:tabs>
        <w:ind w:left="2160" w:hanging="360"/>
      </w:pPr>
    </w:lvl>
    <w:lvl w:ilvl="3" w:tplc="ABA08A0E" w:tentative="1">
      <w:start w:val="1"/>
      <w:numFmt w:val="decimal"/>
      <w:lvlText w:val="%4."/>
      <w:lvlJc w:val="left"/>
      <w:pPr>
        <w:tabs>
          <w:tab w:val="num" w:pos="2880"/>
        </w:tabs>
        <w:ind w:left="2880" w:hanging="360"/>
      </w:pPr>
    </w:lvl>
    <w:lvl w:ilvl="4" w:tplc="C4D4AABE" w:tentative="1">
      <w:start w:val="1"/>
      <w:numFmt w:val="decimal"/>
      <w:lvlText w:val="%5."/>
      <w:lvlJc w:val="left"/>
      <w:pPr>
        <w:tabs>
          <w:tab w:val="num" w:pos="3600"/>
        </w:tabs>
        <w:ind w:left="3600" w:hanging="360"/>
      </w:pPr>
    </w:lvl>
    <w:lvl w:ilvl="5" w:tplc="C3AAD220" w:tentative="1">
      <w:start w:val="1"/>
      <w:numFmt w:val="decimal"/>
      <w:lvlText w:val="%6."/>
      <w:lvlJc w:val="left"/>
      <w:pPr>
        <w:tabs>
          <w:tab w:val="num" w:pos="4320"/>
        </w:tabs>
        <w:ind w:left="4320" w:hanging="360"/>
      </w:pPr>
    </w:lvl>
    <w:lvl w:ilvl="6" w:tplc="ADDA1D62" w:tentative="1">
      <w:start w:val="1"/>
      <w:numFmt w:val="decimal"/>
      <w:lvlText w:val="%7."/>
      <w:lvlJc w:val="left"/>
      <w:pPr>
        <w:tabs>
          <w:tab w:val="num" w:pos="5040"/>
        </w:tabs>
        <w:ind w:left="5040" w:hanging="360"/>
      </w:pPr>
    </w:lvl>
    <w:lvl w:ilvl="7" w:tplc="78E0CF82" w:tentative="1">
      <w:start w:val="1"/>
      <w:numFmt w:val="decimal"/>
      <w:lvlText w:val="%8."/>
      <w:lvlJc w:val="left"/>
      <w:pPr>
        <w:tabs>
          <w:tab w:val="num" w:pos="5760"/>
        </w:tabs>
        <w:ind w:left="5760" w:hanging="360"/>
      </w:pPr>
    </w:lvl>
    <w:lvl w:ilvl="8" w:tplc="2548BE42" w:tentative="1">
      <w:start w:val="1"/>
      <w:numFmt w:val="decimal"/>
      <w:lvlText w:val="%9."/>
      <w:lvlJc w:val="left"/>
      <w:pPr>
        <w:tabs>
          <w:tab w:val="num" w:pos="6480"/>
        </w:tabs>
        <w:ind w:left="6480" w:hanging="360"/>
      </w:pPr>
    </w:lvl>
  </w:abstractNum>
  <w:abstractNum w:abstractNumId="19" w15:restartNumberingAfterBreak="0">
    <w:nsid w:val="67B147E0"/>
    <w:multiLevelType w:val="hybridMultilevel"/>
    <w:tmpl w:val="51E2BF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80C6A75"/>
    <w:multiLevelType w:val="multilevel"/>
    <w:tmpl w:val="C236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D63C7"/>
    <w:multiLevelType w:val="hybridMultilevel"/>
    <w:tmpl w:val="3C30658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6EE87FBA"/>
    <w:multiLevelType w:val="hybridMultilevel"/>
    <w:tmpl w:val="7AF451E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6F752669"/>
    <w:multiLevelType w:val="multilevel"/>
    <w:tmpl w:val="7E420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100698">
    <w:abstractNumId w:val="17"/>
  </w:num>
  <w:num w:numId="2" w16cid:durableId="1864202422">
    <w:abstractNumId w:val="2"/>
  </w:num>
  <w:num w:numId="3" w16cid:durableId="1430352575">
    <w:abstractNumId w:val="14"/>
  </w:num>
  <w:num w:numId="4" w16cid:durableId="826870812">
    <w:abstractNumId w:val="22"/>
  </w:num>
  <w:num w:numId="5" w16cid:durableId="1266420329">
    <w:abstractNumId w:val="1"/>
  </w:num>
  <w:num w:numId="6" w16cid:durableId="1658457864">
    <w:abstractNumId w:val="8"/>
  </w:num>
  <w:num w:numId="7" w16cid:durableId="2072801783">
    <w:abstractNumId w:val="21"/>
  </w:num>
  <w:num w:numId="8" w16cid:durableId="1873496589">
    <w:abstractNumId w:val="6"/>
  </w:num>
  <w:num w:numId="9" w16cid:durableId="1917397245">
    <w:abstractNumId w:val="5"/>
  </w:num>
  <w:num w:numId="10" w16cid:durableId="1180702774">
    <w:abstractNumId w:val="0"/>
  </w:num>
  <w:num w:numId="11" w16cid:durableId="1212375950">
    <w:abstractNumId w:val="4"/>
  </w:num>
  <w:num w:numId="12" w16cid:durableId="330722935">
    <w:abstractNumId w:val="9"/>
  </w:num>
  <w:num w:numId="13" w16cid:durableId="2123450308">
    <w:abstractNumId w:val="7"/>
  </w:num>
  <w:num w:numId="14" w16cid:durableId="774787059">
    <w:abstractNumId w:val="19"/>
  </w:num>
  <w:num w:numId="15" w16cid:durableId="391083651">
    <w:abstractNumId w:val="3"/>
  </w:num>
  <w:num w:numId="16" w16cid:durableId="1200162682">
    <w:abstractNumId w:val="15"/>
  </w:num>
  <w:num w:numId="17" w16cid:durableId="922181654">
    <w:abstractNumId w:val="12"/>
  </w:num>
  <w:num w:numId="18" w16cid:durableId="1032027022">
    <w:abstractNumId w:val="20"/>
  </w:num>
  <w:num w:numId="19" w16cid:durableId="1165242769">
    <w:abstractNumId w:val="10"/>
  </w:num>
  <w:num w:numId="20" w16cid:durableId="1862930463">
    <w:abstractNumId w:val="23"/>
  </w:num>
  <w:num w:numId="21" w16cid:durableId="2023585137">
    <w:abstractNumId w:val="13"/>
  </w:num>
  <w:num w:numId="22" w16cid:durableId="927537629">
    <w:abstractNumId w:val="16"/>
  </w:num>
  <w:num w:numId="23" w16cid:durableId="1351761423">
    <w:abstractNumId w:val="11"/>
  </w:num>
  <w:num w:numId="24" w16cid:durableId="1366642498">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E78"/>
    <w:rsid w:val="00001F9D"/>
    <w:rsid w:val="0000529B"/>
    <w:rsid w:val="0000584C"/>
    <w:rsid w:val="0002111D"/>
    <w:rsid w:val="000238BA"/>
    <w:rsid w:val="00023919"/>
    <w:rsid w:val="00037DB3"/>
    <w:rsid w:val="00040B6C"/>
    <w:rsid w:val="00043892"/>
    <w:rsid w:val="00043A51"/>
    <w:rsid w:val="00051F2F"/>
    <w:rsid w:val="00052135"/>
    <w:rsid w:val="00053F75"/>
    <w:rsid w:val="0005624F"/>
    <w:rsid w:val="00060029"/>
    <w:rsid w:val="00060AA4"/>
    <w:rsid w:val="00060C29"/>
    <w:rsid w:val="00062D43"/>
    <w:rsid w:val="00064CAC"/>
    <w:rsid w:val="00064FA2"/>
    <w:rsid w:val="0006501C"/>
    <w:rsid w:val="00074E6F"/>
    <w:rsid w:val="000854D9"/>
    <w:rsid w:val="00091457"/>
    <w:rsid w:val="0009706C"/>
    <w:rsid w:val="000A7013"/>
    <w:rsid w:val="000B0689"/>
    <w:rsid w:val="000B4598"/>
    <w:rsid w:val="000B6CA2"/>
    <w:rsid w:val="000C2F34"/>
    <w:rsid w:val="000C303A"/>
    <w:rsid w:val="000C317D"/>
    <w:rsid w:val="000C3DB7"/>
    <w:rsid w:val="000C4134"/>
    <w:rsid w:val="000C6DC2"/>
    <w:rsid w:val="000E00F3"/>
    <w:rsid w:val="000E456D"/>
    <w:rsid w:val="000E5B62"/>
    <w:rsid w:val="000E7261"/>
    <w:rsid w:val="000F006A"/>
    <w:rsid w:val="000F329B"/>
    <w:rsid w:val="000F40EF"/>
    <w:rsid w:val="000F53F1"/>
    <w:rsid w:val="00107832"/>
    <w:rsid w:val="001154BB"/>
    <w:rsid w:val="00116F62"/>
    <w:rsid w:val="001172BE"/>
    <w:rsid w:val="00125597"/>
    <w:rsid w:val="001305C0"/>
    <w:rsid w:val="00136D42"/>
    <w:rsid w:val="001406FB"/>
    <w:rsid w:val="00143E69"/>
    <w:rsid w:val="00144CAD"/>
    <w:rsid w:val="00152E46"/>
    <w:rsid w:val="00155281"/>
    <w:rsid w:val="00155F3C"/>
    <w:rsid w:val="00157B0E"/>
    <w:rsid w:val="00163277"/>
    <w:rsid w:val="00163367"/>
    <w:rsid w:val="001656EF"/>
    <w:rsid w:val="00166DBC"/>
    <w:rsid w:val="0016738D"/>
    <w:rsid w:val="00175FE0"/>
    <w:rsid w:val="001768A0"/>
    <w:rsid w:val="001779C3"/>
    <w:rsid w:val="00184B35"/>
    <w:rsid w:val="00185C82"/>
    <w:rsid w:val="00186098"/>
    <w:rsid w:val="001865F2"/>
    <w:rsid w:val="00196029"/>
    <w:rsid w:val="00196A15"/>
    <w:rsid w:val="00196E0F"/>
    <w:rsid w:val="001A0099"/>
    <w:rsid w:val="001A1C0F"/>
    <w:rsid w:val="001A2369"/>
    <w:rsid w:val="001A7288"/>
    <w:rsid w:val="001B3C26"/>
    <w:rsid w:val="001C3E06"/>
    <w:rsid w:val="001C475F"/>
    <w:rsid w:val="001D1561"/>
    <w:rsid w:val="001D3DD2"/>
    <w:rsid w:val="001D4D72"/>
    <w:rsid w:val="001D5039"/>
    <w:rsid w:val="001D5CF7"/>
    <w:rsid w:val="001D772A"/>
    <w:rsid w:val="001E3E7A"/>
    <w:rsid w:val="001E4D4B"/>
    <w:rsid w:val="001E56E4"/>
    <w:rsid w:val="001E59F3"/>
    <w:rsid w:val="001E7368"/>
    <w:rsid w:val="001E794D"/>
    <w:rsid w:val="001F0E64"/>
    <w:rsid w:val="001F5588"/>
    <w:rsid w:val="00202123"/>
    <w:rsid w:val="002063EE"/>
    <w:rsid w:val="00206896"/>
    <w:rsid w:val="002212A5"/>
    <w:rsid w:val="002214B8"/>
    <w:rsid w:val="00222E0F"/>
    <w:rsid w:val="00224743"/>
    <w:rsid w:val="00225CA1"/>
    <w:rsid w:val="00226842"/>
    <w:rsid w:val="002268EF"/>
    <w:rsid w:val="00226E97"/>
    <w:rsid w:val="00226FF2"/>
    <w:rsid w:val="002274F7"/>
    <w:rsid w:val="00231A86"/>
    <w:rsid w:val="00232211"/>
    <w:rsid w:val="002322B5"/>
    <w:rsid w:val="00236654"/>
    <w:rsid w:val="002369B2"/>
    <w:rsid w:val="00237076"/>
    <w:rsid w:val="00243B05"/>
    <w:rsid w:val="00244B20"/>
    <w:rsid w:val="002462DA"/>
    <w:rsid w:val="00253A4C"/>
    <w:rsid w:val="00255A79"/>
    <w:rsid w:val="002572CC"/>
    <w:rsid w:val="002613F0"/>
    <w:rsid w:val="00261AE7"/>
    <w:rsid w:val="00262572"/>
    <w:rsid w:val="002638D9"/>
    <w:rsid w:val="002759F2"/>
    <w:rsid w:val="00277983"/>
    <w:rsid w:val="00286817"/>
    <w:rsid w:val="002879DD"/>
    <w:rsid w:val="002927B5"/>
    <w:rsid w:val="002929A5"/>
    <w:rsid w:val="002940CA"/>
    <w:rsid w:val="00296D94"/>
    <w:rsid w:val="002A03DF"/>
    <w:rsid w:val="002A14CB"/>
    <w:rsid w:val="002A2EBF"/>
    <w:rsid w:val="002B2FB0"/>
    <w:rsid w:val="002B705E"/>
    <w:rsid w:val="002C1277"/>
    <w:rsid w:val="002C2CF2"/>
    <w:rsid w:val="002C4CB1"/>
    <w:rsid w:val="002C70A2"/>
    <w:rsid w:val="002D13E4"/>
    <w:rsid w:val="002D3580"/>
    <w:rsid w:val="002D4C83"/>
    <w:rsid w:val="002D7D66"/>
    <w:rsid w:val="002E4D11"/>
    <w:rsid w:val="002E5906"/>
    <w:rsid w:val="002F0F98"/>
    <w:rsid w:val="002F67FE"/>
    <w:rsid w:val="002F6889"/>
    <w:rsid w:val="0030245B"/>
    <w:rsid w:val="0030443B"/>
    <w:rsid w:val="00305803"/>
    <w:rsid w:val="00311AE3"/>
    <w:rsid w:val="003124E8"/>
    <w:rsid w:val="0032060E"/>
    <w:rsid w:val="00321DB1"/>
    <w:rsid w:val="00322CA2"/>
    <w:rsid w:val="00323BC3"/>
    <w:rsid w:val="0032426B"/>
    <w:rsid w:val="003245BE"/>
    <w:rsid w:val="00325B7A"/>
    <w:rsid w:val="003335E4"/>
    <w:rsid w:val="00337B96"/>
    <w:rsid w:val="0034152B"/>
    <w:rsid w:val="00342438"/>
    <w:rsid w:val="00342F06"/>
    <w:rsid w:val="0034370A"/>
    <w:rsid w:val="00346447"/>
    <w:rsid w:val="00350840"/>
    <w:rsid w:val="00352B8A"/>
    <w:rsid w:val="00352FB2"/>
    <w:rsid w:val="00356DA1"/>
    <w:rsid w:val="0036133E"/>
    <w:rsid w:val="00362EAD"/>
    <w:rsid w:val="00371AC5"/>
    <w:rsid w:val="003759F2"/>
    <w:rsid w:val="003779C4"/>
    <w:rsid w:val="00380159"/>
    <w:rsid w:val="00380A14"/>
    <w:rsid w:val="00382548"/>
    <w:rsid w:val="003848EB"/>
    <w:rsid w:val="00385E86"/>
    <w:rsid w:val="0039148C"/>
    <w:rsid w:val="00391A86"/>
    <w:rsid w:val="00392803"/>
    <w:rsid w:val="003A019B"/>
    <w:rsid w:val="003A0A48"/>
    <w:rsid w:val="003A344F"/>
    <w:rsid w:val="003B02BC"/>
    <w:rsid w:val="003B40A3"/>
    <w:rsid w:val="003B5BED"/>
    <w:rsid w:val="003B655B"/>
    <w:rsid w:val="003B700B"/>
    <w:rsid w:val="003C08E9"/>
    <w:rsid w:val="003C7348"/>
    <w:rsid w:val="003D265E"/>
    <w:rsid w:val="003D2B31"/>
    <w:rsid w:val="003D4320"/>
    <w:rsid w:val="003E0DF9"/>
    <w:rsid w:val="003E11EB"/>
    <w:rsid w:val="003E1710"/>
    <w:rsid w:val="003E196E"/>
    <w:rsid w:val="003E1A43"/>
    <w:rsid w:val="003E2E23"/>
    <w:rsid w:val="003E7E94"/>
    <w:rsid w:val="003F2718"/>
    <w:rsid w:val="003F429C"/>
    <w:rsid w:val="003F69EC"/>
    <w:rsid w:val="003F7C86"/>
    <w:rsid w:val="003F7D50"/>
    <w:rsid w:val="0040430D"/>
    <w:rsid w:val="0040588A"/>
    <w:rsid w:val="00406860"/>
    <w:rsid w:val="00410C40"/>
    <w:rsid w:val="00411135"/>
    <w:rsid w:val="00411307"/>
    <w:rsid w:val="00412EC1"/>
    <w:rsid w:val="00413AF0"/>
    <w:rsid w:val="00414BA5"/>
    <w:rsid w:val="0041563D"/>
    <w:rsid w:val="00415CDE"/>
    <w:rsid w:val="0042155F"/>
    <w:rsid w:val="00423B1F"/>
    <w:rsid w:val="004260EA"/>
    <w:rsid w:val="00432199"/>
    <w:rsid w:val="004407B7"/>
    <w:rsid w:val="0044086D"/>
    <w:rsid w:val="0045189A"/>
    <w:rsid w:val="004525B5"/>
    <w:rsid w:val="00454019"/>
    <w:rsid w:val="004565FB"/>
    <w:rsid w:val="00462AD5"/>
    <w:rsid w:val="00473E55"/>
    <w:rsid w:val="004742A9"/>
    <w:rsid w:val="00491A47"/>
    <w:rsid w:val="004933BC"/>
    <w:rsid w:val="004960DF"/>
    <w:rsid w:val="004A0000"/>
    <w:rsid w:val="004A0444"/>
    <w:rsid w:val="004A1493"/>
    <w:rsid w:val="004A1568"/>
    <w:rsid w:val="004A1C6A"/>
    <w:rsid w:val="004A1F2A"/>
    <w:rsid w:val="004A5C85"/>
    <w:rsid w:val="004B2CE6"/>
    <w:rsid w:val="004B2D64"/>
    <w:rsid w:val="004B2FDA"/>
    <w:rsid w:val="004B4A69"/>
    <w:rsid w:val="004B5BF2"/>
    <w:rsid w:val="004B6175"/>
    <w:rsid w:val="004B7B06"/>
    <w:rsid w:val="004C121B"/>
    <w:rsid w:val="004C1F38"/>
    <w:rsid w:val="004C4346"/>
    <w:rsid w:val="004C75B5"/>
    <w:rsid w:val="004D13D6"/>
    <w:rsid w:val="004D43E7"/>
    <w:rsid w:val="004E04EB"/>
    <w:rsid w:val="004E4F94"/>
    <w:rsid w:val="004E506A"/>
    <w:rsid w:val="004E5220"/>
    <w:rsid w:val="004E79C7"/>
    <w:rsid w:val="004F1A49"/>
    <w:rsid w:val="004F2A13"/>
    <w:rsid w:val="004F4704"/>
    <w:rsid w:val="005016F8"/>
    <w:rsid w:val="00502499"/>
    <w:rsid w:val="00503AB6"/>
    <w:rsid w:val="00504E33"/>
    <w:rsid w:val="005050CC"/>
    <w:rsid w:val="005129A0"/>
    <w:rsid w:val="00516802"/>
    <w:rsid w:val="00522AB6"/>
    <w:rsid w:val="00524DD6"/>
    <w:rsid w:val="005261A8"/>
    <w:rsid w:val="00526B2B"/>
    <w:rsid w:val="005311C3"/>
    <w:rsid w:val="0053199C"/>
    <w:rsid w:val="0053612D"/>
    <w:rsid w:val="00543000"/>
    <w:rsid w:val="00545027"/>
    <w:rsid w:val="005526B3"/>
    <w:rsid w:val="0055313C"/>
    <w:rsid w:val="0055367F"/>
    <w:rsid w:val="00554169"/>
    <w:rsid w:val="0055768F"/>
    <w:rsid w:val="00560E71"/>
    <w:rsid w:val="0056145E"/>
    <w:rsid w:val="00562601"/>
    <w:rsid w:val="00564717"/>
    <w:rsid w:val="005719E1"/>
    <w:rsid w:val="00574181"/>
    <w:rsid w:val="00574B08"/>
    <w:rsid w:val="00575D78"/>
    <w:rsid w:val="00576F5C"/>
    <w:rsid w:val="00577305"/>
    <w:rsid w:val="005808A7"/>
    <w:rsid w:val="00585C76"/>
    <w:rsid w:val="005910B3"/>
    <w:rsid w:val="005910C2"/>
    <w:rsid w:val="005923D9"/>
    <w:rsid w:val="005A3BF0"/>
    <w:rsid w:val="005A56DB"/>
    <w:rsid w:val="005A6D8C"/>
    <w:rsid w:val="005B02AA"/>
    <w:rsid w:val="005B1401"/>
    <w:rsid w:val="005B39E3"/>
    <w:rsid w:val="005B59C2"/>
    <w:rsid w:val="005C0742"/>
    <w:rsid w:val="005C0CFE"/>
    <w:rsid w:val="005C2E0B"/>
    <w:rsid w:val="005C2E2B"/>
    <w:rsid w:val="005C3672"/>
    <w:rsid w:val="005C4FB2"/>
    <w:rsid w:val="005D35B1"/>
    <w:rsid w:val="005D4089"/>
    <w:rsid w:val="005D5AA2"/>
    <w:rsid w:val="005D6CBA"/>
    <w:rsid w:val="005E0DC9"/>
    <w:rsid w:val="005E59C7"/>
    <w:rsid w:val="005E5DC6"/>
    <w:rsid w:val="005E6921"/>
    <w:rsid w:val="005E755B"/>
    <w:rsid w:val="005F0326"/>
    <w:rsid w:val="005F2432"/>
    <w:rsid w:val="005F5ED9"/>
    <w:rsid w:val="0060215E"/>
    <w:rsid w:val="00602AEE"/>
    <w:rsid w:val="00604305"/>
    <w:rsid w:val="006058FF"/>
    <w:rsid w:val="006076B0"/>
    <w:rsid w:val="00626462"/>
    <w:rsid w:val="00627A05"/>
    <w:rsid w:val="0063126E"/>
    <w:rsid w:val="00631E40"/>
    <w:rsid w:val="00634284"/>
    <w:rsid w:val="0063609B"/>
    <w:rsid w:val="00636EFB"/>
    <w:rsid w:val="00643B94"/>
    <w:rsid w:val="00645D24"/>
    <w:rsid w:val="006508BD"/>
    <w:rsid w:val="00651667"/>
    <w:rsid w:val="00652EDD"/>
    <w:rsid w:val="00656354"/>
    <w:rsid w:val="006616FD"/>
    <w:rsid w:val="006624E2"/>
    <w:rsid w:val="00663BBC"/>
    <w:rsid w:val="0066522D"/>
    <w:rsid w:val="006657A8"/>
    <w:rsid w:val="00666ED8"/>
    <w:rsid w:val="00672315"/>
    <w:rsid w:val="00676062"/>
    <w:rsid w:val="006776E3"/>
    <w:rsid w:val="00680600"/>
    <w:rsid w:val="00682006"/>
    <w:rsid w:val="006831A9"/>
    <w:rsid w:val="00685241"/>
    <w:rsid w:val="00686C99"/>
    <w:rsid w:val="00694045"/>
    <w:rsid w:val="0069498F"/>
    <w:rsid w:val="0069526C"/>
    <w:rsid w:val="006A10B9"/>
    <w:rsid w:val="006A34D0"/>
    <w:rsid w:val="006A5B05"/>
    <w:rsid w:val="006A7420"/>
    <w:rsid w:val="006B10EC"/>
    <w:rsid w:val="006B3B71"/>
    <w:rsid w:val="006B5C25"/>
    <w:rsid w:val="006C0136"/>
    <w:rsid w:val="006C4034"/>
    <w:rsid w:val="006E4326"/>
    <w:rsid w:val="006E4BBB"/>
    <w:rsid w:val="006E4E48"/>
    <w:rsid w:val="006E6BB4"/>
    <w:rsid w:val="006F5426"/>
    <w:rsid w:val="006F5DF0"/>
    <w:rsid w:val="006F73EC"/>
    <w:rsid w:val="006F7E2C"/>
    <w:rsid w:val="00702324"/>
    <w:rsid w:val="00705FA6"/>
    <w:rsid w:val="0071457A"/>
    <w:rsid w:val="00715044"/>
    <w:rsid w:val="00715E2A"/>
    <w:rsid w:val="00720E26"/>
    <w:rsid w:val="00721E85"/>
    <w:rsid w:val="00723FBA"/>
    <w:rsid w:val="00725579"/>
    <w:rsid w:val="007355A1"/>
    <w:rsid w:val="00740B23"/>
    <w:rsid w:val="0074323B"/>
    <w:rsid w:val="007528A2"/>
    <w:rsid w:val="00760500"/>
    <w:rsid w:val="00760843"/>
    <w:rsid w:val="00761224"/>
    <w:rsid w:val="00762380"/>
    <w:rsid w:val="00765896"/>
    <w:rsid w:val="00765BBC"/>
    <w:rsid w:val="00772205"/>
    <w:rsid w:val="00773F38"/>
    <w:rsid w:val="0077765D"/>
    <w:rsid w:val="0078211A"/>
    <w:rsid w:val="007870FD"/>
    <w:rsid w:val="00792D0B"/>
    <w:rsid w:val="00794B7E"/>
    <w:rsid w:val="00794C0A"/>
    <w:rsid w:val="0079724D"/>
    <w:rsid w:val="007A04A2"/>
    <w:rsid w:val="007A129F"/>
    <w:rsid w:val="007A169B"/>
    <w:rsid w:val="007A655A"/>
    <w:rsid w:val="007B0DFA"/>
    <w:rsid w:val="007B5372"/>
    <w:rsid w:val="007C0F8F"/>
    <w:rsid w:val="007C29C8"/>
    <w:rsid w:val="007C56EE"/>
    <w:rsid w:val="007D02BF"/>
    <w:rsid w:val="007D179E"/>
    <w:rsid w:val="007D4075"/>
    <w:rsid w:val="007E5E59"/>
    <w:rsid w:val="007F06B2"/>
    <w:rsid w:val="007F22E3"/>
    <w:rsid w:val="007F247D"/>
    <w:rsid w:val="007F29B0"/>
    <w:rsid w:val="007F2A09"/>
    <w:rsid w:val="007F41DF"/>
    <w:rsid w:val="00803252"/>
    <w:rsid w:val="0081056C"/>
    <w:rsid w:val="00810779"/>
    <w:rsid w:val="0081681E"/>
    <w:rsid w:val="008201C4"/>
    <w:rsid w:val="00820B30"/>
    <w:rsid w:val="00823D33"/>
    <w:rsid w:val="008266F6"/>
    <w:rsid w:val="00827882"/>
    <w:rsid w:val="008303EB"/>
    <w:rsid w:val="00830A32"/>
    <w:rsid w:val="00831B0E"/>
    <w:rsid w:val="00833293"/>
    <w:rsid w:val="008374B7"/>
    <w:rsid w:val="00837CED"/>
    <w:rsid w:val="0084041B"/>
    <w:rsid w:val="00850F4B"/>
    <w:rsid w:val="00852407"/>
    <w:rsid w:val="00855124"/>
    <w:rsid w:val="008579E2"/>
    <w:rsid w:val="00862F24"/>
    <w:rsid w:val="008640CB"/>
    <w:rsid w:val="00864545"/>
    <w:rsid w:val="00864A91"/>
    <w:rsid w:val="00867761"/>
    <w:rsid w:val="0087016A"/>
    <w:rsid w:val="00873E54"/>
    <w:rsid w:val="00874B5D"/>
    <w:rsid w:val="008758C4"/>
    <w:rsid w:val="008759A8"/>
    <w:rsid w:val="00876026"/>
    <w:rsid w:val="008768C9"/>
    <w:rsid w:val="00876E5F"/>
    <w:rsid w:val="008805D5"/>
    <w:rsid w:val="00884A6D"/>
    <w:rsid w:val="0088561C"/>
    <w:rsid w:val="00893872"/>
    <w:rsid w:val="00894D93"/>
    <w:rsid w:val="0089534C"/>
    <w:rsid w:val="0089632A"/>
    <w:rsid w:val="008A4B31"/>
    <w:rsid w:val="008A4F55"/>
    <w:rsid w:val="008A5E05"/>
    <w:rsid w:val="008B2522"/>
    <w:rsid w:val="008B46AB"/>
    <w:rsid w:val="008B709F"/>
    <w:rsid w:val="008B7792"/>
    <w:rsid w:val="008C372F"/>
    <w:rsid w:val="008C3933"/>
    <w:rsid w:val="008C4C23"/>
    <w:rsid w:val="008C5C68"/>
    <w:rsid w:val="008C7170"/>
    <w:rsid w:val="008D5EEB"/>
    <w:rsid w:val="008D5FF1"/>
    <w:rsid w:val="008E2E1E"/>
    <w:rsid w:val="008E707B"/>
    <w:rsid w:val="008F4B6A"/>
    <w:rsid w:val="009001E9"/>
    <w:rsid w:val="00904C32"/>
    <w:rsid w:val="00905FD1"/>
    <w:rsid w:val="0091109F"/>
    <w:rsid w:val="0091132D"/>
    <w:rsid w:val="009200EB"/>
    <w:rsid w:val="009210A6"/>
    <w:rsid w:val="00924378"/>
    <w:rsid w:val="00925E4A"/>
    <w:rsid w:val="00927D96"/>
    <w:rsid w:val="00932053"/>
    <w:rsid w:val="00933A2C"/>
    <w:rsid w:val="00934639"/>
    <w:rsid w:val="009351F5"/>
    <w:rsid w:val="009410B7"/>
    <w:rsid w:val="00941FF0"/>
    <w:rsid w:val="00943750"/>
    <w:rsid w:val="00944D7A"/>
    <w:rsid w:val="00950732"/>
    <w:rsid w:val="009536CD"/>
    <w:rsid w:val="00953F7B"/>
    <w:rsid w:val="0095443F"/>
    <w:rsid w:val="00954CFC"/>
    <w:rsid w:val="00954E47"/>
    <w:rsid w:val="0095600B"/>
    <w:rsid w:val="00956BB6"/>
    <w:rsid w:val="009616F7"/>
    <w:rsid w:val="00961DCA"/>
    <w:rsid w:val="00974BEB"/>
    <w:rsid w:val="0097573C"/>
    <w:rsid w:val="009857C0"/>
    <w:rsid w:val="00991AF3"/>
    <w:rsid w:val="00994965"/>
    <w:rsid w:val="00995EF5"/>
    <w:rsid w:val="009A0F76"/>
    <w:rsid w:val="009A1175"/>
    <w:rsid w:val="009A5BFA"/>
    <w:rsid w:val="009B338B"/>
    <w:rsid w:val="009B3842"/>
    <w:rsid w:val="009C1140"/>
    <w:rsid w:val="009C3631"/>
    <w:rsid w:val="009C7EC0"/>
    <w:rsid w:val="009D1EC3"/>
    <w:rsid w:val="009D2F86"/>
    <w:rsid w:val="009D4A22"/>
    <w:rsid w:val="009E0346"/>
    <w:rsid w:val="009E0DAC"/>
    <w:rsid w:val="009E4FC4"/>
    <w:rsid w:val="009E6868"/>
    <w:rsid w:val="009E6BD9"/>
    <w:rsid w:val="009F2526"/>
    <w:rsid w:val="009F4504"/>
    <w:rsid w:val="00A012CF"/>
    <w:rsid w:val="00A03BCD"/>
    <w:rsid w:val="00A060A3"/>
    <w:rsid w:val="00A100E3"/>
    <w:rsid w:val="00A126F5"/>
    <w:rsid w:val="00A12F89"/>
    <w:rsid w:val="00A14B6A"/>
    <w:rsid w:val="00A14E3A"/>
    <w:rsid w:val="00A16EB9"/>
    <w:rsid w:val="00A17371"/>
    <w:rsid w:val="00A30E59"/>
    <w:rsid w:val="00A321BC"/>
    <w:rsid w:val="00A34485"/>
    <w:rsid w:val="00A35B5F"/>
    <w:rsid w:val="00A3609C"/>
    <w:rsid w:val="00A42537"/>
    <w:rsid w:val="00A444C3"/>
    <w:rsid w:val="00A44A4D"/>
    <w:rsid w:val="00A4614E"/>
    <w:rsid w:val="00A52854"/>
    <w:rsid w:val="00A53971"/>
    <w:rsid w:val="00A53FC1"/>
    <w:rsid w:val="00A551E0"/>
    <w:rsid w:val="00A5712C"/>
    <w:rsid w:val="00A57A4D"/>
    <w:rsid w:val="00A65E11"/>
    <w:rsid w:val="00A67644"/>
    <w:rsid w:val="00A7217A"/>
    <w:rsid w:val="00A73887"/>
    <w:rsid w:val="00A7492A"/>
    <w:rsid w:val="00A81804"/>
    <w:rsid w:val="00A82CB1"/>
    <w:rsid w:val="00A85B4F"/>
    <w:rsid w:val="00A86068"/>
    <w:rsid w:val="00A91D75"/>
    <w:rsid w:val="00A92BB7"/>
    <w:rsid w:val="00A95B34"/>
    <w:rsid w:val="00A96212"/>
    <w:rsid w:val="00A970FC"/>
    <w:rsid w:val="00AA0638"/>
    <w:rsid w:val="00AA0C97"/>
    <w:rsid w:val="00AA1A3E"/>
    <w:rsid w:val="00AA5B69"/>
    <w:rsid w:val="00AA626B"/>
    <w:rsid w:val="00AB295F"/>
    <w:rsid w:val="00AC343A"/>
    <w:rsid w:val="00AD52D2"/>
    <w:rsid w:val="00AD7038"/>
    <w:rsid w:val="00AE1943"/>
    <w:rsid w:val="00AE297F"/>
    <w:rsid w:val="00AE3FAC"/>
    <w:rsid w:val="00AE413C"/>
    <w:rsid w:val="00AE4472"/>
    <w:rsid w:val="00AE6561"/>
    <w:rsid w:val="00AE7322"/>
    <w:rsid w:val="00AF1F4D"/>
    <w:rsid w:val="00AF283F"/>
    <w:rsid w:val="00AF55A8"/>
    <w:rsid w:val="00AF64B7"/>
    <w:rsid w:val="00AF7C72"/>
    <w:rsid w:val="00B013B6"/>
    <w:rsid w:val="00B0346A"/>
    <w:rsid w:val="00B050D4"/>
    <w:rsid w:val="00B06D30"/>
    <w:rsid w:val="00B121FB"/>
    <w:rsid w:val="00B138CA"/>
    <w:rsid w:val="00B13FEE"/>
    <w:rsid w:val="00B17CBD"/>
    <w:rsid w:val="00B30B0C"/>
    <w:rsid w:val="00B3165F"/>
    <w:rsid w:val="00B31EAC"/>
    <w:rsid w:val="00B31F9A"/>
    <w:rsid w:val="00B3234A"/>
    <w:rsid w:val="00B36CBB"/>
    <w:rsid w:val="00B37B4D"/>
    <w:rsid w:val="00B4078D"/>
    <w:rsid w:val="00B411BD"/>
    <w:rsid w:val="00B44576"/>
    <w:rsid w:val="00B51E9F"/>
    <w:rsid w:val="00B52E8B"/>
    <w:rsid w:val="00B54BF0"/>
    <w:rsid w:val="00B56BC2"/>
    <w:rsid w:val="00B637F5"/>
    <w:rsid w:val="00B64AAE"/>
    <w:rsid w:val="00B6575E"/>
    <w:rsid w:val="00B67751"/>
    <w:rsid w:val="00B745EE"/>
    <w:rsid w:val="00B756B4"/>
    <w:rsid w:val="00B76559"/>
    <w:rsid w:val="00B845CA"/>
    <w:rsid w:val="00B84964"/>
    <w:rsid w:val="00B853B6"/>
    <w:rsid w:val="00B864E3"/>
    <w:rsid w:val="00B86520"/>
    <w:rsid w:val="00B91687"/>
    <w:rsid w:val="00B93CDA"/>
    <w:rsid w:val="00B941FC"/>
    <w:rsid w:val="00B94709"/>
    <w:rsid w:val="00B95A9C"/>
    <w:rsid w:val="00BA056B"/>
    <w:rsid w:val="00BA063B"/>
    <w:rsid w:val="00BA4953"/>
    <w:rsid w:val="00BB0503"/>
    <w:rsid w:val="00BB138C"/>
    <w:rsid w:val="00BB7597"/>
    <w:rsid w:val="00BC30E4"/>
    <w:rsid w:val="00BC36CE"/>
    <w:rsid w:val="00BC3F72"/>
    <w:rsid w:val="00BC45D7"/>
    <w:rsid w:val="00BC4C10"/>
    <w:rsid w:val="00BC698D"/>
    <w:rsid w:val="00BD192D"/>
    <w:rsid w:val="00BD2537"/>
    <w:rsid w:val="00BD2D69"/>
    <w:rsid w:val="00BD55ED"/>
    <w:rsid w:val="00BE1C02"/>
    <w:rsid w:val="00BF00F3"/>
    <w:rsid w:val="00BF1B7D"/>
    <w:rsid w:val="00BF2ACB"/>
    <w:rsid w:val="00BF35AE"/>
    <w:rsid w:val="00BF67CF"/>
    <w:rsid w:val="00BF7092"/>
    <w:rsid w:val="00C01F0E"/>
    <w:rsid w:val="00C04D59"/>
    <w:rsid w:val="00C167B1"/>
    <w:rsid w:val="00C222A8"/>
    <w:rsid w:val="00C2232B"/>
    <w:rsid w:val="00C27A1C"/>
    <w:rsid w:val="00C312BD"/>
    <w:rsid w:val="00C4164F"/>
    <w:rsid w:val="00C427F2"/>
    <w:rsid w:val="00C45283"/>
    <w:rsid w:val="00C50C37"/>
    <w:rsid w:val="00C50FEA"/>
    <w:rsid w:val="00C55482"/>
    <w:rsid w:val="00C55AB9"/>
    <w:rsid w:val="00C56891"/>
    <w:rsid w:val="00C5762A"/>
    <w:rsid w:val="00C6237B"/>
    <w:rsid w:val="00C6323A"/>
    <w:rsid w:val="00C65D20"/>
    <w:rsid w:val="00C7241A"/>
    <w:rsid w:val="00C72D28"/>
    <w:rsid w:val="00C732CB"/>
    <w:rsid w:val="00C74A7B"/>
    <w:rsid w:val="00C77E4C"/>
    <w:rsid w:val="00C81D52"/>
    <w:rsid w:val="00C850A4"/>
    <w:rsid w:val="00C86126"/>
    <w:rsid w:val="00C869E0"/>
    <w:rsid w:val="00C87193"/>
    <w:rsid w:val="00C87F52"/>
    <w:rsid w:val="00C9070C"/>
    <w:rsid w:val="00C9219F"/>
    <w:rsid w:val="00C946A9"/>
    <w:rsid w:val="00C94864"/>
    <w:rsid w:val="00C96CFC"/>
    <w:rsid w:val="00CA1EFF"/>
    <w:rsid w:val="00CA2547"/>
    <w:rsid w:val="00CA4B07"/>
    <w:rsid w:val="00CA5897"/>
    <w:rsid w:val="00CB0E2C"/>
    <w:rsid w:val="00CB1AE5"/>
    <w:rsid w:val="00CB27A1"/>
    <w:rsid w:val="00CB294B"/>
    <w:rsid w:val="00CB7190"/>
    <w:rsid w:val="00CC1A67"/>
    <w:rsid w:val="00CC25B2"/>
    <w:rsid w:val="00CC294A"/>
    <w:rsid w:val="00CD1CE4"/>
    <w:rsid w:val="00CD61EF"/>
    <w:rsid w:val="00CE39BC"/>
    <w:rsid w:val="00CE6207"/>
    <w:rsid w:val="00CE7272"/>
    <w:rsid w:val="00CF7CCE"/>
    <w:rsid w:val="00CF7F11"/>
    <w:rsid w:val="00D013C6"/>
    <w:rsid w:val="00D023D8"/>
    <w:rsid w:val="00D126B8"/>
    <w:rsid w:val="00D13ED5"/>
    <w:rsid w:val="00D168D2"/>
    <w:rsid w:val="00D16BD2"/>
    <w:rsid w:val="00D21163"/>
    <w:rsid w:val="00D21B32"/>
    <w:rsid w:val="00D2453A"/>
    <w:rsid w:val="00D264D1"/>
    <w:rsid w:val="00D26BA2"/>
    <w:rsid w:val="00D342D3"/>
    <w:rsid w:val="00D355A6"/>
    <w:rsid w:val="00D35EDD"/>
    <w:rsid w:val="00D425F0"/>
    <w:rsid w:val="00D44098"/>
    <w:rsid w:val="00D45564"/>
    <w:rsid w:val="00D47449"/>
    <w:rsid w:val="00D476F7"/>
    <w:rsid w:val="00D54607"/>
    <w:rsid w:val="00D55CBC"/>
    <w:rsid w:val="00D57ADC"/>
    <w:rsid w:val="00D6433A"/>
    <w:rsid w:val="00D65C2A"/>
    <w:rsid w:val="00D662AC"/>
    <w:rsid w:val="00D677B9"/>
    <w:rsid w:val="00D76765"/>
    <w:rsid w:val="00D814B9"/>
    <w:rsid w:val="00D821C2"/>
    <w:rsid w:val="00D839C8"/>
    <w:rsid w:val="00D8631A"/>
    <w:rsid w:val="00D87CD8"/>
    <w:rsid w:val="00D91EBC"/>
    <w:rsid w:val="00D926F2"/>
    <w:rsid w:val="00D974A9"/>
    <w:rsid w:val="00DA1332"/>
    <w:rsid w:val="00DA6288"/>
    <w:rsid w:val="00DB17CB"/>
    <w:rsid w:val="00DB3A34"/>
    <w:rsid w:val="00DB5FE4"/>
    <w:rsid w:val="00DB708D"/>
    <w:rsid w:val="00DB791E"/>
    <w:rsid w:val="00DC1EB7"/>
    <w:rsid w:val="00DC26A0"/>
    <w:rsid w:val="00DC3602"/>
    <w:rsid w:val="00DC52FE"/>
    <w:rsid w:val="00DD3727"/>
    <w:rsid w:val="00DD65E9"/>
    <w:rsid w:val="00DE0271"/>
    <w:rsid w:val="00DE1BEF"/>
    <w:rsid w:val="00DE278E"/>
    <w:rsid w:val="00DE2FFD"/>
    <w:rsid w:val="00DF02E9"/>
    <w:rsid w:val="00DF048D"/>
    <w:rsid w:val="00DF1566"/>
    <w:rsid w:val="00DF1CFA"/>
    <w:rsid w:val="00DF534A"/>
    <w:rsid w:val="00DF7B5F"/>
    <w:rsid w:val="00E002A3"/>
    <w:rsid w:val="00E002C9"/>
    <w:rsid w:val="00E022AD"/>
    <w:rsid w:val="00E03D08"/>
    <w:rsid w:val="00E04092"/>
    <w:rsid w:val="00E040B9"/>
    <w:rsid w:val="00E15EBF"/>
    <w:rsid w:val="00E1720F"/>
    <w:rsid w:val="00E202EB"/>
    <w:rsid w:val="00E24737"/>
    <w:rsid w:val="00E25485"/>
    <w:rsid w:val="00E26D0A"/>
    <w:rsid w:val="00E26DC3"/>
    <w:rsid w:val="00E30DCF"/>
    <w:rsid w:val="00E32255"/>
    <w:rsid w:val="00E32DD5"/>
    <w:rsid w:val="00E34CB9"/>
    <w:rsid w:val="00E368A7"/>
    <w:rsid w:val="00E37294"/>
    <w:rsid w:val="00E4072B"/>
    <w:rsid w:val="00E43CE4"/>
    <w:rsid w:val="00E4524D"/>
    <w:rsid w:val="00E50024"/>
    <w:rsid w:val="00E523C3"/>
    <w:rsid w:val="00E52496"/>
    <w:rsid w:val="00E52579"/>
    <w:rsid w:val="00E5388E"/>
    <w:rsid w:val="00E57A68"/>
    <w:rsid w:val="00E6016B"/>
    <w:rsid w:val="00E6596B"/>
    <w:rsid w:val="00E66B18"/>
    <w:rsid w:val="00E75917"/>
    <w:rsid w:val="00E80B87"/>
    <w:rsid w:val="00E81CD5"/>
    <w:rsid w:val="00E8296A"/>
    <w:rsid w:val="00E86FDE"/>
    <w:rsid w:val="00E909F2"/>
    <w:rsid w:val="00E925A5"/>
    <w:rsid w:val="00E93BD6"/>
    <w:rsid w:val="00E93F69"/>
    <w:rsid w:val="00E941A0"/>
    <w:rsid w:val="00E94B95"/>
    <w:rsid w:val="00E94D62"/>
    <w:rsid w:val="00E9773B"/>
    <w:rsid w:val="00EA0404"/>
    <w:rsid w:val="00EA0739"/>
    <w:rsid w:val="00EA2917"/>
    <w:rsid w:val="00EA6458"/>
    <w:rsid w:val="00EA77B9"/>
    <w:rsid w:val="00EB0E2C"/>
    <w:rsid w:val="00EB15FE"/>
    <w:rsid w:val="00EB5D95"/>
    <w:rsid w:val="00ED1E73"/>
    <w:rsid w:val="00ED2D2B"/>
    <w:rsid w:val="00ED6905"/>
    <w:rsid w:val="00ED7290"/>
    <w:rsid w:val="00ED7E00"/>
    <w:rsid w:val="00EE24E2"/>
    <w:rsid w:val="00EE2B72"/>
    <w:rsid w:val="00EE5974"/>
    <w:rsid w:val="00EE769D"/>
    <w:rsid w:val="00EF02DB"/>
    <w:rsid w:val="00EF64C7"/>
    <w:rsid w:val="00EF786D"/>
    <w:rsid w:val="00F0047F"/>
    <w:rsid w:val="00F01A9A"/>
    <w:rsid w:val="00F026FC"/>
    <w:rsid w:val="00F113CF"/>
    <w:rsid w:val="00F12D88"/>
    <w:rsid w:val="00F143A3"/>
    <w:rsid w:val="00F16E8F"/>
    <w:rsid w:val="00F177F2"/>
    <w:rsid w:val="00F21C34"/>
    <w:rsid w:val="00F22D7B"/>
    <w:rsid w:val="00F23B36"/>
    <w:rsid w:val="00F23DAC"/>
    <w:rsid w:val="00F27EBC"/>
    <w:rsid w:val="00F3016A"/>
    <w:rsid w:val="00F346FD"/>
    <w:rsid w:val="00F34AE3"/>
    <w:rsid w:val="00F35D30"/>
    <w:rsid w:val="00F37B24"/>
    <w:rsid w:val="00F37BFF"/>
    <w:rsid w:val="00F40181"/>
    <w:rsid w:val="00F4257E"/>
    <w:rsid w:val="00F43530"/>
    <w:rsid w:val="00F43C19"/>
    <w:rsid w:val="00F44519"/>
    <w:rsid w:val="00F47508"/>
    <w:rsid w:val="00F4762E"/>
    <w:rsid w:val="00F500BD"/>
    <w:rsid w:val="00F51DF3"/>
    <w:rsid w:val="00F56118"/>
    <w:rsid w:val="00F62E6F"/>
    <w:rsid w:val="00F63305"/>
    <w:rsid w:val="00F6369C"/>
    <w:rsid w:val="00F66225"/>
    <w:rsid w:val="00F666C8"/>
    <w:rsid w:val="00F80C8A"/>
    <w:rsid w:val="00F81238"/>
    <w:rsid w:val="00F824D6"/>
    <w:rsid w:val="00F82E63"/>
    <w:rsid w:val="00F83E06"/>
    <w:rsid w:val="00F86AC2"/>
    <w:rsid w:val="00F90059"/>
    <w:rsid w:val="00F9005B"/>
    <w:rsid w:val="00F925DA"/>
    <w:rsid w:val="00F95040"/>
    <w:rsid w:val="00F950F1"/>
    <w:rsid w:val="00FA3327"/>
    <w:rsid w:val="00FA3E4B"/>
    <w:rsid w:val="00FA5F6D"/>
    <w:rsid w:val="00FB0D08"/>
    <w:rsid w:val="00FB1CA4"/>
    <w:rsid w:val="00FB5FC9"/>
    <w:rsid w:val="00FB723B"/>
    <w:rsid w:val="00FB72D4"/>
    <w:rsid w:val="00FC17DA"/>
    <w:rsid w:val="00FC777A"/>
    <w:rsid w:val="00FD0057"/>
    <w:rsid w:val="00FD1F32"/>
    <w:rsid w:val="00FD2888"/>
    <w:rsid w:val="00FD403D"/>
    <w:rsid w:val="00FD41D9"/>
    <w:rsid w:val="00FD50A3"/>
    <w:rsid w:val="00FE0D74"/>
    <w:rsid w:val="00FE1EC3"/>
    <w:rsid w:val="00FE3D2C"/>
    <w:rsid w:val="00FE6B8D"/>
    <w:rsid w:val="00FE6F69"/>
    <w:rsid w:val="00FE7DC4"/>
    <w:rsid w:val="00FF0FE5"/>
    <w:rsid w:val="00FF1F4D"/>
    <w:rsid w:val="00FF3E80"/>
    <w:rsid w:val="00FF52C4"/>
    <w:rsid w:val="00FF702B"/>
    <w:rsid w:val="00FF7CDC"/>
    <w:rsid w:val="0CF938D0"/>
    <w:rsid w:val="19EDF3C6"/>
    <w:rsid w:val="1C54CF3A"/>
    <w:rsid w:val="2F032853"/>
    <w:rsid w:val="34AC6D60"/>
    <w:rsid w:val="353B9561"/>
    <w:rsid w:val="3C77C6FE"/>
    <w:rsid w:val="4544ECC1"/>
    <w:rsid w:val="4CEC4200"/>
    <w:rsid w:val="57B2FF1E"/>
    <w:rsid w:val="5A128B17"/>
    <w:rsid w:val="5D724C8D"/>
    <w:rsid w:val="7A2C6D83"/>
    <w:rsid w:val="7B4BE1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6" w:semiHidden="1" w:unhideWhenUsed="1" w:qFormat="1"/>
    <w:lsdException w:name="heading 4" w:uiPriority="7" w:semiHidden="1" w:unhideWhenUsed="1" w:qFormat="1"/>
    <w:lsdException w:name="heading 5" w:uiPriority="7" w:semiHidden="1" w:unhideWhenUsed="1" w:qFormat="1"/>
    <w:lsdException w:name="heading 6" w:uiPriority="7" w:semiHidden="1" w:unhideWhenUsed="1" w:qFormat="1"/>
    <w:lsdException w:name="heading 7" w:uiPriority="7" w:semiHidden="1" w:unhideWhenUsed="1" w:qFormat="1"/>
    <w:lsdException w:name="heading 8" w:uiPriority="7" w:semiHidden="1" w:unhideWhenUsed="1" w:qFormat="1"/>
    <w:lsdException w:name="heading 9" w:uiPriority="7"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hAnsiTheme="majorHAnsi" w:eastAsiaTheme="majorEastAsia"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hAnsiTheme="majorHAnsi" w:eastAsiaTheme="majorEastAsia"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hAnsiTheme="majorHAnsi" w:eastAsiaTheme="majorEastAsia" w:cstheme="majorBidi"/>
      <w:b/>
      <w:color w:val="ECBD17" w:themeColor="accent1" w:themeShade="BF"/>
      <w:sz w:val="36"/>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styleId="FooterChar" w:customStyle="1">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styleId="Page" w:customStyle="1">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styleId="HeaderChar" w:customStyle="1">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character" w:styleId="Heading3Char" w:customStyle="1">
    <w:name w:val="Heading 3 Char"/>
    <w:basedOn w:val="DefaultParagraphFont"/>
    <w:link w:val="Heading3"/>
    <w:uiPriority w:val="7"/>
    <w:rPr>
      <w:rFonts w:asciiTheme="majorHAnsi" w:hAnsiTheme="majorHAnsi" w:eastAsiaTheme="majorEastAsia"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hAnchor="text" w:vAnchor="text" w:x="-19" w:y="9067"/>
      <w:spacing w:line="240" w:lineRule="auto"/>
    </w:pPr>
    <w:rPr>
      <w:rFonts w:asciiTheme="majorHAnsi" w:hAnsiTheme="majorHAnsi" w:eastAsiaTheme="majorEastAsia" w:cstheme="majorBidi"/>
      <w:b/>
      <w:bCs/>
      <w:color w:val="FFFFFF" w:themeColor="background1"/>
      <w:sz w:val="72"/>
      <w:szCs w:val="90"/>
    </w:rPr>
  </w:style>
  <w:style w:type="character" w:styleId="TitleChar" w:customStyle="1">
    <w:name w:val="Title Char"/>
    <w:basedOn w:val="DefaultParagraphFont"/>
    <w:link w:val="Title"/>
    <w:uiPriority w:val="1"/>
    <w:rsid w:val="001E59F3"/>
    <w:rPr>
      <w:rFonts w:asciiTheme="majorHAnsi" w:hAnsiTheme="majorHAnsi" w:eastAsiaTheme="majorEastAsia"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styleId="BalloonTextChar" w:customStyle="1">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styleId="SubtitleChar" w:customStyle="1">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styleId="ContactInfo" w:customStyle="1">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styleId="Heading1Char" w:customStyle="1">
    <w:name w:val="Heading 1 Char"/>
    <w:basedOn w:val="DefaultParagraphFont"/>
    <w:link w:val="Heading1"/>
    <w:uiPriority w:val="7"/>
    <w:rsid w:val="00D55CBC"/>
    <w:rPr>
      <w:rFonts w:asciiTheme="majorHAnsi" w:hAnsiTheme="majorHAnsi" w:eastAsiaTheme="majorEastAsia"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styleId="Heading2Char" w:customStyle="1">
    <w:name w:val="Heading 2 Char"/>
    <w:basedOn w:val="DefaultParagraphFont"/>
    <w:link w:val="Heading2"/>
    <w:uiPriority w:val="7"/>
    <w:rPr>
      <w:rFonts w:asciiTheme="majorHAnsi" w:hAnsiTheme="majorHAnsi" w:eastAsiaTheme="majorEastAsia"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styleId="QuoteChar" w:customStyle="1">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styleId="SignatureChar" w:customStyle="1">
    <w:name w:val="Signature Char"/>
    <w:basedOn w:val="DefaultParagraphFont"/>
    <w:link w:val="Signature"/>
    <w:uiPriority w:val="8"/>
    <w:rsid w:val="00E523C3"/>
    <w:rPr>
      <w:b/>
      <w:color w:val="262140" w:themeColor="text1"/>
      <w:kern w:val="20"/>
      <w:sz w:val="24"/>
    </w:rPr>
  </w:style>
  <w:style w:type="character" w:styleId="NoSpacingChar" w:customStyle="1">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styleId="FinancialTable" w:customStyle="1">
    <w:name w:val="Financial Table"/>
    <w:basedOn w:val="TableNormal"/>
    <w:uiPriority w:val="99"/>
    <w:rsid w:val="00944D7A"/>
    <w:pPr>
      <w:spacing w:before="60" w:after="60" w:line="240" w:lineRule="auto"/>
      <w:jc w:val="right"/>
    </w:pPr>
    <w:tblPr>
      <w:tblBorders>
        <w:top w:val="single" w:color="262140" w:themeColor="text1" w:sz="8" w:space="0"/>
        <w:left w:val="single" w:color="262140" w:themeColor="text1" w:sz="8" w:space="0"/>
        <w:bottom w:val="single" w:color="262140" w:themeColor="text1" w:sz="24" w:space="0"/>
        <w:right w:val="single" w:color="262140" w:themeColor="text1" w:sz="8" w:space="0"/>
        <w:insideH w:val="single" w:color="262140" w:themeColor="text1" w:sz="8" w:space="0"/>
        <w:insideV w:val="single" w:color="262140" w:themeColor="text1" w:sz="8" w:space="0"/>
      </w:tblBorders>
      <w:tblCellMar>
        <w:left w:w="72" w:type="dxa"/>
        <w:right w:w="360" w:type="dxa"/>
      </w:tblCellMar>
    </w:tblPr>
    <w:tblStylePr w:type="firstRow">
      <w:pPr>
        <w:wordWrap/>
        <w:spacing w:before="40" w:beforeLines="0" w:beforeAutospacing="0" w:after="40" w:afterLines="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styleId="CommentTextChar" w:customStyle="1">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color="262140" w:themeColor="text1" w:sz="8" w:space="0"/>
        <w:bottom w:val="single" w:color="262140" w:themeColor="text1" w:sz="8" w:space="0"/>
      </w:tblBorders>
    </w:tblPr>
    <w:tblStylePr w:type="firstRow">
      <w:pPr>
        <w:spacing w:before="0" w:after="0" w:line="240" w:lineRule="auto"/>
      </w:pPr>
      <w:rPr>
        <w:b/>
        <w:bCs/>
      </w:rPr>
      <w:tblPr/>
      <w:tcPr>
        <w:tcBorders>
          <w:top w:val="single" w:color="262140" w:themeColor="text1" w:sz="8" w:space="0"/>
          <w:left w:val="nil"/>
          <w:bottom w:val="single" w:color="262140" w:themeColor="text1" w:sz="8" w:space="0"/>
          <w:right w:val="nil"/>
          <w:insideH w:val="nil"/>
          <w:insideV w:val="nil"/>
        </w:tcBorders>
      </w:tcPr>
    </w:tblStylePr>
    <w:tblStylePr w:type="lastRow">
      <w:pPr>
        <w:spacing w:before="0" w:after="0" w:line="240" w:lineRule="auto"/>
      </w:pPr>
      <w:rPr>
        <w:b/>
        <w:bCs/>
      </w:rPr>
      <w:tblPr/>
      <w:tcPr>
        <w:tcBorders>
          <w:top w:val="single" w:color="262140" w:themeColor="text1" w:sz="8" w:space="0"/>
          <w:left w:val="nil"/>
          <w:bottom w:val="single" w:color="26214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styleId="Organization" w:customStyle="1">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color="ECBD17" w:themeColor="accent1" w:themeShade="BF" w:sz="4" w:space="10"/>
        <w:bottom w:val="single" w:color="ECBD17" w:themeColor="accent1" w:themeShade="BF" w:sz="4" w:space="10"/>
      </w:pBdr>
      <w:spacing w:before="360" w:after="360"/>
      <w:ind w:left="864" w:right="864"/>
      <w:jc w:val="center"/>
    </w:pPr>
    <w:rPr>
      <w:i/>
      <w:iCs/>
      <w:color w:val="ECBD17" w:themeColor="accent1" w:themeShade="BF"/>
    </w:rPr>
  </w:style>
  <w:style w:type="character" w:styleId="IntenseQuoteChar" w:customStyle="1">
    <w:name w:val="Intense Quote Char"/>
    <w:basedOn w:val="DefaultParagraphFont"/>
    <w:link w:val="IntenseQuote"/>
    <w:uiPriority w:val="30"/>
    <w:semiHidden/>
    <w:rsid w:val="00FE3D2C"/>
    <w:rPr>
      <w:i/>
      <w:iCs/>
      <w:color w:val="ECBD17" w:themeColor="accent1" w:themeShade="BF"/>
    </w:rPr>
  </w:style>
  <w:style w:type="paragraph" w:styleId="Emphasis2" w:customStyle="1">
    <w:name w:val="Emphasis 2"/>
    <w:basedOn w:val="Normal"/>
    <w:link w:val="Emphasis2Char"/>
    <w:uiPriority w:val="8"/>
    <w:qFormat/>
    <w:rsid w:val="002063EE"/>
    <w:pPr>
      <w:spacing w:before="240" w:after="240" w:line="288" w:lineRule="auto"/>
    </w:pPr>
    <w:rPr>
      <w:b/>
      <w:spacing w:val="20"/>
    </w:rPr>
  </w:style>
  <w:style w:type="character" w:styleId="Emphasis2Char" w:customStyle="1">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color="7E7EB9" w:themeColor="accent6" w:themeTint="99" w:sz="4" w:space="0"/>
        </w:tcBorders>
      </w:tcPr>
    </w:tblStylePr>
    <w:tblStylePr w:type="lastRow">
      <w:rPr>
        <w:b/>
        <w:bCs/>
      </w:rPr>
      <w:tblPr/>
      <w:tcPr>
        <w:tcBorders>
          <w:top w:val="single" w:color="7E7EB9" w:themeColor="accent6" w:themeTint="99" w:sz="4" w:space="0"/>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styleId="t" w:customStyle="1">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hAnsi="Calibri" w:eastAsia="Calibri" w:cs="Calibri"/>
      <w:color w:val="auto"/>
      <w:szCs w:val="24"/>
      <w:lang w:eastAsia="en-US"/>
    </w:rPr>
  </w:style>
  <w:style w:type="character" w:styleId="BodyTextChar" w:customStyle="1">
    <w:name w:val="Body Text Char"/>
    <w:basedOn w:val="DefaultParagraphFont"/>
    <w:link w:val="BodyText"/>
    <w:uiPriority w:val="1"/>
    <w:rsid w:val="00F22D7B"/>
    <w:rPr>
      <w:rFonts w:ascii="Calibri" w:hAnsi="Calibri" w:eastAsia="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styleId="PlainTextChar" w:customStyle="1">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styleId="FootnoteTextChar" w:customStyle="1">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insideH w:val="single" w:color="F7E5A4" w:themeColor="accent1" w:themeTint="99" w:sz="4" w:space="0"/>
        <w:insideV w:val="single" w:color="F7E5A4" w:themeColor="accent1" w:themeTint="99" w:sz="4" w:space="0"/>
      </w:tblBorders>
    </w:tblPr>
    <w:tblStylePr w:type="firstRow">
      <w:rPr>
        <w:b/>
        <w:bCs/>
        <w:color w:val="FFFFFF" w:themeColor="background1"/>
      </w:rPr>
      <w:tblPr/>
      <w:tcPr>
        <w:tcBorders>
          <w:top w:val="single" w:color="F3D569" w:themeColor="accent1" w:sz="4" w:space="0"/>
          <w:left w:val="single" w:color="F3D569" w:themeColor="accent1" w:sz="4" w:space="0"/>
          <w:bottom w:val="single" w:color="F3D569" w:themeColor="accent1" w:sz="4" w:space="0"/>
          <w:right w:val="single" w:color="F3D569" w:themeColor="accent1" w:sz="4" w:space="0"/>
          <w:insideH w:val="nil"/>
          <w:insideV w:val="nil"/>
        </w:tcBorders>
        <w:shd w:val="clear" w:color="auto" w:fill="F3D569" w:themeFill="accent1"/>
      </w:tcPr>
    </w:tblStylePr>
    <w:tblStylePr w:type="lastRow">
      <w:rPr>
        <w:b/>
        <w:bCs/>
      </w:rPr>
      <w:tblPr/>
      <w:tcPr>
        <w:tcBorders>
          <w:top w:val="double" w:color="F3D569" w:themeColor="accent1" w:sz="4" w:space="0"/>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styleId="EndnoteTextChar" w:customStyle="1">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cs="Times New Roman" w:eastAsiaTheme="minorEastAsia"/>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color="auto" w:sz="6" w:space="1"/>
      </w:pBdr>
      <w:spacing w:line="240" w:lineRule="auto"/>
      <w:contextualSpacing w:val="0"/>
      <w:jc w:val="center"/>
    </w:pPr>
    <w:rPr>
      <w:rFonts w:ascii="Arial" w:hAnsi="Arial" w:eastAsia="Times New Roman" w:cs="Arial"/>
      <w:vanish/>
      <w:color w:val="auto"/>
      <w:sz w:val="16"/>
      <w:szCs w:val="16"/>
      <w:lang w:eastAsia="en-US"/>
    </w:rPr>
  </w:style>
  <w:style w:type="character" w:styleId="z-TopofFormChar" w:customStyle="1">
    <w:name w:val="z-Top of Form Char"/>
    <w:basedOn w:val="DefaultParagraphFont"/>
    <w:link w:val="z-TopofForm"/>
    <w:uiPriority w:val="99"/>
    <w:semiHidden/>
    <w:rsid w:val="000F006A"/>
    <w:rPr>
      <w:rFonts w:ascii="Arial" w:hAnsi="Arial" w:eastAsia="Times New Roman" w:cs="Arial"/>
      <w:vanish/>
      <w:color w:val="auto"/>
      <w:sz w:val="16"/>
      <w:szCs w:val="16"/>
      <w:lang w:eastAsia="en-US"/>
    </w:rPr>
  </w:style>
  <w:style w:type="character" w:styleId="m7eme" w:customStyle="1">
    <w:name w:val="m7eme"/>
    <w:basedOn w:val="DefaultParagraphFont"/>
    <w:rsid w:val="000F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172771685">
      <w:bodyDiv w:val="1"/>
      <w:marLeft w:val="0"/>
      <w:marRight w:val="0"/>
      <w:marTop w:val="0"/>
      <w:marBottom w:val="0"/>
      <w:divBdr>
        <w:top w:val="none" w:sz="0" w:space="0" w:color="auto"/>
        <w:left w:val="none" w:sz="0" w:space="0" w:color="auto"/>
        <w:bottom w:val="none" w:sz="0" w:space="0" w:color="auto"/>
        <w:right w:val="none" w:sz="0" w:space="0" w:color="auto"/>
      </w:divBdr>
    </w:div>
    <w:div w:id="18857087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14378630">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357505825">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584343615">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650059532">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748311747">
      <w:bodyDiv w:val="1"/>
      <w:marLeft w:val="0"/>
      <w:marRight w:val="0"/>
      <w:marTop w:val="0"/>
      <w:marBottom w:val="0"/>
      <w:divBdr>
        <w:top w:val="none" w:sz="0" w:space="0" w:color="auto"/>
        <w:left w:val="none" w:sz="0" w:space="0" w:color="auto"/>
        <w:bottom w:val="none" w:sz="0" w:space="0" w:color="auto"/>
        <w:right w:val="none" w:sz="0" w:space="0" w:color="auto"/>
      </w:divBdr>
    </w:div>
    <w:div w:id="795291397">
      <w:bodyDiv w:val="1"/>
      <w:marLeft w:val="0"/>
      <w:marRight w:val="0"/>
      <w:marTop w:val="0"/>
      <w:marBottom w:val="0"/>
      <w:divBdr>
        <w:top w:val="none" w:sz="0" w:space="0" w:color="auto"/>
        <w:left w:val="none" w:sz="0" w:space="0" w:color="auto"/>
        <w:bottom w:val="none" w:sz="0" w:space="0" w:color="auto"/>
        <w:right w:val="none" w:sz="0" w:space="0" w:color="auto"/>
      </w:divBdr>
    </w:div>
    <w:div w:id="901522032">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1011420941">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175267921">
      <w:bodyDiv w:val="1"/>
      <w:marLeft w:val="0"/>
      <w:marRight w:val="0"/>
      <w:marTop w:val="0"/>
      <w:marBottom w:val="0"/>
      <w:divBdr>
        <w:top w:val="none" w:sz="0" w:space="0" w:color="auto"/>
        <w:left w:val="none" w:sz="0" w:space="0" w:color="auto"/>
        <w:bottom w:val="none" w:sz="0" w:space="0" w:color="auto"/>
        <w:right w:val="none" w:sz="0" w:space="0" w:color="auto"/>
      </w:divBdr>
    </w:div>
    <w:div w:id="1189492026">
      <w:bodyDiv w:val="1"/>
      <w:marLeft w:val="0"/>
      <w:marRight w:val="0"/>
      <w:marTop w:val="0"/>
      <w:marBottom w:val="0"/>
      <w:divBdr>
        <w:top w:val="none" w:sz="0" w:space="0" w:color="auto"/>
        <w:left w:val="none" w:sz="0" w:space="0" w:color="auto"/>
        <w:bottom w:val="none" w:sz="0" w:space="0" w:color="auto"/>
        <w:right w:val="none" w:sz="0" w:space="0" w:color="auto"/>
      </w:divBdr>
    </w:div>
    <w:div w:id="1200824262">
      <w:bodyDiv w:val="1"/>
      <w:marLeft w:val="0"/>
      <w:marRight w:val="0"/>
      <w:marTop w:val="0"/>
      <w:marBottom w:val="0"/>
      <w:divBdr>
        <w:top w:val="none" w:sz="0" w:space="0" w:color="auto"/>
        <w:left w:val="none" w:sz="0" w:space="0" w:color="auto"/>
        <w:bottom w:val="none" w:sz="0" w:space="0" w:color="auto"/>
        <w:right w:val="none" w:sz="0" w:space="0" w:color="auto"/>
      </w:divBdr>
      <w:divsChild>
        <w:div w:id="850220334">
          <w:marLeft w:val="806"/>
          <w:marRight w:val="0"/>
          <w:marTop w:val="0"/>
          <w:marBottom w:val="0"/>
          <w:divBdr>
            <w:top w:val="none" w:sz="0" w:space="0" w:color="auto"/>
            <w:left w:val="none" w:sz="0" w:space="0" w:color="auto"/>
            <w:bottom w:val="none" w:sz="0" w:space="0" w:color="auto"/>
            <w:right w:val="none" w:sz="0" w:space="0" w:color="auto"/>
          </w:divBdr>
        </w:div>
        <w:div w:id="417020297">
          <w:marLeft w:val="806"/>
          <w:marRight w:val="0"/>
          <w:marTop w:val="0"/>
          <w:marBottom w:val="0"/>
          <w:divBdr>
            <w:top w:val="none" w:sz="0" w:space="0" w:color="auto"/>
            <w:left w:val="none" w:sz="0" w:space="0" w:color="auto"/>
            <w:bottom w:val="none" w:sz="0" w:space="0" w:color="auto"/>
            <w:right w:val="none" w:sz="0" w:space="0" w:color="auto"/>
          </w:divBdr>
        </w:div>
      </w:divsChild>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269704865">
      <w:bodyDiv w:val="1"/>
      <w:marLeft w:val="0"/>
      <w:marRight w:val="0"/>
      <w:marTop w:val="0"/>
      <w:marBottom w:val="0"/>
      <w:divBdr>
        <w:top w:val="none" w:sz="0" w:space="0" w:color="auto"/>
        <w:left w:val="none" w:sz="0" w:space="0" w:color="auto"/>
        <w:bottom w:val="none" w:sz="0" w:space="0" w:color="auto"/>
        <w:right w:val="none" w:sz="0" w:space="0" w:color="auto"/>
      </w:divBdr>
    </w:div>
    <w:div w:id="1282759494">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357465696">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32969963">
      <w:bodyDiv w:val="1"/>
      <w:marLeft w:val="0"/>
      <w:marRight w:val="0"/>
      <w:marTop w:val="0"/>
      <w:marBottom w:val="0"/>
      <w:divBdr>
        <w:top w:val="none" w:sz="0" w:space="0" w:color="auto"/>
        <w:left w:val="none" w:sz="0" w:space="0" w:color="auto"/>
        <w:bottom w:val="none" w:sz="0" w:space="0" w:color="auto"/>
        <w:right w:val="none" w:sz="0" w:space="0" w:color="auto"/>
      </w:divBdr>
    </w:div>
    <w:div w:id="1465543784">
      <w:bodyDiv w:val="1"/>
      <w:marLeft w:val="0"/>
      <w:marRight w:val="0"/>
      <w:marTop w:val="0"/>
      <w:marBottom w:val="0"/>
      <w:divBdr>
        <w:top w:val="none" w:sz="0" w:space="0" w:color="auto"/>
        <w:left w:val="none" w:sz="0" w:space="0" w:color="auto"/>
        <w:bottom w:val="none" w:sz="0" w:space="0" w:color="auto"/>
        <w:right w:val="none" w:sz="0" w:space="0" w:color="auto"/>
      </w:divBdr>
    </w:div>
    <w:div w:id="1468082073">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581401759">
      <w:bodyDiv w:val="1"/>
      <w:marLeft w:val="0"/>
      <w:marRight w:val="0"/>
      <w:marTop w:val="0"/>
      <w:marBottom w:val="0"/>
      <w:divBdr>
        <w:top w:val="none" w:sz="0" w:space="0" w:color="auto"/>
        <w:left w:val="none" w:sz="0" w:space="0" w:color="auto"/>
        <w:bottom w:val="none" w:sz="0" w:space="0" w:color="auto"/>
        <w:right w:val="none" w:sz="0" w:space="0" w:color="auto"/>
      </w:divBdr>
      <w:divsChild>
        <w:div w:id="1601640928">
          <w:marLeft w:val="806"/>
          <w:marRight w:val="0"/>
          <w:marTop w:val="0"/>
          <w:marBottom w:val="0"/>
          <w:divBdr>
            <w:top w:val="none" w:sz="0" w:space="0" w:color="auto"/>
            <w:left w:val="none" w:sz="0" w:space="0" w:color="auto"/>
            <w:bottom w:val="none" w:sz="0" w:space="0" w:color="auto"/>
            <w:right w:val="none" w:sz="0" w:space="0" w:color="auto"/>
          </w:divBdr>
        </w:div>
        <w:div w:id="1327631461">
          <w:marLeft w:val="806"/>
          <w:marRight w:val="0"/>
          <w:marTop w:val="0"/>
          <w:marBottom w:val="0"/>
          <w:divBdr>
            <w:top w:val="none" w:sz="0" w:space="0" w:color="auto"/>
            <w:left w:val="none" w:sz="0" w:space="0" w:color="auto"/>
            <w:bottom w:val="none" w:sz="0" w:space="0" w:color="auto"/>
            <w:right w:val="none" w:sz="0" w:space="0" w:color="auto"/>
          </w:divBdr>
        </w:div>
        <w:div w:id="1057700894">
          <w:marLeft w:val="806"/>
          <w:marRight w:val="0"/>
          <w:marTop w:val="0"/>
          <w:marBottom w:val="0"/>
          <w:divBdr>
            <w:top w:val="none" w:sz="0" w:space="0" w:color="auto"/>
            <w:left w:val="none" w:sz="0" w:space="0" w:color="auto"/>
            <w:bottom w:val="none" w:sz="0" w:space="0" w:color="auto"/>
            <w:right w:val="none" w:sz="0" w:space="0" w:color="auto"/>
          </w:divBdr>
        </w:div>
      </w:divsChild>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771505545">
      <w:bodyDiv w:val="1"/>
      <w:marLeft w:val="0"/>
      <w:marRight w:val="0"/>
      <w:marTop w:val="0"/>
      <w:marBottom w:val="0"/>
      <w:divBdr>
        <w:top w:val="none" w:sz="0" w:space="0" w:color="auto"/>
        <w:left w:val="none" w:sz="0" w:space="0" w:color="auto"/>
        <w:bottom w:val="none" w:sz="0" w:space="0" w:color="auto"/>
        <w:right w:val="none" w:sz="0" w:space="0" w:color="auto"/>
      </w:divBdr>
    </w:div>
    <w:div w:id="183876332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1932005592">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situational.com/situational-leadership/" TargetMode="External" Id="rId11" /><Relationship Type="http://schemas.openxmlformats.org/officeDocument/2006/relationships/settings" Target="settings.xml" Id="rId5" /><Relationship Type="http://schemas.openxmlformats.org/officeDocument/2006/relationships/hyperlink" Target="https://www.verywellmind.com/situational-leadership-theory-2795321" TargetMode="External" Id="rId10" /><Relationship Type="http://schemas.openxmlformats.org/officeDocument/2006/relationships/styles" Target="styles.xml" Id="rId4" /><Relationship Type="http://schemas.openxmlformats.org/officeDocument/2006/relationships/image" Target="media/image1.png" Id="rId9" /><Relationship Type="http://schemas.microsoft.com/office/2020/10/relationships/intelligence" Target="intelligence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Annual report (Red and Black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Wali Muhammad</dc:creator>
  <keywords>Template</keywords>
  <dc:description/>
  <lastModifiedBy>Wali Muhammad</lastModifiedBy>
  <revision>180</revision>
  <lastPrinted>2022-06-22T11:43:00.0000000Z</lastPrinted>
  <dcterms:created xsi:type="dcterms:W3CDTF">2023-02-08T17:35:00.0000000Z</dcterms:created>
  <dcterms:modified xsi:type="dcterms:W3CDTF">2025-02-13T16:54:28.4641879Z</dcterms:modified>
  <contentStatus/>
  <version/>
</coreProperties>
</file>