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3327" w:rsidRPr="002A779F" w14:paraId="34F1838D" w14:textId="77777777" w:rsidTr="00D83FD9">
        <w:trPr>
          <w:trHeight w:val="1417"/>
        </w:trPr>
        <w:tc>
          <w:tcPr>
            <w:tcW w:w="9062" w:type="dxa"/>
            <w:vAlign w:val="center"/>
          </w:tcPr>
          <w:p w14:paraId="307288A9" w14:textId="54CBD35D" w:rsidR="00E408DD" w:rsidRPr="00E408DD" w:rsidRDefault="002A779F" w:rsidP="00E408DD">
            <w:pPr>
              <w:jc w:val="center"/>
              <w:rPr>
                <w:b/>
                <w:bCs/>
                <w:sz w:val="28"/>
                <w:szCs w:val="28"/>
                <w:u w:val="single"/>
                <w:lang w:val="fr-FR"/>
              </w:rPr>
            </w:pPr>
            <w:r>
              <w:rPr>
                <w:b/>
                <w:bCs/>
                <w:sz w:val="28"/>
                <w:szCs w:val="28"/>
                <w:u w:val="single"/>
                <w:lang w:val="fr-FR"/>
              </w:rPr>
              <w:t>RAPPORT SUR LA CONSERVATION/EXCLUSION D</w:t>
            </w:r>
            <w:r w:rsidR="00A83327">
              <w:rPr>
                <w:b/>
                <w:bCs/>
                <w:sz w:val="28"/>
                <w:szCs w:val="28"/>
                <w:u w:val="single"/>
                <w:lang w:val="fr-FR"/>
              </w:rPr>
              <w:t>ES METRIQUES</w:t>
            </w:r>
          </w:p>
        </w:tc>
      </w:tr>
    </w:tbl>
    <w:p w14:paraId="30508EFE" w14:textId="77777777" w:rsidR="00A83327" w:rsidRDefault="00A83327" w:rsidP="00A83327">
      <w:pPr>
        <w:rPr>
          <w:lang w:val="fr-FR"/>
        </w:rPr>
      </w:pPr>
    </w:p>
    <w:p w14:paraId="5BB4C114" w14:textId="71BFFD91" w:rsidR="008F3E0D" w:rsidRPr="008F3E0D" w:rsidRDefault="00980FB1" w:rsidP="00A83327">
      <w:pPr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Récapitulatif</w:t>
      </w:r>
    </w:p>
    <w:p w14:paraId="55D3BD99" w14:textId="49D69B01" w:rsidR="00A83327" w:rsidRDefault="00A83327" w:rsidP="00A83327">
      <w:pPr>
        <w:rPr>
          <w:lang w:val="fr-FR"/>
        </w:rPr>
      </w:pPr>
      <w:r>
        <w:rPr>
          <w:lang w:val="fr-FR"/>
        </w:rPr>
        <w:t xml:space="preserve"> ‘’table1.csv’’ (</w:t>
      </w:r>
      <w:r w:rsidRPr="00C53CD4">
        <w:rPr>
          <w:lang w:val="fr-FR"/>
        </w:rPr>
        <w:t>contient les 30 332 démissionnaires de l’organisme</w:t>
      </w:r>
      <w:r>
        <w:rPr>
          <w:lang w:val="fr-FR"/>
        </w:rPr>
        <w:t xml:space="preserve"> </w:t>
      </w:r>
      <w:r w:rsidRPr="00C53CD4">
        <w:rPr>
          <w:lang w:val="fr-FR"/>
        </w:rPr>
        <w:t>bancaire, pour la période</w:t>
      </w:r>
      <w:r>
        <w:rPr>
          <w:lang w:val="fr-FR"/>
        </w:rPr>
        <w:t xml:space="preserve"> </w:t>
      </w:r>
      <w:r w:rsidRPr="00C53CD4">
        <w:rPr>
          <w:lang w:val="fr-FR"/>
        </w:rPr>
        <w:t>allant de 1999 à 2006</w:t>
      </w:r>
      <w:r>
        <w:rPr>
          <w:lang w:val="fr-FR"/>
        </w:rPr>
        <w:t>)</w:t>
      </w:r>
      <w:r w:rsidR="001834B6">
        <w:rPr>
          <w:lang w:val="fr-FR"/>
        </w:rPr>
        <w:t>.</w:t>
      </w:r>
    </w:p>
    <w:p w14:paraId="650D4B75" w14:textId="3DD5C65B" w:rsidR="001834B6" w:rsidRDefault="00A83327" w:rsidP="00A83327">
      <w:pPr>
        <w:rPr>
          <w:lang w:val="fr-FR"/>
        </w:rPr>
      </w:pPr>
      <w:r>
        <w:rPr>
          <w:lang w:val="fr-FR"/>
        </w:rPr>
        <w:t>‘’table2.csv’’ (</w:t>
      </w:r>
      <w:r w:rsidRPr="00945558">
        <w:rPr>
          <w:lang w:val="fr-FR"/>
        </w:rPr>
        <w:t>échantillon aléatoire de 15 022 sociétaires</w:t>
      </w:r>
      <w:r>
        <w:rPr>
          <w:lang w:val="fr-FR"/>
        </w:rPr>
        <w:t xml:space="preserve"> </w:t>
      </w:r>
      <w:r w:rsidRPr="00945558">
        <w:rPr>
          <w:lang w:val="fr-FR"/>
        </w:rPr>
        <w:t>de la banque, incluant des démissionnaires et des sociétaires actuels</w:t>
      </w:r>
      <w:r>
        <w:rPr>
          <w:lang w:val="fr-FR"/>
        </w:rPr>
        <w:t>)</w:t>
      </w:r>
      <w:r w:rsidR="001834B6">
        <w:rPr>
          <w:lang w:val="fr-FR"/>
        </w:rPr>
        <w:t>.</w:t>
      </w:r>
    </w:p>
    <w:p w14:paraId="3D1DF271" w14:textId="40EAA57A" w:rsidR="001834B6" w:rsidRDefault="001834B6" w:rsidP="00A83327">
      <w:pPr>
        <w:rPr>
          <w:lang w:val="fr-FR"/>
        </w:rPr>
      </w:pPr>
      <w:r>
        <w:rPr>
          <w:lang w:val="fr-FR"/>
        </w:rPr>
        <w:t>Le but de cette partie de l’analyse et d’établir le niveau d’importance des variables (colonnes) vis-à-vis de l’analyse ainsi que la liste des possibles nettoyages à faire sur les données en pratique (lignes).</w:t>
      </w:r>
    </w:p>
    <w:p w14:paraId="530A652A" w14:textId="4C7B9C09" w:rsidR="001834B6" w:rsidRDefault="001834B6" w:rsidP="00A83327">
      <w:pPr>
        <w:rPr>
          <w:lang w:val="fr-FR"/>
        </w:rPr>
      </w:pPr>
      <w:r>
        <w:rPr>
          <w:lang w:val="fr-FR"/>
        </w:rPr>
        <w:t>Dans le tableau suivant :</w:t>
      </w:r>
    </w:p>
    <w:p w14:paraId="2ADF884E" w14:textId="39B76A73" w:rsidR="001834B6" w:rsidRDefault="001834B6" w:rsidP="001834B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Si</w:t>
      </w:r>
      <w:r w:rsidRPr="001834B6">
        <w:rPr>
          <w:lang w:val="fr-FR"/>
        </w:rPr>
        <w:t xml:space="preserve"> la variable est barrée, elle est exclue</w:t>
      </w:r>
    </w:p>
    <w:p w14:paraId="6D997A18" w14:textId="357BA471" w:rsidR="001834B6" w:rsidRDefault="001834B6" w:rsidP="001834B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</w:t>
      </w:r>
      <w:r w:rsidRPr="001834B6">
        <w:rPr>
          <w:lang w:val="fr-FR"/>
        </w:rPr>
        <w:t>i elle ne l’est pas elle est conservée.</w:t>
      </w:r>
    </w:p>
    <w:p w14:paraId="3F4F866F" w14:textId="6350B1EA" w:rsidR="001834B6" w:rsidRPr="001834B6" w:rsidRDefault="001834B6" w:rsidP="001834B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</w:t>
      </w:r>
      <w:r>
        <w:rPr>
          <w:lang w:val="fr-FR"/>
        </w:rPr>
        <w:t>e commentaire indique la justification du choix à chaque fois</w:t>
      </w:r>
    </w:p>
    <w:p w14:paraId="4704CBFC" w14:textId="77777777" w:rsidR="009A4C02" w:rsidRDefault="00A83327" w:rsidP="00A83327">
      <w:pPr>
        <w:rPr>
          <w:lang w:val="fr-FR"/>
        </w:rPr>
      </w:pPr>
      <w:r w:rsidRPr="00183B89">
        <w:rPr>
          <w:lang w:val="fr-FR"/>
        </w:rPr>
        <w:t xml:space="preserve"> </w:t>
      </w:r>
      <w:r w:rsidR="00531226">
        <w:rPr>
          <w:lang w:val="fr-FR"/>
        </w:rPr>
        <w:t>Une des étapes futures concernant ces attributs, sera la sélection des différentes valeurs que peuvent prendre ces attributs (élimination d’une part moins importante pour chaque attribut).</w:t>
      </w:r>
    </w:p>
    <w:p w14:paraId="4451D266" w14:textId="77777777" w:rsidR="009A4C02" w:rsidRDefault="009A4C02" w:rsidP="00A83327">
      <w:pPr>
        <w:rPr>
          <w:lang w:val="fr-FR"/>
        </w:rPr>
      </w:pPr>
    </w:p>
    <w:p w14:paraId="12017B82" w14:textId="77777777" w:rsidR="009A4C02" w:rsidRPr="008F3E0D" w:rsidRDefault="009A4C02" w:rsidP="009A4C02">
      <w:pPr>
        <w:rPr>
          <w:b/>
          <w:sz w:val="28"/>
          <w:szCs w:val="28"/>
          <w:u w:val="single"/>
          <w:lang w:val="fr-FR"/>
        </w:rPr>
      </w:pPr>
      <w:r w:rsidRPr="008F3E0D">
        <w:rPr>
          <w:b/>
          <w:sz w:val="28"/>
          <w:szCs w:val="28"/>
          <w:u w:val="single"/>
          <w:lang w:val="fr-FR"/>
        </w:rPr>
        <w:t>Actions envisagées pour le nettoyage</w:t>
      </w:r>
    </w:p>
    <w:p w14:paraId="5DEBE5A5" w14:textId="65CF0929" w:rsidR="009A4C02" w:rsidRDefault="009A4C02" w:rsidP="009A4C0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Création d’un nouvel attribut commun aux deux tables </w:t>
      </w:r>
      <w:r w:rsidRPr="0099164F">
        <w:rPr>
          <w:b/>
          <w:lang w:val="fr-FR"/>
        </w:rPr>
        <w:t>DEMISSION</w:t>
      </w:r>
      <w:r>
        <w:rPr>
          <w:lang w:val="fr-FR"/>
        </w:rPr>
        <w:t xml:space="preserve"> à 0 si le client n’est pas (encore) démissionnaire, à 1 s’il l’est (cet attribut vient remplacer </w:t>
      </w:r>
      <w:r w:rsidRPr="00FC71AC">
        <w:rPr>
          <w:b/>
          <w:lang w:val="fr-FR"/>
        </w:rPr>
        <w:t>CDMOTDEM</w:t>
      </w:r>
      <w:r w:rsidR="00E46205">
        <w:rPr>
          <w:lang w:val="fr-FR"/>
        </w:rPr>
        <w:t xml:space="preserve"> et est commun aux deux tables</w:t>
      </w:r>
      <w:r>
        <w:rPr>
          <w:lang w:val="fr-FR"/>
        </w:rPr>
        <w:t>)</w:t>
      </w:r>
      <w:r w:rsidR="006D675E">
        <w:rPr>
          <w:lang w:val="fr-FR"/>
        </w:rPr>
        <w:t xml:space="preserve"> </w:t>
      </w:r>
      <w:r w:rsidR="006D675E" w:rsidRPr="006D675E">
        <w:rPr>
          <w:lang w:val="fr-FR"/>
        </w:rPr>
        <w:sym w:font="Wingdings" w:char="F0E0"/>
      </w:r>
      <w:r w:rsidR="006D675E">
        <w:rPr>
          <w:lang w:val="fr-FR"/>
        </w:rPr>
        <w:t xml:space="preserve"> légère perte d’information sur le motif</w:t>
      </w:r>
    </w:p>
    <w:p w14:paraId="01B636A8" w14:textId="4A9825E5" w:rsidR="00A83327" w:rsidRDefault="00EA4910" w:rsidP="00A8332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Laisser la variable </w:t>
      </w:r>
      <w:r w:rsidRPr="00EA4910">
        <w:rPr>
          <w:b/>
          <w:lang w:val="fr-FR"/>
        </w:rPr>
        <w:t>CDMOTDEM</w:t>
      </w:r>
      <w:r>
        <w:rPr>
          <w:lang w:val="fr-FR"/>
        </w:rPr>
        <w:t xml:space="preserve"> et ajouter ND pour les non-démissionnaires de table2</w:t>
      </w:r>
      <w:r w:rsidR="006D675E">
        <w:rPr>
          <w:lang w:val="fr-FR"/>
        </w:rPr>
        <w:t xml:space="preserve"> </w:t>
      </w:r>
      <w:r w:rsidR="006D675E" w:rsidRPr="006D675E">
        <w:rPr>
          <w:lang w:val="fr-FR"/>
        </w:rPr>
        <w:sym w:font="Wingdings" w:char="F0E0"/>
      </w:r>
      <w:r w:rsidR="006D675E">
        <w:rPr>
          <w:lang w:val="fr-FR"/>
        </w:rPr>
        <w:t xml:space="preserve"> plus précis (attention au nom de l’attribut qui peut porter à confusion sur les clients non-démissionnaires)</w:t>
      </w:r>
    </w:p>
    <w:p w14:paraId="7E219080" w14:textId="77777777" w:rsidR="002C0A41" w:rsidRPr="002C0A41" w:rsidRDefault="002C0A41" w:rsidP="002C0A41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75"/>
        <w:gridCol w:w="3529"/>
        <w:gridCol w:w="3938"/>
      </w:tblGrid>
      <w:tr w:rsidR="00D71BC0" w14:paraId="65EAD9F9" w14:textId="57A3AF01" w:rsidTr="001F193B">
        <w:tc>
          <w:tcPr>
            <w:tcW w:w="1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14269426" w14:textId="715EC04B" w:rsidR="00D71BC0" w:rsidRPr="00D71BC0" w:rsidRDefault="00D71BC0" w:rsidP="006033CE">
            <w:pPr>
              <w:jc w:val="center"/>
              <w:rPr>
                <w:b/>
                <w:lang w:val="fr-FR"/>
              </w:rPr>
            </w:pPr>
            <w:r w:rsidRPr="00D71BC0">
              <w:rPr>
                <w:b/>
                <w:lang w:val="fr-FR"/>
              </w:rPr>
              <w:t>Attribut</w:t>
            </w:r>
          </w:p>
        </w:tc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270E2D41" w14:textId="2B212846" w:rsidR="00D71BC0" w:rsidRPr="00D71BC0" w:rsidRDefault="00D71BC0" w:rsidP="006033CE">
            <w:pPr>
              <w:jc w:val="center"/>
              <w:rPr>
                <w:b/>
                <w:lang w:val="fr-FR"/>
              </w:rPr>
            </w:pPr>
            <w:r w:rsidRPr="00D71BC0">
              <w:rPr>
                <w:b/>
                <w:lang w:val="fr-FR"/>
              </w:rPr>
              <w:t>Signification</w:t>
            </w:r>
          </w:p>
        </w:tc>
        <w:tc>
          <w:tcPr>
            <w:tcW w:w="3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3D7DA82F" w14:textId="25D291C0" w:rsidR="00D71BC0" w:rsidRPr="00D71BC0" w:rsidRDefault="00D71BC0" w:rsidP="006033CE">
            <w:pPr>
              <w:jc w:val="center"/>
              <w:rPr>
                <w:b/>
                <w:lang w:val="fr-FR"/>
              </w:rPr>
            </w:pPr>
            <w:r w:rsidRPr="00D71BC0">
              <w:rPr>
                <w:b/>
                <w:lang w:val="fr-FR"/>
              </w:rPr>
              <w:t>Commentaire</w:t>
            </w:r>
          </w:p>
        </w:tc>
      </w:tr>
      <w:tr w:rsidR="002E48C5" w14:paraId="21CC911D" w14:textId="18A9DF5B" w:rsidTr="00A45B1C">
        <w:tc>
          <w:tcPr>
            <w:tcW w:w="90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47EA5616" w14:textId="40AF66DF" w:rsidR="002E48C5" w:rsidRPr="002E48C5" w:rsidRDefault="002E48C5" w:rsidP="006033CE">
            <w:pPr>
              <w:jc w:val="center"/>
              <w:rPr>
                <w:b/>
                <w:lang w:val="fr-FR"/>
              </w:rPr>
            </w:pPr>
            <w:r w:rsidRPr="002E48C5">
              <w:rPr>
                <w:b/>
                <w:lang w:val="fr-FR"/>
              </w:rPr>
              <w:t>TABLE 1</w:t>
            </w:r>
          </w:p>
        </w:tc>
      </w:tr>
      <w:tr w:rsidR="00D71BC0" w14:paraId="2661E571" w14:textId="03F57465" w:rsidTr="001F193B">
        <w:tc>
          <w:tcPr>
            <w:tcW w:w="15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E7C693" w14:textId="29C58EA2" w:rsidR="00D71BC0" w:rsidRPr="00FC71AC" w:rsidRDefault="002E48C5" w:rsidP="006033CE">
            <w:pPr>
              <w:jc w:val="center"/>
              <w:rPr>
                <w:b/>
                <w:strike/>
                <w:lang w:val="fr-FR"/>
              </w:rPr>
            </w:pPr>
            <w:r w:rsidRPr="00FC71AC">
              <w:rPr>
                <w:b/>
                <w:strike/>
                <w:lang w:val="fr-FR"/>
              </w:rPr>
              <w:t>ID</w:t>
            </w:r>
          </w:p>
        </w:tc>
        <w:tc>
          <w:tcPr>
            <w:tcW w:w="35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B9C25B" w14:textId="7D51A0A2" w:rsidR="00D71BC0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Identifiant unique</w:t>
            </w:r>
          </w:p>
        </w:tc>
        <w:tc>
          <w:tcPr>
            <w:tcW w:w="39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7EF777" w14:textId="7101EEA6" w:rsidR="00D71BC0" w:rsidRDefault="001F193B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Inutile et non-commun aux tables</w:t>
            </w:r>
          </w:p>
        </w:tc>
      </w:tr>
      <w:tr w:rsidR="00D71BC0" w14:paraId="6617BED9" w14:textId="73E899F2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ABE55D" w14:textId="79E9BD74" w:rsidR="002E48C5" w:rsidRPr="00FC71AC" w:rsidRDefault="002E48C5" w:rsidP="006033CE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CDSEXE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8AD4F0" w14:textId="7B3F6DF2" w:rsidR="00D71BC0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Code relatif au sexe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66D3B9" w14:textId="1FD91574" w:rsidR="00D71BC0" w:rsidRDefault="00D12604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Marqueur descriptif direct commun à tous les clients</w:t>
            </w:r>
          </w:p>
        </w:tc>
      </w:tr>
      <w:tr w:rsidR="00D71BC0" w14:paraId="0B9A20B9" w14:textId="2CD52EF5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01657F" w14:textId="50078999" w:rsidR="00D71BC0" w:rsidRPr="00FC71AC" w:rsidRDefault="002E48C5" w:rsidP="006033CE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MTREV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9F8ABC" w14:textId="10AEA85C" w:rsidR="00D71BC0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Montant des revenus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77432D" w14:textId="5A596681" w:rsidR="00D71BC0" w:rsidRDefault="00664806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Essentiel, mais traitement à envisager (grosse quantité de 0)</w:t>
            </w:r>
          </w:p>
        </w:tc>
      </w:tr>
      <w:tr w:rsidR="00D71BC0" w14:paraId="71E15835" w14:textId="3F58C47A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E60531" w14:textId="0CFA903F" w:rsidR="00D71BC0" w:rsidRPr="00FC71AC" w:rsidRDefault="002E48C5" w:rsidP="006033CE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NBENF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61F42E" w14:textId="3D73C3BE" w:rsidR="00D71BC0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Nombre d’enfants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765FD3" w14:textId="688BC449" w:rsidR="00D71BC0" w:rsidRDefault="006B4D25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Marqueur fort (&gt;80% n’ont pas d’enfant)</w:t>
            </w:r>
          </w:p>
        </w:tc>
      </w:tr>
      <w:tr w:rsidR="00D71BC0" w14:paraId="33A61473" w14:textId="174703E3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DEBD" w14:textId="64F6A757" w:rsidR="00D71BC0" w:rsidRPr="00FC71AC" w:rsidRDefault="002E48C5" w:rsidP="006033CE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CDSITFAM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CAF1AB" w14:textId="2211C8C1" w:rsidR="00D71BC0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Situation familiale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6CD3F7" w14:textId="435F9747" w:rsidR="00D71BC0" w:rsidRDefault="00416710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Marqueur descriptif direct sur le client</w:t>
            </w:r>
          </w:p>
        </w:tc>
      </w:tr>
      <w:tr w:rsidR="00D71BC0" w14:paraId="128C5CCC" w14:textId="5C0C5C8E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B45D7" w14:textId="7CE3D5E2" w:rsidR="00D71BC0" w:rsidRPr="00FC71AC" w:rsidRDefault="002E48C5" w:rsidP="006033CE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DTADH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62F635" w14:textId="6669EE32" w:rsidR="00D71BC0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Date d’adhésion à l’organisme bancaire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47ABC5" w14:textId="3BDB7487" w:rsidR="00D71BC0" w:rsidRDefault="00607283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Permet de recalculer plusieurs autres variables</w:t>
            </w:r>
          </w:p>
        </w:tc>
      </w:tr>
      <w:tr w:rsidR="00D71BC0" w14:paraId="03C35EDF" w14:textId="15958BE5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D0B63B" w14:textId="04E68E5E" w:rsidR="00D71BC0" w:rsidRPr="00FC71AC" w:rsidRDefault="002E48C5" w:rsidP="006033CE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CDTMT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5B4393" w14:textId="273C5D8F" w:rsidR="00A5389C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Code représentant le statu</w:t>
            </w:r>
            <w:r w:rsidR="00A5389C">
              <w:rPr>
                <w:lang w:val="fr-FR"/>
              </w:rPr>
              <w:t>t</w:t>
            </w:r>
          </w:p>
          <w:p w14:paraId="3AEBD125" w14:textId="4F00C390" w:rsidR="00D71BC0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du sociétaire</w:t>
            </w:r>
            <w:r>
              <w:rPr>
                <w:lang w:val="fr-FR"/>
              </w:rPr>
              <w:t xml:space="preserve"> (catégorie)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24962D" w14:textId="7342C240" w:rsidR="00D71BC0" w:rsidRDefault="002F2436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Marqueur descriptif direct du client (commun à tous les clients)</w:t>
            </w:r>
          </w:p>
        </w:tc>
      </w:tr>
      <w:tr w:rsidR="00D71BC0" w14:paraId="5CB2B925" w14:textId="07A208DA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1B5019" w14:textId="5258E87D" w:rsidR="00D71BC0" w:rsidRPr="00FD7307" w:rsidRDefault="002E48C5" w:rsidP="006033CE">
            <w:pPr>
              <w:jc w:val="center"/>
              <w:rPr>
                <w:b/>
                <w:strike/>
                <w:lang w:val="fr-FR"/>
              </w:rPr>
            </w:pPr>
            <w:r w:rsidRPr="00FD7307">
              <w:rPr>
                <w:b/>
                <w:strike/>
                <w:lang w:val="fr-FR"/>
              </w:rPr>
              <w:lastRenderedPageBreak/>
              <w:t>CDDEM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DCCD0A" w14:textId="4C90FB0D" w:rsidR="00D71BC0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Code de démission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3A5820" w14:textId="62CC10AC" w:rsidR="00D71BC0" w:rsidRDefault="004852ED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Pas commun aux deux tables et inutile pour la prédiction (ne concerne pas les clients non-démissionnaires ou les futurs démissionnaires)</w:t>
            </w:r>
            <w:r w:rsidR="0006626C">
              <w:rPr>
                <w:lang w:val="fr-FR"/>
              </w:rPr>
              <w:t xml:space="preserve"> + </w:t>
            </w:r>
            <w:r w:rsidR="0006626C" w:rsidRPr="00166519">
              <w:rPr>
                <w:color w:val="ED7D31" w:themeColor="accent2"/>
                <w:lang w:val="fr-FR"/>
              </w:rPr>
              <w:t>voir actions envisagées</w:t>
            </w:r>
          </w:p>
        </w:tc>
      </w:tr>
      <w:tr w:rsidR="00D71BC0" w14:paraId="2512FB6E" w14:textId="4F53C806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75A957" w14:textId="38C43F44" w:rsidR="00D71BC0" w:rsidRPr="00FC71AC" w:rsidRDefault="002E48C5" w:rsidP="006033CE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DTDEM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EE53D5" w14:textId="1AAA2A50" w:rsidR="00D71BC0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Date de démission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2D6685" w14:textId="29517113" w:rsidR="00D71BC0" w:rsidRDefault="003D3B16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Permet de calculer plusieurs autres attributs (</w:t>
            </w:r>
            <w:r w:rsidRPr="003D3B16">
              <w:rPr>
                <w:b/>
                <w:lang w:val="fr-FR"/>
              </w:rPr>
              <w:t>ADH</w:t>
            </w:r>
            <w:r>
              <w:rPr>
                <w:lang w:val="fr-FR"/>
              </w:rPr>
              <w:t>…)</w:t>
            </w:r>
          </w:p>
        </w:tc>
      </w:tr>
      <w:tr w:rsidR="00D71BC0" w14:paraId="245005A4" w14:textId="54C2DC13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4477E9" w14:textId="23EF580B" w:rsidR="00D71BC0" w:rsidRPr="000F6974" w:rsidRDefault="002E48C5" w:rsidP="006033CE">
            <w:pPr>
              <w:jc w:val="center"/>
              <w:rPr>
                <w:b/>
                <w:strike/>
                <w:lang w:val="fr-FR"/>
              </w:rPr>
            </w:pPr>
            <w:r w:rsidRPr="000F6974">
              <w:rPr>
                <w:b/>
                <w:strike/>
                <w:lang w:val="fr-FR"/>
              </w:rPr>
              <w:t>ANNEEDEM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B91464" w14:textId="3BBB267F" w:rsidR="00D71BC0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Année de démission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81A3FC" w14:textId="7A6CB255" w:rsidR="00D71BC0" w:rsidRDefault="000F6974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Possibilité de la calculer à partir de DTDEM</w:t>
            </w:r>
          </w:p>
        </w:tc>
      </w:tr>
      <w:tr w:rsidR="00D71BC0" w14:paraId="2DF27EE2" w14:textId="527CE7A4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F518BB" w14:textId="6B3F2976" w:rsidR="00D71BC0" w:rsidRPr="00FC71AC" w:rsidRDefault="00FD7307" w:rsidP="006033C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</w:t>
            </w:r>
            <w:r w:rsidR="002E48C5" w:rsidRPr="00FC71AC">
              <w:rPr>
                <w:b/>
                <w:lang w:val="fr-FR"/>
              </w:rPr>
              <w:t>CDMOTDEM</w:t>
            </w:r>
            <w:r>
              <w:rPr>
                <w:b/>
                <w:lang w:val="fr-FR"/>
              </w:rPr>
              <w:t>)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C28198" w14:textId="69E956F9" w:rsidR="00D71BC0" w:rsidRDefault="00453F95" w:rsidP="006033CE">
            <w:pPr>
              <w:jc w:val="center"/>
              <w:rPr>
                <w:lang w:val="fr-FR"/>
              </w:rPr>
            </w:pPr>
            <w:r w:rsidRPr="00453F95">
              <w:rPr>
                <w:lang w:val="fr-FR"/>
              </w:rPr>
              <w:t>Motif de la démission</w:t>
            </w:r>
            <w:r>
              <w:rPr>
                <w:lang w:val="fr-FR"/>
              </w:rPr>
              <w:t xml:space="preserve"> (catégorie)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CF6A67" w14:textId="1C354326" w:rsidR="00D71BC0" w:rsidRDefault="00B85FB1" w:rsidP="006033CE">
            <w:pPr>
              <w:jc w:val="center"/>
              <w:rPr>
                <w:lang w:val="fr-FR"/>
              </w:rPr>
            </w:pPr>
            <w:r w:rsidRPr="00166519">
              <w:rPr>
                <w:color w:val="ED7D31" w:themeColor="accent2"/>
                <w:lang w:val="fr-FR"/>
              </w:rPr>
              <w:t>V</w:t>
            </w:r>
            <w:r w:rsidR="0006626C" w:rsidRPr="00166519">
              <w:rPr>
                <w:color w:val="ED7D31" w:themeColor="accent2"/>
                <w:lang w:val="fr-FR"/>
              </w:rPr>
              <w:t>oir actions envisagées</w:t>
            </w:r>
          </w:p>
        </w:tc>
      </w:tr>
      <w:tr w:rsidR="00D71BC0" w14:paraId="6D09DC1F" w14:textId="5C31B381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FA75B3" w14:textId="39C01977" w:rsidR="00D71BC0" w:rsidRPr="00FC71AC" w:rsidRDefault="002E48C5" w:rsidP="006033CE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CDCATCL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822674" w14:textId="2B81A591" w:rsidR="00D71BC0" w:rsidRDefault="00745E1E" w:rsidP="006033CE">
            <w:pPr>
              <w:jc w:val="center"/>
              <w:rPr>
                <w:lang w:val="fr-FR"/>
              </w:rPr>
            </w:pPr>
            <w:r w:rsidRPr="00745E1E">
              <w:rPr>
                <w:lang w:val="fr-FR"/>
              </w:rPr>
              <w:t>Type de client (catégorie)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C03DA4" w14:textId="087E596D" w:rsidR="00D71BC0" w:rsidRDefault="00B303FF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Marqueur descriptif direct du client (commun à tous les clients)</w:t>
            </w:r>
          </w:p>
        </w:tc>
      </w:tr>
      <w:tr w:rsidR="00D71BC0" w14:paraId="6AA28926" w14:textId="5F09BE5A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4E8301" w14:textId="635A6F2E" w:rsidR="00D71BC0" w:rsidRPr="00FC71AC" w:rsidRDefault="002E48C5" w:rsidP="006033CE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AGEAD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048D04" w14:textId="4BC1C8CC" w:rsidR="00D71BC0" w:rsidRDefault="00745E1E" w:rsidP="006033CE">
            <w:pPr>
              <w:jc w:val="center"/>
              <w:rPr>
                <w:lang w:val="fr-FR"/>
              </w:rPr>
            </w:pPr>
            <w:r w:rsidRPr="00745E1E">
              <w:rPr>
                <w:lang w:val="fr-FR"/>
              </w:rPr>
              <w:t>Âge du client à l’adhésion, en années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D8739E" w14:textId="7D402AB0" w:rsidR="00D71BC0" w:rsidRDefault="0035321C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Permet de calculer d’autres variables </w:t>
            </w:r>
            <w:r w:rsidR="001D5C19">
              <w:rPr>
                <w:lang w:val="fr-FR"/>
              </w:rPr>
              <w:t>et de décrire de nouveaux intervalles</w:t>
            </w:r>
          </w:p>
        </w:tc>
      </w:tr>
      <w:tr w:rsidR="008007D8" w14:paraId="665EE40D" w14:textId="77777777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5500BE" w14:textId="36B6DCD9" w:rsidR="008007D8" w:rsidRPr="003104DC" w:rsidRDefault="008007D8" w:rsidP="006033CE">
            <w:pPr>
              <w:jc w:val="center"/>
              <w:rPr>
                <w:b/>
                <w:strike/>
                <w:lang w:val="fr-FR"/>
              </w:rPr>
            </w:pPr>
            <w:r w:rsidRPr="003104DC">
              <w:rPr>
                <w:b/>
                <w:strike/>
                <w:lang w:val="fr-FR"/>
              </w:rPr>
              <w:t>RANGAGEAD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0A6167" w14:textId="375611CA" w:rsidR="008007D8" w:rsidRPr="00745E1E" w:rsidRDefault="008007D8" w:rsidP="006033CE">
            <w:pPr>
              <w:jc w:val="center"/>
              <w:rPr>
                <w:lang w:val="fr-FR"/>
              </w:rPr>
            </w:pPr>
            <w:r w:rsidRPr="00745E1E">
              <w:rPr>
                <w:lang w:val="fr-FR"/>
              </w:rPr>
              <w:t>Tranche d’âge du client à l’adhésion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4760F1" w14:textId="5ACD071D" w:rsidR="008007D8" w:rsidRDefault="00D63301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Redondance avec </w:t>
            </w:r>
            <w:r w:rsidRPr="00D63301">
              <w:rPr>
                <w:b/>
                <w:lang w:val="fr-FR"/>
              </w:rPr>
              <w:t>AGEAD</w:t>
            </w:r>
          </w:p>
        </w:tc>
      </w:tr>
      <w:tr w:rsidR="008007D8" w14:paraId="7E87C221" w14:textId="77777777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985200" w14:textId="337277B3" w:rsidR="008007D8" w:rsidRPr="003E3B78" w:rsidRDefault="008007D8" w:rsidP="006033CE">
            <w:pPr>
              <w:jc w:val="center"/>
              <w:rPr>
                <w:b/>
                <w:strike/>
                <w:lang w:val="fr-FR"/>
              </w:rPr>
            </w:pPr>
            <w:r w:rsidRPr="003E3B78">
              <w:rPr>
                <w:b/>
                <w:strike/>
                <w:lang w:val="fr-FR"/>
              </w:rPr>
              <w:t>AGEDEM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8EC5B6" w14:textId="66B28D20" w:rsidR="008007D8" w:rsidRPr="00745E1E" w:rsidRDefault="00982C29" w:rsidP="006033CE">
            <w:pPr>
              <w:jc w:val="center"/>
              <w:rPr>
                <w:lang w:val="fr-FR"/>
              </w:rPr>
            </w:pPr>
            <w:r w:rsidRPr="00982C29">
              <w:rPr>
                <w:lang w:val="fr-FR"/>
              </w:rPr>
              <w:t>Âge du client à la démission, en années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438667" w14:textId="62F435D8" w:rsidR="008007D8" w:rsidRDefault="00A85D75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Retrouvable à partir de </w:t>
            </w:r>
            <w:r w:rsidRPr="00A85D75">
              <w:rPr>
                <w:b/>
                <w:lang w:val="fr-FR"/>
              </w:rPr>
              <w:t>AGEAD</w:t>
            </w:r>
            <w:r>
              <w:rPr>
                <w:lang w:val="fr-FR"/>
              </w:rPr>
              <w:t xml:space="preserve"> et </w:t>
            </w:r>
            <w:r w:rsidRPr="00A85D75">
              <w:rPr>
                <w:b/>
                <w:lang w:val="fr-FR"/>
              </w:rPr>
              <w:t>DTDEM</w:t>
            </w:r>
          </w:p>
        </w:tc>
      </w:tr>
      <w:tr w:rsidR="00D71BC0" w14:paraId="7CF741F7" w14:textId="71D81D9B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746792" w14:textId="6123F417" w:rsidR="00D71BC0" w:rsidRPr="003104DC" w:rsidRDefault="002E48C5" w:rsidP="006033CE">
            <w:pPr>
              <w:jc w:val="center"/>
              <w:rPr>
                <w:b/>
                <w:strike/>
                <w:lang w:val="fr-FR"/>
              </w:rPr>
            </w:pPr>
            <w:r w:rsidRPr="003104DC">
              <w:rPr>
                <w:b/>
                <w:strike/>
                <w:lang w:val="fr-FR"/>
              </w:rPr>
              <w:t>RANGAGEDEM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B6340B" w14:textId="1C7248BB" w:rsidR="00D71BC0" w:rsidRDefault="00982C29" w:rsidP="006033CE">
            <w:pPr>
              <w:jc w:val="center"/>
              <w:rPr>
                <w:lang w:val="fr-FR"/>
              </w:rPr>
            </w:pPr>
            <w:r w:rsidRPr="00982C29">
              <w:rPr>
                <w:lang w:val="fr-FR"/>
              </w:rPr>
              <w:t>Tranche d’âge du client à la démission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F4BFC5" w14:textId="7ACF2F78" w:rsidR="00D71BC0" w:rsidRDefault="003104DC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Redondance avec </w:t>
            </w:r>
            <w:r w:rsidRPr="003104DC">
              <w:rPr>
                <w:b/>
                <w:lang w:val="fr-FR"/>
              </w:rPr>
              <w:t>AGEDEM</w:t>
            </w:r>
          </w:p>
        </w:tc>
      </w:tr>
      <w:tr w:rsidR="00D71BC0" w14:paraId="0BAB82E0" w14:textId="6A6D90CD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AA94DF" w14:textId="455BE0D0" w:rsidR="00D71BC0" w:rsidRPr="003E7440" w:rsidRDefault="002E48C5" w:rsidP="006033CE">
            <w:pPr>
              <w:jc w:val="center"/>
              <w:rPr>
                <w:b/>
                <w:strike/>
                <w:lang w:val="fr-FR"/>
              </w:rPr>
            </w:pPr>
            <w:r w:rsidRPr="003E7440">
              <w:rPr>
                <w:b/>
                <w:strike/>
                <w:lang w:val="fr-FR"/>
              </w:rPr>
              <w:t>RANGDEM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1DF778" w14:textId="6542A350" w:rsidR="00D71BC0" w:rsidRDefault="00982C29" w:rsidP="006033CE">
            <w:pPr>
              <w:jc w:val="center"/>
              <w:rPr>
                <w:lang w:val="fr-FR"/>
              </w:rPr>
            </w:pPr>
            <w:r w:rsidRPr="00982C29">
              <w:rPr>
                <w:lang w:val="fr-FR"/>
              </w:rPr>
              <w:t>Date de la démission au format N AAAA (code puis année)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58F712" w14:textId="209BA997" w:rsidR="00D71BC0" w:rsidRDefault="00740C18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Code non-pertinent + </w:t>
            </w:r>
            <w:r w:rsidR="003E7440">
              <w:rPr>
                <w:lang w:val="fr-FR"/>
              </w:rPr>
              <w:t>date</w:t>
            </w:r>
            <w:r>
              <w:rPr>
                <w:lang w:val="fr-FR"/>
              </w:rPr>
              <w:t xml:space="preserve"> retrouvable à partir de </w:t>
            </w:r>
            <w:r w:rsidRPr="00740C18">
              <w:rPr>
                <w:b/>
                <w:lang w:val="fr-FR"/>
              </w:rPr>
              <w:t>DTDEM</w:t>
            </w:r>
          </w:p>
        </w:tc>
      </w:tr>
      <w:tr w:rsidR="00D71BC0" w14:paraId="03E61112" w14:textId="580B24E9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C87B67" w14:textId="251AF377" w:rsidR="00D71BC0" w:rsidRPr="00AE401A" w:rsidRDefault="002E48C5" w:rsidP="006033CE">
            <w:pPr>
              <w:jc w:val="center"/>
              <w:rPr>
                <w:b/>
                <w:strike/>
                <w:lang w:val="fr-FR"/>
              </w:rPr>
            </w:pPr>
            <w:r w:rsidRPr="00AE401A">
              <w:rPr>
                <w:b/>
                <w:strike/>
                <w:lang w:val="fr-FR"/>
              </w:rPr>
              <w:t>ADH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3308D2" w14:textId="499C7B24" w:rsidR="00D71BC0" w:rsidRDefault="00982C29" w:rsidP="006033CE">
            <w:pPr>
              <w:jc w:val="center"/>
              <w:rPr>
                <w:lang w:val="fr-FR"/>
              </w:rPr>
            </w:pPr>
            <w:r w:rsidRPr="00982C29">
              <w:rPr>
                <w:lang w:val="fr-FR"/>
              </w:rPr>
              <w:t>Durée de la période d’adhésion, en années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93E167" w14:textId="49B11510" w:rsidR="00D71BC0" w:rsidRDefault="00A85D75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Retrouvable à partir de </w:t>
            </w:r>
            <w:r w:rsidRPr="00A85D75">
              <w:rPr>
                <w:b/>
                <w:lang w:val="fr-FR"/>
              </w:rPr>
              <w:t>DTDEM</w:t>
            </w:r>
            <w:r>
              <w:rPr>
                <w:lang w:val="fr-FR"/>
              </w:rPr>
              <w:t xml:space="preserve"> et </w:t>
            </w:r>
            <w:r w:rsidRPr="00A85D75">
              <w:rPr>
                <w:b/>
                <w:lang w:val="fr-FR"/>
              </w:rPr>
              <w:t>DTADH</w:t>
            </w:r>
          </w:p>
        </w:tc>
      </w:tr>
      <w:tr w:rsidR="00D71BC0" w14:paraId="2CED7721" w14:textId="4A3AEF54" w:rsidTr="001F193B">
        <w:tc>
          <w:tcPr>
            <w:tcW w:w="1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299C88" w14:textId="0FF7AEC5" w:rsidR="00D71BC0" w:rsidRPr="00AE401A" w:rsidRDefault="002E48C5" w:rsidP="006033CE">
            <w:pPr>
              <w:jc w:val="center"/>
              <w:rPr>
                <w:b/>
                <w:strike/>
                <w:lang w:val="fr-FR"/>
              </w:rPr>
            </w:pPr>
            <w:r w:rsidRPr="00AE401A">
              <w:rPr>
                <w:b/>
                <w:strike/>
                <w:lang w:val="fr-FR"/>
              </w:rPr>
              <w:t>RANGADH</w:t>
            </w:r>
          </w:p>
        </w:tc>
        <w:tc>
          <w:tcPr>
            <w:tcW w:w="35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66E1B3" w14:textId="17BA9A9A" w:rsidR="00D71BC0" w:rsidRDefault="00982C29" w:rsidP="006033CE">
            <w:pPr>
              <w:jc w:val="center"/>
              <w:rPr>
                <w:lang w:val="fr-FR"/>
              </w:rPr>
            </w:pPr>
            <w:r w:rsidRPr="00982C29">
              <w:rPr>
                <w:lang w:val="fr-FR"/>
              </w:rPr>
              <w:t>Tranche de la durée de la période d’adhésion</w:t>
            </w:r>
          </w:p>
        </w:tc>
        <w:tc>
          <w:tcPr>
            <w:tcW w:w="39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FC4B39" w14:textId="74BB8193" w:rsidR="00D71BC0" w:rsidRDefault="00A9501F" w:rsidP="006033C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Redondance avec </w:t>
            </w:r>
            <w:r w:rsidRPr="00A9501F">
              <w:rPr>
                <w:b/>
                <w:lang w:val="fr-FR"/>
              </w:rPr>
              <w:t>ADH</w:t>
            </w:r>
            <w:r>
              <w:rPr>
                <w:lang w:val="fr-FR"/>
              </w:rPr>
              <w:t xml:space="preserve"> (donc calculable)</w:t>
            </w:r>
          </w:p>
        </w:tc>
      </w:tr>
      <w:tr w:rsidR="002E48C5" w14:paraId="234330D4" w14:textId="56DE9E26" w:rsidTr="00A45B1C">
        <w:tc>
          <w:tcPr>
            <w:tcW w:w="90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35660CD8" w14:textId="2D4A4D2D" w:rsidR="002E48C5" w:rsidRPr="002E48C5" w:rsidRDefault="002E48C5" w:rsidP="006033CE">
            <w:pPr>
              <w:jc w:val="center"/>
              <w:rPr>
                <w:b/>
                <w:lang w:val="fr-FR"/>
              </w:rPr>
            </w:pPr>
            <w:r w:rsidRPr="002E48C5">
              <w:rPr>
                <w:b/>
                <w:lang w:val="fr-FR"/>
              </w:rPr>
              <w:t>TABLE 2</w:t>
            </w:r>
          </w:p>
        </w:tc>
      </w:tr>
      <w:tr w:rsidR="001F193B" w14:paraId="64FC0427" w14:textId="270789AB" w:rsidTr="001F193B">
        <w:tc>
          <w:tcPr>
            <w:tcW w:w="15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B4F753" w14:textId="57E2623A" w:rsidR="001F193B" w:rsidRPr="00FC71AC" w:rsidRDefault="001F193B" w:rsidP="001F193B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ID</w:t>
            </w:r>
          </w:p>
        </w:tc>
        <w:tc>
          <w:tcPr>
            <w:tcW w:w="35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8121D7" w14:textId="51A54DF5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Identifiant unique</w:t>
            </w:r>
          </w:p>
        </w:tc>
        <w:tc>
          <w:tcPr>
            <w:tcW w:w="39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393EBC" w14:textId="2A0A1F6C" w:rsidR="001F193B" w:rsidRDefault="001F193B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Inutile et non-commun aux tables</w:t>
            </w:r>
          </w:p>
        </w:tc>
      </w:tr>
      <w:tr w:rsidR="001F193B" w14:paraId="094F7922" w14:textId="1A28956E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383E36" w14:textId="43A701C0" w:rsidR="001F193B" w:rsidRPr="00FC71AC" w:rsidRDefault="001F193B" w:rsidP="001F193B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CDSEXE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B762A1" w14:textId="5F946700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Code relatif au sexe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F95C5A" w14:textId="3E5AB576" w:rsidR="001F193B" w:rsidRDefault="007B41B5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Marqueur descriptif direct commun à tous les clients</w:t>
            </w:r>
          </w:p>
        </w:tc>
      </w:tr>
      <w:tr w:rsidR="001F193B" w14:paraId="34A307A3" w14:textId="7658B5CB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E6BB22" w14:textId="5D71B5CF" w:rsidR="001F193B" w:rsidRPr="00FC71AC" w:rsidRDefault="001F193B" w:rsidP="001F193B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DTNAIS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A5E084" w14:textId="2FF26733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Date de naissance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43296D" w14:textId="63358977" w:rsidR="001F193B" w:rsidRDefault="00D31A12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Permet de calculer l’âge différentes valeurs pour rendre commun certains attributs ent</w:t>
            </w:r>
            <w:r w:rsidR="0014597F">
              <w:rPr>
                <w:lang w:val="fr-FR"/>
              </w:rPr>
              <w:t>re</w:t>
            </w:r>
            <w:r>
              <w:rPr>
                <w:lang w:val="fr-FR"/>
              </w:rPr>
              <w:t xml:space="preserve"> les tables</w:t>
            </w:r>
          </w:p>
        </w:tc>
      </w:tr>
      <w:tr w:rsidR="001F193B" w14:paraId="36544C75" w14:textId="5F991E07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68D054" w14:textId="2B62EE4C" w:rsidR="001F193B" w:rsidRPr="00FC71AC" w:rsidRDefault="001F193B" w:rsidP="001F193B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MTREV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0D17BB" w14:textId="11B84D22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Montant des revenus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21CDCF" w14:textId="10428B5F" w:rsidR="001F193B" w:rsidRDefault="002C1513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Essentiel</w:t>
            </w:r>
            <w:r>
              <w:rPr>
                <w:lang w:val="fr-FR"/>
              </w:rPr>
              <w:t xml:space="preserve"> et commun aux deux tables</w:t>
            </w:r>
          </w:p>
        </w:tc>
      </w:tr>
      <w:tr w:rsidR="001F193B" w14:paraId="77490151" w14:textId="7BE13AD0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05F114" w14:textId="0AE9C5D6" w:rsidR="001F193B" w:rsidRPr="00FC71AC" w:rsidRDefault="001F193B" w:rsidP="001F193B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NBENF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FE7E89" w14:textId="709B96B2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Nombre d’enfants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9A3BBF" w14:textId="3C82F8E2" w:rsidR="001F193B" w:rsidRDefault="001E45A2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Marqueur descriptif fort et commun à tous les clients</w:t>
            </w:r>
          </w:p>
        </w:tc>
      </w:tr>
      <w:tr w:rsidR="001F193B" w14:paraId="31CFA9E8" w14:textId="59F2BD5E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C47F6E" w14:textId="13574800" w:rsidR="001F193B" w:rsidRPr="00FC71AC" w:rsidRDefault="001F193B" w:rsidP="001F193B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DCSITFAM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59744D" w14:textId="6F5C5B15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Situation familiale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5794B7" w14:textId="032982B7" w:rsidR="001F193B" w:rsidRDefault="001E45A2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Marqueur descriptif fort et commun à tous les clients</w:t>
            </w:r>
          </w:p>
        </w:tc>
      </w:tr>
      <w:tr w:rsidR="001F193B" w14:paraId="5AF4C2B4" w14:textId="4AF11AF4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B5ED8B" w14:textId="5B2756B9" w:rsidR="001F193B" w:rsidRPr="00FC71AC" w:rsidRDefault="001F193B" w:rsidP="001F193B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DTADH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66B32F" w14:textId="3BA7817A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Date d’adhésion à l’organisme bancaire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A3E0C1" w14:textId="389EF840" w:rsidR="001F193B" w:rsidRDefault="0014597F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Permet de recalculer certains attributs pour les rendre communs aux deux tables</w:t>
            </w:r>
          </w:p>
        </w:tc>
      </w:tr>
      <w:tr w:rsidR="001F193B" w14:paraId="492E57B9" w14:textId="0FF204FD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DE48CE" w14:textId="1BFC97ED" w:rsidR="001F193B" w:rsidRPr="00FC71AC" w:rsidRDefault="001F193B" w:rsidP="001F193B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CDTMT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9C09BC" w14:textId="70F89685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Code représentant le statut du sociétaire (catégorie)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B60C37" w14:textId="233D9E4A" w:rsidR="001F193B" w:rsidRDefault="0016516E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Marqueur descriptif direct du client (commun à tous les clients)</w:t>
            </w:r>
          </w:p>
        </w:tc>
      </w:tr>
      <w:tr w:rsidR="001F193B" w14:paraId="2AB5AD5A" w14:textId="2CFF7D90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E839AA" w14:textId="60EED1B4" w:rsidR="001F193B" w:rsidRPr="00FC71AC" w:rsidRDefault="009867F8" w:rsidP="001F193B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</w:t>
            </w:r>
            <w:r w:rsidR="001F193B" w:rsidRPr="00FC71AC">
              <w:rPr>
                <w:b/>
                <w:lang w:val="fr-FR"/>
              </w:rPr>
              <w:t>CDMOTDEM</w:t>
            </w:r>
            <w:r>
              <w:rPr>
                <w:b/>
                <w:lang w:val="fr-FR"/>
              </w:rPr>
              <w:t>)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F8DFFD" w14:textId="5E181055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Motif de la démission, ou rien si non-démissionnaire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80C026" w14:textId="217D02C9" w:rsidR="001F193B" w:rsidRDefault="00B85FB1" w:rsidP="001F193B">
            <w:pPr>
              <w:jc w:val="center"/>
              <w:rPr>
                <w:lang w:val="fr-FR"/>
              </w:rPr>
            </w:pPr>
            <w:r>
              <w:rPr>
                <w:color w:val="ED7D31" w:themeColor="accent2"/>
                <w:lang w:val="fr-FR"/>
              </w:rPr>
              <w:t>V</w:t>
            </w:r>
            <w:r w:rsidR="0014051B" w:rsidRPr="00B85FB1">
              <w:rPr>
                <w:color w:val="ED7D31" w:themeColor="accent2"/>
                <w:lang w:val="fr-FR"/>
              </w:rPr>
              <w:t>oir actions envisagées</w:t>
            </w:r>
          </w:p>
        </w:tc>
      </w:tr>
      <w:tr w:rsidR="001F193B" w14:paraId="2131E89D" w14:textId="46584C8B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C81144" w14:textId="69726DA6" w:rsidR="001F193B" w:rsidRPr="00FC71AC" w:rsidRDefault="001F193B" w:rsidP="001F193B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CDATCL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4B20B1" w14:textId="43D8A998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Type de client (catégorie)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7D4910" w14:textId="48BBC2B1" w:rsidR="001F193B" w:rsidRDefault="00343FC8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Marqueur descriptif direct du client (commun à tous les clients)</w:t>
            </w:r>
          </w:p>
        </w:tc>
      </w:tr>
      <w:tr w:rsidR="001F193B" w14:paraId="4E54FCA2" w14:textId="1568B91E" w:rsidTr="001F193B">
        <w:tc>
          <w:tcPr>
            <w:tcW w:w="15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B59F5D" w14:textId="3AE1A65A" w:rsidR="001F193B" w:rsidRPr="0083466D" w:rsidRDefault="001F193B" w:rsidP="001F193B">
            <w:pPr>
              <w:jc w:val="center"/>
              <w:rPr>
                <w:b/>
                <w:strike/>
                <w:lang w:val="fr-FR"/>
              </w:rPr>
            </w:pPr>
            <w:r w:rsidRPr="0083466D">
              <w:rPr>
                <w:b/>
                <w:strike/>
                <w:lang w:val="fr-FR"/>
              </w:rPr>
              <w:t>BPADH</w:t>
            </w:r>
          </w:p>
        </w:tc>
        <w:tc>
          <w:tcPr>
            <w:tcW w:w="3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AF5B78" w14:textId="7B895BD9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Signification inconnue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926041" w14:textId="2F5BFAC2" w:rsidR="001F193B" w:rsidRDefault="0083466D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Inconnu</w:t>
            </w:r>
          </w:p>
        </w:tc>
      </w:tr>
      <w:tr w:rsidR="001F193B" w14:paraId="55129B43" w14:textId="23838BD6" w:rsidTr="001F193B">
        <w:tc>
          <w:tcPr>
            <w:tcW w:w="1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6CBE3A" w14:textId="0BB537E6" w:rsidR="001F193B" w:rsidRPr="00FC71AC" w:rsidRDefault="001F193B" w:rsidP="001F193B">
            <w:pPr>
              <w:jc w:val="center"/>
              <w:rPr>
                <w:b/>
                <w:lang w:val="fr-FR"/>
              </w:rPr>
            </w:pPr>
            <w:r w:rsidRPr="00FC71AC">
              <w:rPr>
                <w:b/>
                <w:lang w:val="fr-FR"/>
              </w:rPr>
              <w:t>DTDEM</w:t>
            </w:r>
          </w:p>
        </w:tc>
        <w:tc>
          <w:tcPr>
            <w:tcW w:w="35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A75B6" w14:textId="2F56DAC8" w:rsidR="001F193B" w:rsidRDefault="001F193B" w:rsidP="001F193B">
            <w:pPr>
              <w:jc w:val="center"/>
              <w:rPr>
                <w:lang w:val="fr-FR"/>
              </w:rPr>
            </w:pPr>
            <w:r w:rsidRPr="00223939">
              <w:rPr>
                <w:lang w:val="fr-FR"/>
              </w:rPr>
              <w:t>Date de démission, ou 31/12/1900 si non-démissionnaire</w:t>
            </w:r>
          </w:p>
        </w:tc>
        <w:tc>
          <w:tcPr>
            <w:tcW w:w="39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984BB7" w14:textId="37F02E80" w:rsidR="001F193B" w:rsidRDefault="00690D4A" w:rsidP="001F193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Commun aux deux tables + (envisager une fusion de tables </w:t>
            </w:r>
            <w:r w:rsidRPr="00690D4A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concordance)</w:t>
            </w:r>
          </w:p>
        </w:tc>
      </w:tr>
    </w:tbl>
    <w:p w14:paraId="2B9CD09E" w14:textId="77777777" w:rsidR="009E3075" w:rsidRPr="009A4C02" w:rsidRDefault="009E3075" w:rsidP="004B185C">
      <w:pPr>
        <w:rPr>
          <w:lang w:val="fr-FR"/>
        </w:rPr>
      </w:pPr>
    </w:p>
    <w:sectPr w:rsidR="009E3075" w:rsidRPr="009A4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042DD"/>
    <w:multiLevelType w:val="hybridMultilevel"/>
    <w:tmpl w:val="D51046D2"/>
    <w:lvl w:ilvl="0" w:tplc="87CE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E1335"/>
    <w:multiLevelType w:val="hybridMultilevel"/>
    <w:tmpl w:val="9D30D3EE"/>
    <w:lvl w:ilvl="0" w:tplc="F0024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443956">
    <w:abstractNumId w:val="1"/>
  </w:num>
  <w:num w:numId="2" w16cid:durableId="165591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90"/>
    <w:rsid w:val="00041C44"/>
    <w:rsid w:val="0006626C"/>
    <w:rsid w:val="000B73FA"/>
    <w:rsid w:val="000D1470"/>
    <w:rsid w:val="000F0F33"/>
    <w:rsid w:val="000F6974"/>
    <w:rsid w:val="0014051B"/>
    <w:rsid w:val="001416D1"/>
    <w:rsid w:val="0014597F"/>
    <w:rsid w:val="001575E7"/>
    <w:rsid w:val="0016516E"/>
    <w:rsid w:val="00166519"/>
    <w:rsid w:val="001834B6"/>
    <w:rsid w:val="001D5C19"/>
    <w:rsid w:val="001E45A2"/>
    <w:rsid w:val="001F193B"/>
    <w:rsid w:val="00223939"/>
    <w:rsid w:val="00227AC2"/>
    <w:rsid w:val="00282133"/>
    <w:rsid w:val="002A779F"/>
    <w:rsid w:val="002B7B04"/>
    <w:rsid w:val="002B7D52"/>
    <w:rsid w:val="002C0A41"/>
    <w:rsid w:val="002C1513"/>
    <w:rsid w:val="002D6D19"/>
    <w:rsid w:val="002E48C5"/>
    <w:rsid w:val="002F065A"/>
    <w:rsid w:val="002F2436"/>
    <w:rsid w:val="003104DC"/>
    <w:rsid w:val="00332F58"/>
    <w:rsid w:val="003367DB"/>
    <w:rsid w:val="00343FC8"/>
    <w:rsid w:val="0035321C"/>
    <w:rsid w:val="00371DA5"/>
    <w:rsid w:val="00384B3F"/>
    <w:rsid w:val="003D3B16"/>
    <w:rsid w:val="003E15BA"/>
    <w:rsid w:val="003E3B78"/>
    <w:rsid w:val="003E7440"/>
    <w:rsid w:val="003F4C97"/>
    <w:rsid w:val="00416710"/>
    <w:rsid w:val="004240CD"/>
    <w:rsid w:val="00453F95"/>
    <w:rsid w:val="00475E67"/>
    <w:rsid w:val="00477F8D"/>
    <w:rsid w:val="004852ED"/>
    <w:rsid w:val="004A1F23"/>
    <w:rsid w:val="004B185C"/>
    <w:rsid w:val="004B3964"/>
    <w:rsid w:val="0050177F"/>
    <w:rsid w:val="00531226"/>
    <w:rsid w:val="00560690"/>
    <w:rsid w:val="005610F4"/>
    <w:rsid w:val="005632CC"/>
    <w:rsid w:val="006033CE"/>
    <w:rsid w:val="00607283"/>
    <w:rsid w:val="00664806"/>
    <w:rsid w:val="006679D1"/>
    <w:rsid w:val="0068577F"/>
    <w:rsid w:val="00690D4A"/>
    <w:rsid w:val="006A0090"/>
    <w:rsid w:val="006A432E"/>
    <w:rsid w:val="006B4D25"/>
    <w:rsid w:val="006D2501"/>
    <w:rsid w:val="006D675E"/>
    <w:rsid w:val="006E2EAA"/>
    <w:rsid w:val="006F568D"/>
    <w:rsid w:val="00740C18"/>
    <w:rsid w:val="00745E1E"/>
    <w:rsid w:val="00791512"/>
    <w:rsid w:val="007A65B4"/>
    <w:rsid w:val="007B41B5"/>
    <w:rsid w:val="007D37BD"/>
    <w:rsid w:val="007E52F8"/>
    <w:rsid w:val="008007D8"/>
    <w:rsid w:val="00801DF2"/>
    <w:rsid w:val="00802F2D"/>
    <w:rsid w:val="0083466D"/>
    <w:rsid w:val="00841D85"/>
    <w:rsid w:val="00891C10"/>
    <w:rsid w:val="008D65B7"/>
    <w:rsid w:val="008F3E0D"/>
    <w:rsid w:val="009069F8"/>
    <w:rsid w:val="00921C34"/>
    <w:rsid w:val="00953AA0"/>
    <w:rsid w:val="009717BA"/>
    <w:rsid w:val="00980FB1"/>
    <w:rsid w:val="00982C29"/>
    <w:rsid w:val="00984C69"/>
    <w:rsid w:val="009867F8"/>
    <w:rsid w:val="009876B9"/>
    <w:rsid w:val="0099164F"/>
    <w:rsid w:val="009A4C02"/>
    <w:rsid w:val="009A58F3"/>
    <w:rsid w:val="009D1936"/>
    <w:rsid w:val="009E3075"/>
    <w:rsid w:val="00A27D3A"/>
    <w:rsid w:val="00A30EBA"/>
    <w:rsid w:val="00A45B1C"/>
    <w:rsid w:val="00A5353E"/>
    <w:rsid w:val="00A5389C"/>
    <w:rsid w:val="00A6393E"/>
    <w:rsid w:val="00A73E22"/>
    <w:rsid w:val="00A83327"/>
    <w:rsid w:val="00A85D75"/>
    <w:rsid w:val="00A9501F"/>
    <w:rsid w:val="00A970AA"/>
    <w:rsid w:val="00AC2118"/>
    <w:rsid w:val="00AD69C9"/>
    <w:rsid w:val="00AE401A"/>
    <w:rsid w:val="00B303FF"/>
    <w:rsid w:val="00B85FB1"/>
    <w:rsid w:val="00B955B9"/>
    <w:rsid w:val="00BA0E2D"/>
    <w:rsid w:val="00BA6D3D"/>
    <w:rsid w:val="00C51C5A"/>
    <w:rsid w:val="00CA4ACE"/>
    <w:rsid w:val="00CF3C2A"/>
    <w:rsid w:val="00D11E7B"/>
    <w:rsid w:val="00D12604"/>
    <w:rsid w:val="00D31A12"/>
    <w:rsid w:val="00D63301"/>
    <w:rsid w:val="00D71BC0"/>
    <w:rsid w:val="00D7446B"/>
    <w:rsid w:val="00DA3333"/>
    <w:rsid w:val="00DD69F7"/>
    <w:rsid w:val="00DE3D29"/>
    <w:rsid w:val="00DF4C4E"/>
    <w:rsid w:val="00E408DD"/>
    <w:rsid w:val="00E46205"/>
    <w:rsid w:val="00E5082A"/>
    <w:rsid w:val="00E868E5"/>
    <w:rsid w:val="00EA3B92"/>
    <w:rsid w:val="00EA4910"/>
    <w:rsid w:val="00EC136E"/>
    <w:rsid w:val="00F13761"/>
    <w:rsid w:val="00F25A21"/>
    <w:rsid w:val="00F607F0"/>
    <w:rsid w:val="00FA45AC"/>
    <w:rsid w:val="00FC71AC"/>
    <w:rsid w:val="00FD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1691"/>
  <w15:chartTrackingRefBased/>
  <w15:docId w15:val="{972DFDAC-6AF0-4516-A8DC-954A5370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327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3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656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Sacco</dc:creator>
  <cp:keywords/>
  <dc:description/>
  <cp:lastModifiedBy>Alexis Sacco</cp:lastModifiedBy>
  <cp:revision>151</cp:revision>
  <dcterms:created xsi:type="dcterms:W3CDTF">2024-10-06T15:33:00Z</dcterms:created>
  <dcterms:modified xsi:type="dcterms:W3CDTF">2024-10-06T17:12:00Z</dcterms:modified>
</cp:coreProperties>
</file>