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8B" w:rsidRDefault="009E58F2"/>
    <w:p w:rsidR="00035939" w:rsidRDefault="00035939">
      <w:r>
        <w:t>Módulo 1 – Introdução</w:t>
      </w:r>
    </w:p>
    <w:p w:rsidR="00035939" w:rsidRDefault="00035939"/>
    <w:p w:rsidR="00035939" w:rsidRDefault="00035939">
      <w:proofErr w:type="spellStart"/>
      <w:r>
        <w:t>Podcast</w:t>
      </w:r>
      <w:proofErr w:type="spellEnd"/>
      <w:r>
        <w:t xml:space="preserve">: Tópico </w:t>
      </w:r>
      <w:proofErr w:type="gramStart"/>
      <w:r>
        <w:t>1</w:t>
      </w:r>
      <w:proofErr w:type="gramEnd"/>
      <w:r>
        <w:t>, página 11</w:t>
      </w:r>
    </w:p>
    <w:p w:rsidR="00035939" w:rsidRDefault="00035939">
      <w:r>
        <w:t xml:space="preserve">Vídeo: “História do Gerenciamento de Projetos, Frederick Taylor” </w:t>
      </w:r>
      <w:proofErr w:type="gramStart"/>
      <w:r>
        <w:t>–</w:t>
      </w:r>
      <w:proofErr w:type="gramEnd"/>
      <w:r>
        <w:t xml:space="preserve"> </w:t>
      </w:r>
    </w:p>
    <w:p w:rsidR="00035939" w:rsidRDefault="009E58F2">
      <w:hyperlink r:id="rId5" w:history="1">
        <w:r w:rsidR="00035939">
          <w:rPr>
            <w:rStyle w:val="Hyperlink"/>
          </w:rPr>
          <w:t>https://www.youtube.com/embed/le0GTYjlvl4?rel=0?autoplay=1&amp;rel=0&amp;showinfo=0</w:t>
        </w:r>
      </w:hyperlink>
    </w:p>
    <w:p w:rsidR="00035939" w:rsidRDefault="00035939"/>
    <w:p w:rsidR="00035939" w:rsidRDefault="00035939">
      <w:r>
        <w:t>Estudar sobre:</w:t>
      </w:r>
      <w:proofErr w:type="gramStart"/>
      <w:r>
        <w:t xml:space="preserve">  </w:t>
      </w:r>
      <w:proofErr w:type="gramEnd"/>
      <w:r>
        <w:t>PMI.</w:t>
      </w:r>
    </w:p>
    <w:p w:rsidR="00567240" w:rsidRDefault="00567240"/>
    <w:p w:rsidR="00567240" w:rsidRDefault="00567240">
      <w:r>
        <w:t>Módulo 2 – Caracterização</w:t>
      </w:r>
    </w:p>
    <w:p w:rsidR="006034EE" w:rsidRDefault="006034EE"/>
    <w:p w:rsidR="006034EE" w:rsidRDefault="006034EE">
      <w:r>
        <w:t>Módulo 3 – Considerações práticas</w:t>
      </w:r>
    </w:p>
    <w:p w:rsidR="006034EE" w:rsidRDefault="006034EE">
      <w:proofErr w:type="spellStart"/>
      <w:r>
        <w:t>Podcast</w:t>
      </w:r>
      <w:proofErr w:type="spellEnd"/>
      <w:r>
        <w:t xml:space="preserve">: “Gerente” – Tópico </w:t>
      </w:r>
      <w:proofErr w:type="gramStart"/>
      <w:r>
        <w:t>1</w:t>
      </w:r>
      <w:proofErr w:type="gramEnd"/>
      <w:r>
        <w:t>, página 3</w:t>
      </w:r>
    </w:p>
    <w:p w:rsidR="006034EE" w:rsidRDefault="006034EE">
      <w:r>
        <w:t xml:space="preserve">Vídeo: “Influência de um líder de projeto”- Tópico </w:t>
      </w:r>
      <w:proofErr w:type="gramStart"/>
      <w:r>
        <w:t>2</w:t>
      </w:r>
      <w:proofErr w:type="gramEnd"/>
      <w:r>
        <w:t>, página 13</w:t>
      </w:r>
    </w:p>
    <w:p w:rsidR="00EA4961" w:rsidRDefault="00EA4961"/>
    <w:p w:rsidR="00EA4961" w:rsidRDefault="00EA4961">
      <w:r>
        <w:t>Tópico 3 – Fatores de Sucesso e Fracasso</w:t>
      </w:r>
    </w:p>
    <w:p w:rsidR="00EA4961" w:rsidRDefault="00EA4961">
      <w:r>
        <w:t xml:space="preserve">Vídeo – Página 23 – </w:t>
      </w:r>
      <w:proofErr w:type="gramStart"/>
      <w:r>
        <w:t xml:space="preserve">“ </w:t>
      </w:r>
      <w:proofErr w:type="gramEnd"/>
      <w:r>
        <w:t>Os primeiros 20 milhões”</w:t>
      </w:r>
    </w:p>
    <w:p w:rsidR="00EA4961" w:rsidRDefault="00EA4961">
      <w:r>
        <w:t>Falhas: # Assistir e anotar as falhas.</w:t>
      </w:r>
      <w:r w:rsidR="00B676CA">
        <w:t xml:space="preserve"> </w:t>
      </w:r>
      <w:bookmarkStart w:id="0" w:name="_GoBack"/>
      <w:bookmarkEnd w:id="0"/>
    </w:p>
    <w:p w:rsidR="00EA4961" w:rsidRDefault="00EA4961">
      <w:r>
        <w:t>Links:</w:t>
      </w:r>
    </w:p>
    <w:p w:rsidR="00EA4961" w:rsidRDefault="00EA4961">
      <w:hyperlink r:id="rId6" w:tgtFrame="_blank" w:history="1">
        <w:r>
          <w:rPr>
            <w:rStyle w:val="Hyperlink"/>
            <w:rFonts w:ascii="Arial" w:hAnsi="Arial" w:cs="Arial"/>
            <w:color w:val="236E25"/>
            <w:sz w:val="21"/>
            <w:szCs w:val="21"/>
          </w:rPr>
          <w:t>http://projetoseti.com.br/terminei-meu-escopo-mas-sera-que-esta-realmente-pronto/</w:t>
        </w:r>
      </w:hyperlink>
    </w:p>
    <w:p w:rsidR="00EA4961" w:rsidRDefault="00EA4961">
      <w:r>
        <w:t>Leitura recomendada:</w:t>
      </w:r>
    </w:p>
    <w:p w:rsidR="00EA4961" w:rsidRDefault="00EA4961" w:rsidP="00EA496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BERNAL, Paulo Sergio Milano. </w:t>
      </w:r>
      <w:r>
        <w:rPr>
          <w:rStyle w:val="nfase"/>
          <w:rFonts w:ascii="Arial" w:hAnsi="Arial" w:cs="Arial"/>
          <w:color w:val="000000"/>
          <w:sz w:val="21"/>
          <w:szCs w:val="21"/>
        </w:rPr>
        <w:t>Gerenciamento de projetos na prática</w:t>
      </w:r>
      <w:r>
        <w:rPr>
          <w:rFonts w:ascii="Arial" w:hAnsi="Arial" w:cs="Arial"/>
          <w:color w:val="000000"/>
          <w:sz w:val="21"/>
          <w:szCs w:val="21"/>
        </w:rPr>
        <w:t> – implantação, metodologia e ferramentas. São Paulo: Editora Érica, 2012.</w:t>
      </w:r>
    </w:p>
    <w:p w:rsidR="00EA4961" w:rsidRDefault="00EA4961" w:rsidP="00EA496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LEME, Fernando do Prado. </w:t>
      </w:r>
      <w:r>
        <w:rPr>
          <w:rStyle w:val="nfase"/>
          <w:rFonts w:ascii="Arial" w:hAnsi="Arial" w:cs="Arial"/>
          <w:color w:val="000000"/>
          <w:sz w:val="21"/>
          <w:szCs w:val="21"/>
        </w:rPr>
        <w:t>Metodologia de projetos</w:t>
      </w:r>
      <w:r>
        <w:rPr>
          <w:rFonts w:ascii="Arial" w:hAnsi="Arial" w:cs="Arial"/>
          <w:color w:val="000000"/>
          <w:sz w:val="21"/>
          <w:szCs w:val="21"/>
        </w:rPr>
        <w:t xml:space="preserve">. São Paulo: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Saraiva,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2011.</w:t>
      </w:r>
    </w:p>
    <w:p w:rsidR="00EA4961" w:rsidRDefault="00EA4961" w:rsidP="00EA4961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VALLE, André Bittencourt; SOARES, Carlos Alberto Pereira; CIERCO,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Agliberto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Alves; FINOCCHIO JUNIOR, José. </w:t>
      </w:r>
      <w:r>
        <w:rPr>
          <w:rStyle w:val="nfase"/>
          <w:rFonts w:ascii="Arial" w:hAnsi="Arial" w:cs="Arial"/>
          <w:color w:val="000000"/>
          <w:sz w:val="21"/>
          <w:szCs w:val="21"/>
        </w:rPr>
        <w:t>Fundamentos do gerenciamento de projetos</w:t>
      </w:r>
      <w:r>
        <w:rPr>
          <w:rFonts w:ascii="Arial" w:hAnsi="Arial" w:cs="Arial"/>
          <w:color w:val="000000"/>
          <w:sz w:val="21"/>
          <w:szCs w:val="21"/>
        </w:rPr>
        <w:t>. Rio de Janeiro: FGV Editora, 2016.</w:t>
      </w:r>
    </w:p>
    <w:p w:rsidR="00EA4961" w:rsidRDefault="00EA4961"/>
    <w:p w:rsidR="006034EE" w:rsidRDefault="006034EE"/>
    <w:p w:rsidR="006034EE" w:rsidRDefault="006034EE"/>
    <w:p w:rsidR="00567240" w:rsidRDefault="00567240"/>
    <w:p w:rsidR="00035939" w:rsidRDefault="00035939"/>
    <w:p w:rsidR="00035939" w:rsidRDefault="00035939"/>
    <w:sectPr w:rsidR="00035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5E"/>
    <w:rsid w:val="00035939"/>
    <w:rsid w:val="001B367D"/>
    <w:rsid w:val="00567240"/>
    <w:rsid w:val="006034EE"/>
    <w:rsid w:val="008F0304"/>
    <w:rsid w:val="00935653"/>
    <w:rsid w:val="009B6E5E"/>
    <w:rsid w:val="009E58F2"/>
    <w:rsid w:val="00B676CA"/>
    <w:rsid w:val="00EA4961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3593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3593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4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A49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3593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3593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4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A49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ojetoseti.com.br/terminei-meu-escopo-mas-sera-que-esta-realmente-pronto/" TargetMode="External"/><Relationship Id="rId5" Type="http://schemas.openxmlformats.org/officeDocument/2006/relationships/hyperlink" Target="https://www.youtube.com/embed/le0GTYjlvl4?rel=0?autoplay=1&amp;rel=0&amp;showinfo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Walisson Sobral</dc:creator>
  <cp:keywords/>
  <dc:description/>
  <cp:lastModifiedBy>Walisson Sobral</cp:lastModifiedBy>
  <cp:revision>7</cp:revision>
  <dcterms:created xsi:type="dcterms:W3CDTF">2019-07-19T17:45:00Z</dcterms:created>
  <dcterms:modified xsi:type="dcterms:W3CDTF">2019-08-06T16:58:00Z</dcterms:modified>
</cp:coreProperties>
</file>