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Capítulos I y II — Versión reescrita (proyecto de fin de grado)</w:t>
      </w:r>
    </w:p>
    <w:p>
      <w:r>
        <w:t>Trabajo de aplicación profesional — Desarrollo de sistemas de información. Licorería Chilalo Shot, Piura. Estudiante: Walter José Hidalgo Morales.</w:t>
      </w:r>
    </w:p>
    <w:p>
      <w:r>
        <w:br w:type="page"/>
      </w:r>
    </w:p>
    <w:p>
      <w:pPr>
        <w:pStyle w:val="Heading1"/>
      </w:pPr>
      <w:r>
        <w:t>Capítulo I: Análisis del negocio</w:t>
      </w:r>
    </w:p>
    <w:p>
      <w:pPr>
        <w:pStyle w:val="Heading2"/>
      </w:pPr>
      <w:r>
        <w:t>1.1 Generalidades</w:t>
      </w:r>
    </w:p>
    <w:p>
      <w:r>
        <w:t>Este capítulo recoge lo que averigué sobre Chilalo Shot antes de proponer cualquier pantalla o base de datos. La idea no era llenar páginas por cumplir el formato, sino entender cómo se gana la plata en el local, dónde se pierde tiempo y en qué punto la informalidad empieza a salir cara. Con esa base se justifica el sistema web de ventas, inventario y facturación con apoyo de inteligencia artificial que desarrollo como trabajo de fin de grado.</w:t>
      </w:r>
    </w:p>
    <w:p>
      <w:pPr>
        <w:pStyle w:val="Heading2"/>
      </w:pPr>
      <w:r>
        <w:t>1.2 Descripción de la organización</w:t>
      </w:r>
    </w:p>
    <w:p>
      <w:r>
        <w:t>Chilalo Shot es una licorería pequeña en Piura. Es un negocio familiar: casi siempre hay una o dos personas en el mostrador y muchas veces el dueño mismo atiende. Venden cervezas, vinos, licores y afines, más algunos productos complementarios, todo al por menor y con atención directa al cliente del barrio. Está inscrita con RUC 10028596796 y, bajo la administración actual, viene operando desde abril de 2023.</w:t>
      </w:r>
    </w:p>
    <w:p>
      <w:pPr>
        <w:pStyle w:val="Heading2"/>
      </w:pPr>
      <w:r>
        <w:t>1.3 Historia de la organización</w:t>
      </w:r>
    </w:p>
    <w:p>
      <w:r>
        <w:t>El local ya existía antes: aproximadamente dos años con otra administración. En 2023 la familia actual asumió el negocio y siguió adelante con la misma línea de productos, pero con la presión típica de mejorar márgenes y no quedar mal con la sunat. En el periodo 2023–2025 se fueron notando los límites del cuaderno y las planillas sueltas: multas, inventario que no cuadraba y la búsqueda de una herramienta que sí se adapte a una licorería chica, no a una cadena. En 2026 planteamos este proyecto como paso concreto para ordenar la operación.</w:t>
      </w:r>
    </w:p>
    <w:p>
      <w:r>
        <w:t>Línea de tiempo resumida:</w:t>
      </w:r>
    </w:p>
    <w:p>
      <w:r>
        <w:t>• 2021: Apertura del establecimiento con la gestión anterior (unos dos años como licorería).</w:t>
        <w:br/>
        <w:t>• 2023: Compra por el dueño actual; continuidad del negocio.</w:t>
        <w:br/>
        <w:t>• 2023–2025: Consolidación con procesos manuales; aparición de problemas con SUNAT, stock y búsqueda de soluciones.</w:t>
        <w:br/>
        <w:t>• 2026: Diagnóstico actual y proyecto de sistema (web, POS e IA).</w:t>
      </w:r>
    </w:p>
    <w:p>
      <w:pPr>
        <w:pStyle w:val="Heading2"/>
      </w:pPr>
      <w:r>
        <w:t>1.4 Visión empresarial</w:t>
      </w:r>
    </w:p>
    <w:p>
      <w:r>
        <w:t>Texto acordado con el dueño: "Ser la licorería líder en Piura reconocida por su servicio ágil, cumplimiento normativo y uso de tecnología innovadora que mejora la experiencia del cliente y la eficiencia operativa."</w:t>
      </w:r>
    </w:p>
    <w:p>
      <w:r>
        <w:t>No es un slogan vacío: en un rubro donde muchos compiten solo por precio, la visión apunta a servicio rápido, trabajo formal frente a SUNAT y uso de herramientas digitales que un negocio mediano sí puede costear si se planea bien.</w:t>
      </w:r>
    </w:p>
    <w:p>
      <w:pPr>
        <w:pStyle w:val="Heading2"/>
      </w:pPr>
      <w:r>
        <w:t>1.5 Misión empresarial</w:t>
      </w:r>
    </w:p>
    <w:p>
      <w:r>
        <w:t>"Ofrecer a nuestros clientes una amplia variedad de bebidas de calidad con un servicio ágil y profesional, cumpliendo cabalmente con las normativas fiscales, mediante procesos eficientes y tecnología que optimice nuestra gestión, generando valor para clientes, empleados y la comunidad."</w:t>
      </w:r>
    </w:p>
    <w:p>
      <w:r>
        <w:t>En pocas palabras: vender bien, atender rápido y no darle vueltas al cumplimiento tributario. La misión encaja con lo que el sistema debe facilitar (venta ordenada, comprobantes y stock bajo control).</w:t>
      </w:r>
    </w:p>
    <w:p>
      <w:pPr>
        <w:pStyle w:val="Heading2"/>
      </w:pPr>
      <w:r>
        <w:t>1.6 Organigrama y funciones de las principales áreas</w:t>
      </w:r>
    </w:p>
    <w:p>
      <w:r>
        <w:t>Por el tamaño del negocio no hay departamentos grandes. En la práctica conviven dos frentes: dirección (decisiones de compra, precios, relación con proveedores y SUNAT) y operación de ventas/caja (atención, registro de ventas y cobro). El organigrama es plano: el dueño concentra la gestión y, según el turno, un empleado apoya en mostrador. Esa simplicidad ayuda a que el sistema solo requiera pocos roles (por ejemplo administrador y vendedor) sin inventar jerarquías que no existen en el local.</w:t>
      </w:r>
    </w:p>
    <w:p>
      <w:pPr>
        <w:pStyle w:val="Heading2"/>
      </w:pPr>
      <w:r>
        <w:t>1.7 Análisis FODA</w:t>
      </w:r>
    </w:p>
    <w:tbl>
      <w:tblPr>
        <w:tblStyle w:val="TableGrid"/>
        <w:tblW w:type="auto" w:w="0"/>
        <w:tblLook w:firstColumn="1" w:firstRow="1" w:lastColumn="0" w:lastRow="0" w:noHBand="0" w:noVBand="1" w:val="04A0"/>
      </w:tblPr>
      <w:tblGrid>
        <w:gridCol w:w="4320"/>
        <w:gridCol w:w="4320"/>
      </w:tblGrid>
      <w:tr>
        <w:tc>
          <w:tcPr>
            <w:tcW w:type="dxa" w:w="4320"/>
          </w:tcPr>
          <w:p>
            <w:r>
              <w:t>Factor</w:t>
            </w:r>
          </w:p>
        </w:tc>
        <w:tc>
          <w:tcPr>
            <w:tcW w:type="dxa" w:w="4320"/>
          </w:tcPr>
          <w:p>
            <w:r>
              <w:t>Detalle</w:t>
            </w:r>
          </w:p>
        </w:tc>
      </w:tr>
      <w:tr>
        <w:tc>
          <w:tcPr>
            <w:tcW w:type="dxa" w:w="4320"/>
          </w:tcPr>
          <w:p>
            <w:r>
              <w:t>Fortalezas</w:t>
            </w:r>
          </w:p>
        </w:tc>
        <w:tc>
          <w:tcPr>
            <w:tcW w:type="dxa" w:w="4320"/>
          </w:tcPr>
          <w:p>
            <w:r>
              <w:t>Buena ubicación y flujo de clientes en Piura; conocimiento del barrio; experiencia en el rubro de bebidas.</w:t>
            </w:r>
          </w:p>
        </w:tc>
      </w:tr>
      <w:tr>
        <w:tc>
          <w:tcPr>
            <w:tcW w:type="dxa" w:w="4320"/>
          </w:tcPr>
          <w:p>
            <w:r>
              <w:t>Debilidades</w:t>
            </w:r>
          </w:p>
        </w:tc>
        <w:tc>
          <w:tcPr>
            <w:tcW w:type="dxa" w:w="4320"/>
          </w:tcPr>
          <w:p>
            <w:r>
              <w:t>Procesos manuales (cuaderno, sin sistema integrado); pocas personas haciendo muchas tareas; rezagos en facturación electrónica.</w:t>
            </w:r>
          </w:p>
        </w:tc>
      </w:tr>
      <w:tr>
        <w:tc>
          <w:tcPr>
            <w:tcW w:type="dxa" w:w="4320"/>
          </w:tcPr>
          <w:p>
            <w:r>
              <w:t>Oportunidades</w:t>
            </w:r>
          </w:p>
        </w:tc>
        <w:tc>
          <w:tcPr>
            <w:tcW w:type="dxa" w:w="4320"/>
          </w:tcPr>
          <w:p>
            <w:r>
              <w:t>Clientes y empresas que piden comprobante formal; tecnología en la nube e IA más accesibles; nicho de licorerías pequeñas con poca oferta adecuada.</w:t>
            </w:r>
          </w:p>
        </w:tc>
      </w:tr>
      <w:tr>
        <w:tc>
          <w:tcPr>
            <w:tcW w:type="dxa" w:w="4320"/>
          </w:tcPr>
          <w:p>
            <w:r>
              <w:t>Amenazas</w:t>
            </w:r>
          </w:p>
        </w:tc>
        <w:tc>
          <w:tcPr>
            <w:tcW w:type="dxa" w:w="4320"/>
          </w:tcPr>
          <w:p>
            <w:r>
              <w:t>Competencia con sistemas automáticos; fiscalización SUNAT; quedarse atrás si el comercio sigue digitalizándose.</w:t>
            </w:r>
          </w:p>
        </w:tc>
      </w:tr>
    </w:tbl>
    <w:p/>
    <w:p>
      <w:pPr>
        <w:pStyle w:val="Heading2"/>
      </w:pPr>
      <w:r>
        <w:t>1.8 Mapa de procesos</w:t>
      </w:r>
    </w:p>
    <w:p>
      <w:r>
        <w:t>Los procesos centrales son: (1) compra y reposición de mercadería, (2) recepción y registro en inventario, (3) venta en mostrador con cobro, (4) emisión de comprobantes de pago según norma, (5) control de stock y vencimientos, (6) reportes para decidir qué traer y qué promocionar. Hoy varios de esos pasos se solapan en papel o memoria; el sistema propuesto los enlaza en un solo flujo digital.</w:t>
      </w:r>
    </w:p>
    <w:p>
      <w:pPr>
        <w:pStyle w:val="Heading2"/>
      </w:pPr>
      <w:r>
        <w:t>1.9 Identificación de las necesidades (problema u oportunidad)</w:t>
      </w:r>
    </w:p>
    <w:p>
      <w:r>
        <w:t>El problema es tangible: ventas anotadas a mano, inventario que no refleja la realidad, productos que se acaban sin que nadie avise y otros que se quedan quietos en estantería. A eso se suma la obligación de boletas y facturas electrónicas: si no se hace bien, entran multas y estrés. La oportunidad es al revés: con un POS y un backoffice razonables se puede bajar el tiempo por venta (de varios minutos a menos de un minuto en condiciones normales), recuperar ventas por desabastecimiento y dejar de pagar sanciones evitables. Los números que manejamos en el análisis (orden de magnitud de pérdidas anuales y de horas perdidas en tareas manuales) salieron de entrevistas con el dueño y de revisar multas y roturas de stock típicas del sector.</w:t>
      </w:r>
    </w:p>
    <w:p>
      <w:pPr>
        <w:pStyle w:val="Heading2"/>
      </w:pPr>
      <w:r>
        <w:t>1.10 Elicitación de requisitos</w:t>
      </w:r>
    </w:p>
    <w:p>
      <w:r>
        <w:t>A partir de visitas y listas de necesidades, dejé registrados los requisitos funcionales y no funcionales siguientes (son la brújula del desarrollo):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ID</w:t>
            </w:r>
          </w:p>
        </w:tc>
        <w:tc>
          <w:tcPr>
            <w:tcW w:type="dxa" w:w="2160"/>
          </w:tcPr>
          <w:p>
            <w:r>
              <w:t>Tipo</w:t>
            </w:r>
          </w:p>
        </w:tc>
        <w:tc>
          <w:tcPr>
            <w:tcW w:type="dxa" w:w="2160"/>
          </w:tcPr>
          <w:p>
            <w:r>
              <w:t>Requisito</w:t>
            </w:r>
          </w:p>
        </w:tc>
        <w:tc>
          <w:tcPr>
            <w:tcW w:type="dxa" w:w="2160"/>
          </w:tcPr>
          <w:p>
            <w:r>
              <w:t>Descripción</w:t>
            </w:r>
          </w:p>
        </w:tc>
      </w:tr>
      <w:tr>
        <w:tc>
          <w:tcPr>
            <w:tcW w:type="dxa" w:w="2160"/>
          </w:tcPr>
          <w:p>
            <w:r>
              <w:t>RF-01</w:t>
            </w:r>
          </w:p>
        </w:tc>
        <w:tc>
          <w:tcPr>
            <w:tcW w:type="dxa" w:w="2160"/>
          </w:tcPr>
          <w:p>
            <w:r>
              <w:t>Funcional</w:t>
            </w:r>
          </w:p>
        </w:tc>
        <w:tc>
          <w:tcPr>
            <w:tcW w:type="dxa" w:w="2160"/>
          </w:tcPr>
          <w:p>
            <w:r>
              <w:t>POS</w:t>
            </w:r>
          </w:p>
        </w:tc>
        <w:tc>
          <w:tcPr>
            <w:tcW w:type="dxa" w:w="2160"/>
          </w:tcPr>
          <w:p>
            <w:r>
              <w:t>Ventas rápidas; búsqueda por código, nombre o categoría; totales automáticos; varias formas de pago; ticket.</w:t>
            </w:r>
          </w:p>
        </w:tc>
      </w:tr>
      <w:tr>
        <w:tc>
          <w:tcPr>
            <w:tcW w:type="dxa" w:w="2160"/>
          </w:tcPr>
          <w:p>
            <w:r>
              <w:t>RF-02</w:t>
            </w:r>
          </w:p>
        </w:tc>
        <w:tc>
          <w:tcPr>
            <w:tcW w:type="dxa" w:w="2160"/>
          </w:tcPr>
          <w:p>
            <w:r>
              <w:t>Funcional</w:t>
            </w:r>
          </w:p>
        </w:tc>
        <w:tc>
          <w:tcPr>
            <w:tcW w:type="dxa" w:w="2160"/>
          </w:tcPr>
          <w:p>
            <w:r>
              <w:t>Inventario</w:t>
            </w:r>
          </w:p>
        </w:tc>
        <w:tc>
          <w:tcPr>
            <w:tcW w:type="dxa" w:w="2160"/>
          </w:tcPr>
          <w:p>
            <w:r>
              <w:t>Stock en tiempo real; mínimos/máximos; alertas; vencimientos; actualización con cada venta.</w:t>
            </w:r>
          </w:p>
        </w:tc>
      </w:tr>
      <w:tr>
        <w:tc>
          <w:tcPr>
            <w:tcW w:type="dxa" w:w="2160"/>
          </w:tcPr>
          <w:p>
            <w:r>
              <w:t>RF-03</w:t>
            </w:r>
          </w:p>
        </w:tc>
        <w:tc>
          <w:tcPr>
            <w:tcW w:type="dxa" w:w="2160"/>
          </w:tcPr>
          <w:p>
            <w:r>
              <w:t>Funcional</w:t>
            </w:r>
          </w:p>
        </w:tc>
        <w:tc>
          <w:tcPr>
            <w:tcW w:type="dxa" w:w="2160"/>
          </w:tcPr>
          <w:p>
            <w:r>
              <w:t>Facturación SUNAT</w:t>
            </w:r>
          </w:p>
        </w:tc>
        <w:tc>
          <w:tcPr>
            <w:tcW w:type="dxa" w:w="2160"/>
          </w:tcPr>
          <w:p>
            <w:r>
              <w:t>Boletas/facturas electrónicas; OSE; XML/PDF; estado del comprobante.</w:t>
            </w:r>
          </w:p>
        </w:tc>
      </w:tr>
      <w:tr>
        <w:tc>
          <w:tcPr>
            <w:tcW w:type="dxa" w:w="2160"/>
          </w:tcPr>
          <w:p>
            <w:r>
              <w:t>RF-04</w:t>
            </w:r>
          </w:p>
        </w:tc>
        <w:tc>
          <w:tcPr>
            <w:tcW w:type="dxa" w:w="2160"/>
          </w:tcPr>
          <w:p>
            <w:r>
              <w:t>Funcional</w:t>
            </w:r>
          </w:p>
        </w:tc>
        <w:tc>
          <w:tcPr>
            <w:tcW w:type="dxa" w:w="2160"/>
          </w:tcPr>
          <w:p>
            <w:r>
              <w:t>Promociones</w:t>
            </w:r>
          </w:p>
        </w:tc>
        <w:tc>
          <w:tcPr>
            <w:tcW w:type="dxa" w:w="2160"/>
          </w:tcPr>
          <w:p>
            <w:r>
              <w:t>Packs y descuentos por volumen; reglas por fecha/categoría; aplicación en venta.</w:t>
            </w:r>
          </w:p>
        </w:tc>
      </w:tr>
      <w:tr>
        <w:tc>
          <w:tcPr>
            <w:tcW w:type="dxa" w:w="2160"/>
          </w:tcPr>
          <w:p>
            <w:r>
              <w:t>RF-05</w:t>
            </w:r>
          </w:p>
        </w:tc>
        <w:tc>
          <w:tcPr>
            <w:tcW w:type="dxa" w:w="2160"/>
          </w:tcPr>
          <w:p>
            <w:r>
              <w:t>Funcional</w:t>
            </w:r>
          </w:p>
        </w:tc>
        <w:tc>
          <w:tcPr>
            <w:tcW w:type="dxa" w:w="2160"/>
          </w:tcPr>
          <w:p>
            <w:r>
              <w:t>Reportes</w:t>
            </w:r>
          </w:p>
        </w:tc>
        <w:tc>
          <w:tcPr>
            <w:tcW w:type="dxa" w:w="2160"/>
          </w:tcPr>
          <w:p>
            <w:r>
              <w:t>Dashboard; ventas por periodo; más vendidos; inventario; exportación Excel/PDF.</w:t>
            </w:r>
          </w:p>
        </w:tc>
      </w:tr>
      <w:tr>
        <w:tc>
          <w:tcPr>
            <w:tcW w:type="dxa" w:w="2160"/>
          </w:tcPr>
          <w:p>
            <w:r>
              <w:t>RF-06</w:t>
            </w:r>
          </w:p>
        </w:tc>
        <w:tc>
          <w:tcPr>
            <w:tcW w:type="dxa" w:w="2160"/>
          </w:tcPr>
          <w:p>
            <w:r>
              <w:t>Funcional</w:t>
            </w:r>
          </w:p>
        </w:tc>
        <w:tc>
          <w:tcPr>
            <w:tcW w:type="dxa" w:w="2160"/>
          </w:tcPr>
          <w:p>
            <w:r>
              <w:t>IA — recomendaciones</w:t>
            </w:r>
          </w:p>
        </w:tc>
        <w:tc>
          <w:tcPr>
            <w:tcW w:type="dxa" w:w="2160"/>
          </w:tcPr>
          <w:p>
            <w:r>
              <w:t>Sugerencias de productos complementarios según historial.</w:t>
            </w:r>
          </w:p>
        </w:tc>
      </w:tr>
      <w:tr>
        <w:tc>
          <w:tcPr>
            <w:tcW w:type="dxa" w:w="2160"/>
          </w:tcPr>
          <w:p>
            <w:r>
              <w:t>RF-07</w:t>
            </w:r>
          </w:p>
        </w:tc>
        <w:tc>
          <w:tcPr>
            <w:tcW w:type="dxa" w:w="2160"/>
          </w:tcPr>
          <w:p>
            <w:r>
              <w:t>Funcional</w:t>
            </w:r>
          </w:p>
        </w:tc>
        <w:tc>
          <w:tcPr>
            <w:tcW w:type="dxa" w:w="2160"/>
          </w:tcPr>
          <w:p>
            <w:r>
              <w:t>IA — demanda</w:t>
            </w:r>
          </w:p>
        </w:tc>
        <w:tc>
          <w:tcPr>
            <w:tcW w:type="dxa" w:w="2160"/>
          </w:tcPr>
          <w:p>
            <w:r>
              <w:t>Alertas de quiebre; orientación de compra según tendencias.</w:t>
            </w:r>
          </w:p>
        </w:tc>
      </w:tr>
      <w:tr>
        <w:tc>
          <w:tcPr>
            <w:tcW w:type="dxa" w:w="2160"/>
          </w:tcPr>
          <w:p>
            <w:r>
              <w:t>RF-08</w:t>
            </w:r>
          </w:p>
        </w:tc>
        <w:tc>
          <w:tcPr>
            <w:tcW w:type="dxa" w:w="2160"/>
          </w:tcPr>
          <w:p>
            <w:r>
              <w:t>Funcional</w:t>
            </w:r>
          </w:p>
        </w:tc>
        <w:tc>
          <w:tcPr>
            <w:tcW w:type="dxa" w:w="2160"/>
          </w:tcPr>
          <w:p>
            <w:r>
              <w:t>Fidelización</w:t>
            </w:r>
          </w:p>
        </w:tc>
        <w:tc>
          <w:tcPr>
            <w:tcW w:type="dxa" w:w="2160"/>
          </w:tcPr>
          <w:p>
            <w:r>
              <w:t>Clientes; puntos; canjes.</w:t>
            </w:r>
          </w:p>
        </w:tc>
      </w:tr>
      <w:tr>
        <w:tc>
          <w:tcPr>
            <w:tcW w:type="dxa" w:w="2160"/>
          </w:tcPr>
          <w:p>
            <w:r>
              <w:t>RF-09</w:t>
            </w:r>
          </w:p>
        </w:tc>
        <w:tc>
          <w:tcPr>
            <w:tcW w:type="dxa" w:w="2160"/>
          </w:tcPr>
          <w:p>
            <w:r>
              <w:t>Funcional</w:t>
            </w:r>
          </w:p>
        </w:tc>
        <w:tc>
          <w:tcPr>
            <w:tcW w:type="dxa" w:w="2160"/>
          </w:tcPr>
          <w:p>
            <w:r>
              <w:t>POS offline</w:t>
            </w:r>
          </w:p>
        </w:tc>
        <w:tc>
          <w:tcPr>
            <w:tcW w:type="dxa" w:w="2160"/>
          </w:tcPr>
          <w:p>
            <w:r>
              <w:t>Operación básica sin internet; sincronización al volver la conexión.</w:t>
            </w:r>
          </w:p>
        </w:tc>
      </w:tr>
      <w:tr>
        <w:tc>
          <w:tcPr>
            <w:tcW w:type="dxa" w:w="2160"/>
          </w:tcPr>
          <w:p>
            <w:r>
              <w:t>RNF-01</w:t>
            </w:r>
          </w:p>
        </w:tc>
        <w:tc>
          <w:tcPr>
            <w:tcW w:type="dxa" w:w="2160"/>
          </w:tcPr>
          <w:p>
            <w:r>
              <w:t>No funcional</w:t>
            </w:r>
          </w:p>
        </w:tc>
        <w:tc>
          <w:tcPr>
            <w:tcW w:type="dxa" w:w="2160"/>
          </w:tcPr>
          <w:p>
            <w:r>
              <w:t>Usabilidad</w:t>
            </w:r>
          </w:p>
        </w:tc>
        <w:tc>
          <w:tcPr>
            <w:tcW w:type="dxa" w:w="2160"/>
          </w:tcPr>
          <w:p>
            <w:r>
              <w:t>Interfaz clara para 1–2 usuarios; poca curva de aprendizaje.</w:t>
            </w:r>
          </w:p>
        </w:tc>
      </w:tr>
      <w:tr>
        <w:tc>
          <w:tcPr>
            <w:tcW w:type="dxa" w:w="2160"/>
          </w:tcPr>
          <w:p>
            <w:r>
              <w:t>RNF-02</w:t>
            </w:r>
          </w:p>
        </w:tc>
        <w:tc>
          <w:tcPr>
            <w:tcW w:type="dxa" w:w="2160"/>
          </w:tcPr>
          <w:p>
            <w:r>
              <w:t>No funcional</w:t>
            </w:r>
          </w:p>
        </w:tc>
        <w:tc>
          <w:tcPr>
            <w:tcW w:type="dxa" w:w="2160"/>
          </w:tcPr>
          <w:p>
            <w:r>
              <w:t>Rendimiento</w:t>
            </w:r>
          </w:p>
        </w:tc>
        <w:tc>
          <w:tcPr>
            <w:tcW w:type="dxa" w:w="2160"/>
          </w:tcPr>
          <w:p>
            <w:r>
              <w:t>APIs ágiles; venta completa en menos de ~45 s en escenario típico.</w:t>
            </w:r>
          </w:p>
        </w:tc>
      </w:tr>
      <w:tr>
        <w:tc>
          <w:tcPr>
            <w:tcW w:type="dxa" w:w="2160"/>
          </w:tcPr>
          <w:p>
            <w:r>
              <w:t>RNF-03</w:t>
            </w:r>
          </w:p>
        </w:tc>
        <w:tc>
          <w:tcPr>
            <w:tcW w:type="dxa" w:w="2160"/>
          </w:tcPr>
          <w:p>
            <w:r>
              <w:t>No funcional</w:t>
            </w:r>
          </w:p>
        </w:tc>
        <w:tc>
          <w:tcPr>
            <w:tcW w:type="dxa" w:w="2160"/>
          </w:tcPr>
          <w:p>
            <w:r>
              <w:t>Seguridad</w:t>
            </w:r>
          </w:p>
        </w:tc>
        <w:tc>
          <w:tcPr>
            <w:tcW w:type="dxa" w:w="2160"/>
          </w:tcPr>
          <w:p>
            <w:r>
              <w:t>JWT; roles admin/vendedor; protección de datos sensibles.</w:t>
            </w:r>
          </w:p>
        </w:tc>
      </w:tr>
      <w:tr>
        <w:tc>
          <w:tcPr>
            <w:tcW w:type="dxa" w:w="2160"/>
          </w:tcPr>
          <w:p>
            <w:r>
              <w:t>RNF-04</w:t>
            </w:r>
          </w:p>
        </w:tc>
        <w:tc>
          <w:tcPr>
            <w:tcW w:type="dxa" w:w="2160"/>
          </w:tcPr>
          <w:p>
            <w:r>
              <w:t>No funcional</w:t>
            </w:r>
          </w:p>
        </w:tc>
        <w:tc>
          <w:tcPr>
            <w:tcW w:type="dxa" w:w="2160"/>
          </w:tcPr>
          <w:p>
            <w:r>
              <w:t>Disponibilidad</w:t>
            </w:r>
          </w:p>
        </w:tc>
        <w:tc>
          <w:tcPr>
            <w:tcW w:type="dxa" w:w="2160"/>
          </w:tcPr>
          <w:p>
            <w:r>
              <w:t>Alta disponibilidad esperada; respaldos.</w:t>
            </w:r>
          </w:p>
        </w:tc>
      </w:tr>
      <w:tr>
        <w:tc>
          <w:tcPr>
            <w:tcW w:type="dxa" w:w="2160"/>
          </w:tcPr>
          <w:p>
            <w:r>
              <w:t>RNF-05</w:t>
            </w:r>
          </w:p>
        </w:tc>
        <w:tc>
          <w:tcPr>
            <w:tcW w:type="dxa" w:w="2160"/>
          </w:tcPr>
          <w:p>
            <w:r>
              <w:t>No funcional</w:t>
            </w:r>
          </w:p>
        </w:tc>
        <w:tc>
          <w:tcPr>
            <w:tcW w:type="dxa" w:w="2160"/>
          </w:tcPr>
          <w:p>
            <w:r>
              <w:t>Compatibilidad</w:t>
            </w:r>
          </w:p>
        </w:tc>
        <w:tc>
          <w:tcPr>
            <w:tcW w:type="dxa" w:w="2160"/>
          </w:tcPr>
          <w:p>
            <w:r>
              <w:t>Navegador web; POS en Windows; opcional app Android.</w:t>
            </w:r>
          </w:p>
        </w:tc>
      </w:tr>
    </w:tbl>
    <w:p/>
    <w:p>
      <w:pPr>
        <w:pStyle w:val="Heading2"/>
      </w:pPr>
      <w:r>
        <w:t>1.11 Análisis del problema u oportunidad</w:t>
      </w:r>
    </w:p>
    <w:p>
      <w:pPr>
        <w:pStyle w:val="Heading3"/>
      </w:pPr>
      <w:r>
        <w:t>1.11.1 Definición</w:t>
      </w:r>
    </w:p>
    <w:p>
      <w:r>
        <w:t>El núcleo del problema es operar todavía como si el negocio fuera de bodega de barrio de hace veinte años, cuando la norma y la competencia ya piden otro ritmo. La oportunidad es usar tecnología disponible (incluida IA para recomendaciones y pronósticos simples) sin copiar un ERP caro pensado para cadenas.</w:t>
      </w:r>
    </w:p>
    <w:p>
      <w:pPr>
        <w:pStyle w:val="Heading3"/>
      </w:pPr>
      <w:r>
        <w:t>1.11.2 Causas raíz (resumen)</w:t>
      </w:r>
    </w:p>
    <w:p>
      <w:r>
        <w:t>• Soluciones comerciales cerradas son caras o complejas para un local chico.</w:t>
        <w:br/>
        <w:t>• Pocas personas cubren venta, stock y tema fiscal a la vez; el papel no da abasto.</w:t>
        <w:br/>
        <w:t>• La facturación electrónica tiene trámite y costo; sin asesoría clara se pospone.</w:t>
        <w:br/>
        <w:t>• Sin datos consolidados no hay buenas decisiones de compra.</w:t>
      </w:r>
    </w:p>
    <w:p>
      <w:pPr>
        <w:pStyle w:val="Heading3"/>
      </w:pPr>
      <w:r>
        <w:t>1.11.3 Impacto</w:t>
      </w:r>
    </w:p>
    <w:p>
      <w:r>
        <w:t>Económicamente se estiman pérdidas relevantes al año por inventario, multas, ventas no concretadas por falta de producto y tiempo mal empleado. Operativamente se pierden horas diarias en tareas repetitivas. A nivel cliente, se nota cola en el mostrador y falta de comprobante cuando lo piden.</w:t>
      </w:r>
    </w:p>
    <w:p>
      <w:pPr>
        <w:pStyle w:val="Heading2"/>
      </w:pPr>
      <w:r>
        <w:t>1.12 Stakeholders</w:t>
      </w:r>
    </w:p>
    <w:tbl>
      <w:tblPr>
        <w:tblStyle w:val="TableGrid"/>
        <w:tblW w:type="auto" w:w="0"/>
        <w:tblLook w:firstColumn="1" w:firstRow="1" w:lastColumn="0" w:lastRow="0" w:noHBand="0" w:noVBand="1" w:val="04A0"/>
      </w:tblPr>
      <w:tblGrid>
        <w:gridCol w:w="2880"/>
        <w:gridCol w:w="2880"/>
        <w:gridCol w:w="2880"/>
      </w:tblGrid>
      <w:tr>
        <w:tc>
          <w:tcPr>
            <w:tcW w:type="dxa" w:w="2880"/>
          </w:tcPr>
          <w:p>
            <w:r>
              <w:t>Stakeholder</w:t>
            </w:r>
          </w:p>
        </w:tc>
        <w:tc>
          <w:tcPr>
            <w:tcW w:type="dxa" w:w="2880"/>
          </w:tcPr>
          <w:p>
            <w:r>
              <w:t>Interés</w:t>
            </w:r>
          </w:p>
        </w:tc>
        <w:tc>
          <w:tcPr>
            <w:tcW w:type="dxa" w:w="2880"/>
          </w:tcPr>
          <w:p>
            <w:r>
              <w:t>Necesidad principal</w:t>
            </w:r>
          </w:p>
        </w:tc>
      </w:tr>
      <w:tr>
        <w:tc>
          <w:tcPr>
            <w:tcW w:type="dxa" w:w="2880"/>
          </w:tcPr>
          <w:p>
            <w:r>
              <w:t>Dueño</w:t>
            </w:r>
          </w:p>
        </w:tc>
        <w:tc>
          <w:tcPr>
            <w:tcW w:type="dxa" w:w="2880"/>
          </w:tcPr>
          <w:p>
            <w:r>
              <w:t>Rentabilidad y tranquilidad fiscal</w:t>
            </w:r>
          </w:p>
        </w:tc>
        <w:tc>
          <w:tcPr>
            <w:tcW w:type="dxa" w:w="2880"/>
          </w:tcPr>
          <w:p>
            <w:r>
              <w:t>Sistema simple, económico y cumplidor de SUNAT.</w:t>
            </w:r>
          </w:p>
        </w:tc>
      </w:tr>
      <w:tr>
        <w:tc>
          <w:tcPr>
            <w:tcW w:type="dxa" w:w="2880"/>
          </w:tcPr>
          <w:p>
            <w:r>
              <w:t>Vendedor</w:t>
            </w:r>
          </w:p>
        </w:tc>
        <w:tc>
          <w:tcPr>
            <w:tcW w:type="dxa" w:w="2880"/>
          </w:tcPr>
          <w:p>
            <w:r>
              <w:t>Trabajar sin complicarse</w:t>
            </w:r>
          </w:p>
        </w:tc>
        <w:tc>
          <w:tcPr>
            <w:tcW w:type="dxa" w:w="2880"/>
          </w:tcPr>
          <w:p>
            <w:r>
              <w:t>Pantalla clara; ventas en pocos pasos.</w:t>
            </w:r>
          </w:p>
        </w:tc>
      </w:tr>
      <w:tr>
        <w:tc>
          <w:tcPr>
            <w:tcW w:type="dxa" w:w="2880"/>
          </w:tcPr>
          <w:p>
            <w:r>
              <w:t>Clientes</w:t>
            </w:r>
          </w:p>
        </w:tc>
        <w:tc>
          <w:tcPr>
            <w:tcW w:type="dxa" w:w="2880"/>
          </w:tcPr>
          <w:p>
            <w:r>
              <w:t>Rapidez y formalidad</w:t>
            </w:r>
          </w:p>
        </w:tc>
        <w:tc>
          <w:tcPr>
            <w:tcW w:type="dxa" w:w="2880"/>
          </w:tcPr>
          <w:p>
            <w:r>
              <w:t>Menos espera; stock disponible; comprobante.</w:t>
            </w:r>
          </w:p>
        </w:tc>
      </w:tr>
      <w:tr>
        <w:tc>
          <w:tcPr>
            <w:tcW w:type="dxa" w:w="2880"/>
          </w:tcPr>
          <w:p>
            <w:r>
              <w:t>Equipo de desarrollo</w:t>
            </w:r>
          </w:p>
        </w:tc>
        <w:tc>
          <w:tcPr>
            <w:tcW w:type="dxa" w:w="2880"/>
          </w:tcPr>
          <w:p>
            <w:r>
              <w:t>Entregar valor real</w:t>
            </w:r>
          </w:p>
        </w:tc>
        <w:tc>
          <w:tcPr>
            <w:tcW w:type="dxa" w:w="2880"/>
          </w:tcPr>
          <w:p>
            <w:r>
              <w:t>Requisitos claros y retroalimentación oportuna.</w:t>
            </w:r>
          </w:p>
        </w:tc>
      </w:tr>
    </w:tbl>
    <w:p/>
    <w:p>
      <w:pPr>
        <w:pStyle w:val="Heading2"/>
      </w:pPr>
      <w:r>
        <w:t>1.13 Propuesta de solución</w:t>
      </w:r>
    </w:p>
    <w:p>
      <w:r>
        <w:t>La propuesta se ve desde tres ángulos: procesos, personas e infraestructura. Abajo resumo el contraste entre lo que hace hoy el local y lo que haría el sistema.</w:t>
      </w:r>
    </w:p>
    <w:tbl>
      <w:tblPr>
        <w:tblStyle w:val="TableGrid"/>
        <w:tblW w:type="auto" w:w="0"/>
        <w:tblLook w:firstColumn="1" w:firstRow="1" w:lastColumn="0" w:lastRow="0" w:noHBand="0" w:noVBand="1" w:val="04A0"/>
      </w:tblPr>
      <w:tblGrid>
        <w:gridCol w:w="2880"/>
        <w:gridCol w:w="2880"/>
        <w:gridCol w:w="2880"/>
      </w:tblGrid>
      <w:tr>
        <w:tc>
          <w:tcPr>
            <w:tcW w:type="dxa" w:w="2880"/>
          </w:tcPr>
          <w:p>
            <w:r>
              <w:t>Proceso</w:t>
            </w:r>
          </w:p>
        </w:tc>
        <w:tc>
          <w:tcPr>
            <w:tcW w:type="dxa" w:w="2880"/>
          </w:tcPr>
          <w:p>
            <w:r>
              <w:t>Hoy</w:t>
            </w:r>
          </w:p>
        </w:tc>
        <w:tc>
          <w:tcPr>
            <w:tcW w:type="dxa" w:w="2880"/>
          </w:tcPr>
          <w:p>
            <w:r>
              <w:t>Propuesto</w:t>
            </w:r>
          </w:p>
        </w:tc>
      </w:tr>
      <w:tr>
        <w:tc>
          <w:tcPr>
            <w:tcW w:type="dxa" w:w="2880"/>
          </w:tcPr>
          <w:p>
            <w:r>
              <w:t>Ventas</w:t>
            </w:r>
          </w:p>
        </w:tc>
        <w:tc>
          <w:tcPr>
            <w:tcW w:type="dxa" w:w="2880"/>
          </w:tcPr>
          <w:p>
            <w:r>
              <w:t>Cuaderno manual</w:t>
            </w:r>
          </w:p>
        </w:tc>
        <w:tc>
          <w:tcPr>
            <w:tcW w:type="dxa" w:w="2880"/>
          </w:tcPr>
          <w:p>
            <w:r>
              <w:t>POS digital; venta típica en ~30–45 s</w:t>
            </w:r>
          </w:p>
        </w:tc>
      </w:tr>
      <w:tr>
        <w:tc>
          <w:tcPr>
            <w:tcW w:type="dxa" w:w="2880"/>
          </w:tcPr>
          <w:p>
            <w:r>
              <w:t>Inventario</w:t>
            </w:r>
          </w:p>
        </w:tc>
        <w:tc>
          <w:tcPr>
            <w:tcW w:type="dxa" w:w="2880"/>
          </w:tcPr>
          <w:p>
            <w:r>
              <w:t>Sin control en vivo</w:t>
            </w:r>
          </w:p>
        </w:tc>
        <w:tc>
          <w:tcPr>
            <w:tcW w:type="dxa" w:w="2880"/>
          </w:tcPr>
          <w:p>
            <w:r>
              <w:t>Stock actualizado; alertas; apoyo a compra</w:t>
            </w:r>
          </w:p>
        </w:tc>
      </w:tr>
      <w:tr>
        <w:tc>
          <w:tcPr>
            <w:tcW w:type="dxa" w:w="2880"/>
          </w:tcPr>
          <w:p>
            <w:r>
              <w:t>Comprobantes</w:t>
            </w:r>
          </w:p>
        </w:tc>
        <w:tc>
          <w:tcPr>
            <w:tcW w:type="dxa" w:w="2880"/>
          </w:tcPr>
          <w:p>
            <w:r>
              <w:t>Sin FE o irregular</w:t>
            </w:r>
          </w:p>
        </w:tc>
        <w:tc>
          <w:tcPr>
            <w:tcW w:type="dxa" w:w="2880"/>
          </w:tcPr>
          <w:p>
            <w:r>
              <w:t>Integración OSE / SUNAT</w:t>
            </w:r>
          </w:p>
        </w:tc>
      </w:tr>
      <w:tr>
        <w:tc>
          <w:tcPr>
            <w:tcW w:type="dxa" w:w="2880"/>
          </w:tcPr>
          <w:p>
            <w:r>
              <w:t>Promociones</w:t>
            </w:r>
          </w:p>
        </w:tc>
        <w:tc>
          <w:tcPr>
            <w:tcW w:type="dxa" w:w="2880"/>
          </w:tcPr>
          <w:p>
            <w:r>
              <w:t>Pocas o manuales</w:t>
            </w:r>
          </w:p>
        </w:tc>
        <w:tc>
          <w:tcPr>
            <w:tcW w:type="dxa" w:w="2880"/>
          </w:tcPr>
          <w:p>
            <w:r>
              <w:t>Reglas y packs aplicados en caja</w:t>
            </w:r>
          </w:p>
        </w:tc>
      </w:tr>
      <w:tr>
        <w:tc>
          <w:tcPr>
            <w:tcW w:type="dxa" w:w="2880"/>
          </w:tcPr>
          <w:p>
            <w:r>
              <w:t>Decisiones</w:t>
            </w:r>
          </w:p>
        </w:tc>
        <w:tc>
          <w:tcPr>
            <w:tcW w:type="dxa" w:w="2880"/>
          </w:tcPr>
          <w:p>
            <w:r>
              <w:t>Por ojo</w:t>
            </w:r>
          </w:p>
        </w:tc>
        <w:tc>
          <w:tcPr>
            <w:tcW w:type="dxa" w:w="2880"/>
          </w:tcPr>
          <w:p>
            <w:r>
              <w:t>Reportes e insights (IA donde aplique)</w:t>
            </w:r>
          </w:p>
        </w:tc>
      </w:tr>
    </w:tbl>
    <w:p/>
    <w:tbl>
      <w:tblPr>
        <w:tblStyle w:val="TableGrid"/>
        <w:tblW w:type="auto" w:w="0"/>
        <w:tblLook w:firstColumn="1" w:firstRow="1" w:lastColumn="0" w:lastRow="0" w:noHBand="0" w:noVBand="1" w:val="04A0"/>
      </w:tblPr>
      <w:tblGrid>
        <w:gridCol w:w="4320"/>
        <w:gridCol w:w="4320"/>
      </w:tblGrid>
      <w:tr>
        <w:tc>
          <w:tcPr>
            <w:tcW w:type="dxa" w:w="4320"/>
          </w:tcPr>
          <w:p>
            <w:r>
              <w:t>Aspecto (personas)</w:t>
            </w:r>
          </w:p>
        </w:tc>
        <w:tc>
          <w:tcPr>
            <w:tcW w:type="dxa" w:w="4320"/>
          </w:tcPr>
          <w:p>
            <w:r>
              <w:t>Enfoque</w:t>
            </w:r>
          </w:p>
        </w:tc>
      </w:tr>
      <w:tr>
        <w:tc>
          <w:tcPr>
            <w:tcW w:type="dxa" w:w="4320"/>
          </w:tcPr>
          <w:p>
            <w:r>
              <w:t>Usuarios</w:t>
            </w:r>
          </w:p>
        </w:tc>
        <w:tc>
          <w:tcPr>
            <w:tcW w:type="dxa" w:w="4320"/>
          </w:tcPr>
          <w:p>
            <w:r>
              <w:t>Capacitación breve; perfiles administrador y vendedor</w:t>
            </w:r>
          </w:p>
        </w:tc>
      </w:tr>
      <w:tr>
        <w:tc>
          <w:tcPr>
            <w:tcW w:type="dxa" w:w="4320"/>
          </w:tcPr>
          <w:p>
            <w:r>
              <w:t>Carga de trabajo</w:t>
            </w:r>
          </w:p>
        </w:tc>
        <w:tc>
          <w:tcPr>
            <w:tcW w:type="dxa" w:w="4320"/>
          </w:tcPr>
          <w:p>
            <w:r>
              <w:t>Menos cálculo manual; sugerencias donde haya IA</w:t>
            </w:r>
          </w:p>
        </w:tc>
      </w:tr>
      <w:tr>
        <w:tc>
          <w:tcPr>
            <w:tcW w:type="dxa" w:w="4320"/>
          </w:tcPr>
          <w:p>
            <w:r>
              <w:t>Adopción</w:t>
            </w:r>
          </w:p>
        </w:tc>
        <w:tc>
          <w:tcPr>
            <w:tcW w:type="dxa" w:w="4320"/>
          </w:tcPr>
          <w:p>
            <w:r>
              <w:t>UI simple; acompañamiento al inicio</w:t>
            </w:r>
          </w:p>
        </w:tc>
      </w:tr>
    </w:tbl>
    <w:p/>
    <w:tbl>
      <w:tblPr>
        <w:tblStyle w:val="TableGrid"/>
        <w:tblW w:type="auto" w:w="0"/>
        <w:tblLook w:firstColumn="1" w:firstRow="1" w:lastColumn="0" w:lastRow="0" w:noHBand="0" w:noVBand="1" w:val="04A0"/>
      </w:tblPr>
      <w:tblGrid>
        <w:gridCol w:w="4320"/>
        <w:gridCol w:w="4320"/>
      </w:tblGrid>
      <w:tr>
        <w:tc>
          <w:tcPr>
            <w:tcW w:type="dxa" w:w="4320"/>
          </w:tcPr>
          <w:p>
            <w:r>
              <w:t>Componente</w:t>
            </w:r>
          </w:p>
        </w:tc>
        <w:tc>
          <w:tcPr>
            <w:tcW w:type="dxa" w:w="4320"/>
          </w:tcPr>
          <w:p>
            <w:r>
              <w:t>Especificación</w:t>
            </w:r>
          </w:p>
        </w:tc>
      </w:tr>
      <w:tr>
        <w:tc>
          <w:tcPr>
            <w:tcW w:type="dxa" w:w="4320"/>
          </w:tcPr>
          <w:p>
            <w:r>
              <w:t>Hardware</w:t>
            </w:r>
          </w:p>
        </w:tc>
        <w:tc>
          <w:tcPr>
            <w:tcW w:type="dxa" w:w="4320"/>
          </w:tcPr>
          <w:p>
            <w:r>
              <w:t>PC existente; opcional lector ~USD 30 e impresora térmica ~USD 80</w:t>
            </w:r>
          </w:p>
        </w:tc>
      </w:tr>
      <w:tr>
        <w:tc>
          <w:tcPr>
            <w:tcW w:type="dxa" w:w="4320"/>
          </w:tcPr>
          <w:p>
            <w:r>
              <w:t>Software</w:t>
            </w:r>
          </w:p>
        </w:tc>
        <w:tc>
          <w:tcPr>
            <w:tcW w:type="dxa" w:w="4320"/>
          </w:tcPr>
          <w:p>
            <w:r>
              <w:t>React; POS Electron; Spring Boot; PostgreSQL</w:t>
            </w:r>
          </w:p>
        </w:tc>
      </w:tr>
      <w:tr>
        <w:tc>
          <w:tcPr>
            <w:tcW w:type="dxa" w:w="4320"/>
          </w:tcPr>
          <w:p>
            <w:r>
              <w:t>Servicios</w:t>
            </w:r>
          </w:p>
        </w:tc>
        <w:tc>
          <w:tcPr>
            <w:tcW w:type="dxa" w:w="4320"/>
          </w:tcPr>
          <w:p>
            <w:r>
              <w:t>Nube (p. ej. Render/Railway), BD cloud, OSE, servicio IA FastAPI si aplica</w:t>
            </w:r>
          </w:p>
        </w:tc>
      </w:tr>
      <w:tr>
        <w:tc>
          <w:tcPr>
            <w:tcW w:type="dxa" w:w="4320"/>
          </w:tcPr>
          <w:p>
            <w:r>
              <w:t>Arquitectura</w:t>
            </w:r>
          </w:p>
        </w:tc>
        <w:tc>
          <w:tcPr>
            <w:tcW w:type="dxa" w:w="4320"/>
          </w:tcPr>
          <w:p>
            <w:r>
              <w:t>Cliente-servidor REST; sincronización; offline básico en POS</w:t>
            </w:r>
          </w:p>
        </w:tc>
      </w:tr>
    </w:tbl>
    <w:p/>
    <w:p>
      <w:pPr>
        <w:pStyle w:val="Heading2"/>
      </w:pPr>
      <w:r>
        <w:t>1.14 Alternativas evaluadas</w:t>
      </w:r>
    </w:p>
    <w:p>
      <w:r>
        <w:t>Alternativa A — Software POS de marca: ventaja de que ya viene con soporte; contra es el costo inicial y la mensualidad, además de que no siempre trae IA ni se ajusta a licorería pequeña. Para Chilalo Shot resultó pesada.</w:t>
        <w:br/>
        <w:br/>
        <w:t>Alternativa B — Excel u hoja de cálculo más facturador aparte: barata al inicio pero no escala; los errores siguen y el tiempo de venta no mejora de fondo. Sirve como parche, no como solución.</w:t>
        <w:br/>
        <w:br/>
        <w:t>Alternativa C — Desarrollo a medida (la que elegimos): exige semanas de trabajo y acompañamiento, pero el costo para el negocio se mantiene bajo en el marco del proyecto académico, el código queda orientado al caso real y se pueden priorizar POS, SUNAT e inventario desde el primer sprint.</w:t>
      </w:r>
    </w:p>
    <w:p>
      <w:pPr>
        <w:pStyle w:val="Heading2"/>
      </w:pPr>
      <w:r>
        <w:t>1.15 Factibilidad</w:t>
      </w:r>
    </w:p>
    <w:p>
      <w:pPr>
        <w:pStyle w:val="Heading3"/>
      </w:pPr>
      <w:r>
        <w:t>1.15.1 Técnica</w:t>
      </w:r>
    </w:p>
    <w:p>
      <w:r>
        <w:t>Hay PC en el local y internet urbano; no se requiere servidor propio si usamos nube. El riesgo de cortes se mitiga con modo offline en POS y cola de comprobantes. Cambios en APIs SUNAT/OSE se atienden con módulo de integración documentado. En conjunto la factibilidad técnica la considero alta.</w:t>
      </w:r>
    </w:p>
    <w:p>
      <w:pPr>
        <w:pStyle w:val="Heading3"/>
      </w:pPr>
      <w:r>
        <w:t>1.15.2 Operativa</w:t>
      </w:r>
    </w:p>
    <w:p>
      <w:r>
        <w:t>El personal no necesita ser técnico: el diseño apunta a dueño y vendedor con tareas claras. El desarrollo aporta capacitación inicial y manuales. La estructura chica del local ayuda: no hay que convencer a cinco áreas distintas.</w:t>
      </w:r>
    </w:p>
    <w:p>
      <w:pPr>
        <w:pStyle w:val="Heading3"/>
      </w:pPr>
      <w:r>
        <w:t>1.15.3 Económica (síntesis)</w:t>
      </w:r>
    </w:p>
    <w:p>
      <w:r>
        <w:t>Los costos directos se mantienen acotados (proyecto académico, software libre, hosting en plan gratuito o barato, hardware opcional como lector e impresora). Los beneficios esperados incluyen menos pérdida por stock, menos multas y mejor uso del tiempo. La tabla siguiente resume el orden de magnitud (valores orientativos del análisis):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Rubro</w:t>
            </w:r>
          </w:p>
        </w:tc>
        <w:tc>
          <w:tcPr>
            <w:tcW w:type="dxa" w:w="2160"/>
          </w:tcPr>
          <w:p>
            <w:r>
              <w:t>Concepto</w:t>
            </w:r>
          </w:p>
        </w:tc>
        <w:tc>
          <w:tcPr>
            <w:tcW w:type="dxa" w:w="2160"/>
          </w:tcPr>
          <w:p>
            <w:r>
              <w:t>Costo estimado (USD)</w:t>
            </w:r>
          </w:p>
        </w:tc>
        <w:tc>
          <w:tcPr>
            <w:tcW w:type="dxa" w:w="2160"/>
          </w:tcPr>
          <w:p>
            <w:r>
              <w:t>Notas</w:t>
            </w:r>
          </w:p>
        </w:tc>
      </w:tr>
      <w:tr>
        <w:tc>
          <w:tcPr>
            <w:tcW w:type="dxa" w:w="2160"/>
          </w:tcPr>
          <w:p>
            <w:r>
              <w:t>Software</w:t>
            </w:r>
          </w:p>
        </w:tc>
        <w:tc>
          <w:tcPr>
            <w:tcW w:type="dxa" w:w="2160"/>
          </w:tcPr>
          <w:p>
            <w:r>
              <w:t>Stack de desarrollo</w:t>
            </w:r>
          </w:p>
        </w:tc>
        <w:tc>
          <w:tcPr>
            <w:tcW w:type="dxa" w:w="2160"/>
          </w:tcPr>
          <w:p>
            <w:r>
              <w:t>0</w:t>
            </w:r>
          </w:p>
        </w:tc>
        <w:tc>
          <w:tcPr>
            <w:tcW w:type="dxa" w:w="2160"/>
          </w:tcPr>
          <w:p>
            <w:r>
              <w:t>React, Spring Boot, PostgreSQL, FastAPI — código abierto</w:t>
            </w:r>
          </w:p>
        </w:tc>
      </w:tr>
      <w:tr>
        <w:tc>
          <w:tcPr>
            <w:tcW w:type="dxa" w:w="2160"/>
          </w:tcPr>
          <w:p>
            <w:r>
              <w:t>Software</w:t>
            </w:r>
          </w:p>
        </w:tc>
        <w:tc>
          <w:tcPr>
            <w:tcW w:type="dxa" w:w="2160"/>
          </w:tcPr>
          <w:p>
            <w:r>
              <w:t>Hosting y BD cloud</w:t>
            </w:r>
          </w:p>
        </w:tc>
        <w:tc>
          <w:tcPr>
            <w:tcW w:type="dxa" w:w="2160"/>
          </w:tcPr>
          <w:p>
            <w:r>
              <w:t>0</w:t>
            </w:r>
          </w:p>
        </w:tc>
        <w:tc>
          <w:tcPr>
            <w:tcW w:type="dxa" w:w="2160"/>
          </w:tcPr>
          <w:p>
            <w:r>
              <w:t>Tiers gratuitos al inicio</w:t>
            </w:r>
          </w:p>
        </w:tc>
      </w:tr>
      <w:tr>
        <w:tc>
          <w:tcPr>
            <w:tcW w:type="dxa" w:w="2160"/>
          </w:tcPr>
          <w:p>
            <w:r>
              <w:t>Software</w:t>
            </w:r>
          </w:p>
        </w:tc>
        <w:tc>
          <w:tcPr>
            <w:tcW w:type="dxa" w:w="2160"/>
          </w:tcPr>
          <w:p>
            <w:r>
              <w:t>OSE / facturación</w:t>
            </w:r>
          </w:p>
        </w:tc>
        <w:tc>
          <w:tcPr>
            <w:tcW w:type="dxa" w:w="2160"/>
          </w:tcPr>
          <w:p>
            <w:r>
              <w:t>0–30/mes</w:t>
            </w:r>
          </w:p>
        </w:tc>
        <w:tc>
          <w:tcPr>
            <w:tcW w:type="dxa" w:w="2160"/>
          </w:tcPr>
          <w:p>
            <w:r>
              <w:t>Según proveedor</w:t>
            </w:r>
          </w:p>
        </w:tc>
      </w:tr>
      <w:tr>
        <w:tc>
          <w:tcPr>
            <w:tcW w:type="dxa" w:w="2160"/>
          </w:tcPr>
          <w:p>
            <w:r>
              <w:t>Equipos</w:t>
            </w:r>
          </w:p>
        </w:tc>
        <w:tc>
          <w:tcPr>
            <w:tcW w:type="dxa" w:w="2160"/>
          </w:tcPr>
          <w:p>
            <w:r>
              <w:t>PC existente</w:t>
            </w:r>
          </w:p>
        </w:tc>
        <w:tc>
          <w:tcPr>
            <w:tcW w:type="dxa" w:w="2160"/>
          </w:tcPr>
          <w:p>
            <w:r>
              <w:t>0</w:t>
            </w:r>
          </w:p>
        </w:tc>
        <w:tc>
          <w:tcPr>
            <w:tcW w:type="dxa" w:w="2160"/>
          </w:tcPr>
          <w:p>
            <w:r/>
          </w:p>
        </w:tc>
      </w:tr>
      <w:tr>
        <w:tc>
          <w:tcPr>
            <w:tcW w:type="dxa" w:w="2160"/>
          </w:tcPr>
          <w:p>
            <w:r>
              <w:t>Equipos</w:t>
            </w:r>
          </w:p>
        </w:tc>
        <w:tc>
          <w:tcPr>
            <w:tcW w:type="dxa" w:w="2160"/>
          </w:tcPr>
          <w:p>
            <w:r>
              <w:t>Lector opcional</w:t>
            </w:r>
          </w:p>
        </w:tc>
        <w:tc>
          <w:tcPr>
            <w:tcW w:type="dxa" w:w="2160"/>
          </w:tcPr>
          <w:p>
            <w:r>
              <w:t>~30</w:t>
            </w:r>
          </w:p>
        </w:tc>
        <w:tc>
          <w:tcPr>
            <w:tcW w:type="dxa" w:w="2160"/>
          </w:tcPr>
          <w:p>
            <w:r>
              <w:t>Una vez</w:t>
            </w:r>
          </w:p>
        </w:tc>
      </w:tr>
      <w:tr>
        <w:tc>
          <w:tcPr>
            <w:tcW w:type="dxa" w:w="2160"/>
          </w:tcPr>
          <w:p>
            <w:r>
              <w:t>Equipos</w:t>
            </w:r>
          </w:p>
        </w:tc>
        <w:tc>
          <w:tcPr>
            <w:tcW w:type="dxa" w:w="2160"/>
          </w:tcPr>
          <w:p>
            <w:r>
              <w:t>Impresora térmica opcional</w:t>
            </w:r>
          </w:p>
        </w:tc>
        <w:tc>
          <w:tcPr>
            <w:tcW w:type="dxa" w:w="2160"/>
          </w:tcPr>
          <w:p>
            <w:r>
              <w:t>~80</w:t>
            </w:r>
          </w:p>
        </w:tc>
        <w:tc>
          <w:tcPr>
            <w:tcW w:type="dxa" w:w="2160"/>
          </w:tcPr>
          <w:p>
            <w:r>
              <w:t>Una vez</w:t>
            </w:r>
          </w:p>
        </w:tc>
      </w:tr>
      <w:tr>
        <w:tc>
          <w:tcPr>
            <w:tcW w:type="dxa" w:w="2160"/>
          </w:tcPr>
          <w:p>
            <w:r>
              <w:t>Otros</w:t>
            </w:r>
          </w:p>
        </w:tc>
        <w:tc>
          <w:tcPr>
            <w:tcW w:type="dxa" w:w="2160"/>
          </w:tcPr>
          <w:p>
            <w:r>
              <w:t>Dominio, SSL opcional</w:t>
            </w:r>
          </w:p>
        </w:tc>
        <w:tc>
          <w:tcPr>
            <w:tcW w:type="dxa" w:w="2160"/>
          </w:tcPr>
          <w:p>
            <w:r>
              <w:t>10–20</w:t>
            </w:r>
          </w:p>
        </w:tc>
        <w:tc>
          <w:tcPr>
            <w:tcW w:type="dxa" w:w="2160"/>
          </w:tcPr>
          <w:p>
            <w:r>
              <w:t>Una vez</w:t>
            </w:r>
          </w:p>
        </w:tc>
      </w:tr>
      <w:tr>
        <w:tc>
          <w:tcPr>
            <w:tcW w:type="dxa" w:w="2160"/>
          </w:tcPr>
          <w:p>
            <w:r>
              <w:t>Mano de obra</w:t>
            </w:r>
          </w:p>
        </w:tc>
        <w:tc>
          <w:tcPr>
            <w:tcW w:type="dxa" w:w="2160"/>
          </w:tcPr>
          <w:p>
            <w:r>
              <w:t>Desarrollo</w:t>
            </w:r>
          </w:p>
        </w:tc>
        <w:tc>
          <w:tcPr>
            <w:tcW w:type="dxa" w:w="2160"/>
          </w:tcPr>
          <w:p>
            <w:r>
              <w:t>0</w:t>
            </w:r>
          </w:p>
        </w:tc>
        <w:tc>
          <w:tcPr>
            <w:tcW w:type="dxa" w:w="2160"/>
          </w:tcPr>
          <w:p>
            <w:r>
              <w:t>Proyecto académico</w:t>
            </w:r>
          </w:p>
        </w:tc>
      </w:tr>
      <w:tr>
        <w:tc>
          <w:tcPr>
            <w:tcW w:type="dxa" w:w="2160"/>
          </w:tcPr>
          <w:p>
            <w:r>
              <w:t>—</w:t>
            </w:r>
          </w:p>
        </w:tc>
        <w:tc>
          <w:tcPr>
            <w:tcW w:type="dxa" w:w="2160"/>
          </w:tcPr>
          <w:p>
            <w:r>
              <w:t>Total inicial típico</w:t>
            </w:r>
          </w:p>
        </w:tc>
        <w:tc>
          <w:tcPr>
            <w:tcW w:type="dxa" w:w="2160"/>
          </w:tcPr>
          <w:p>
            <w:r>
              <w:t>30–150</w:t>
            </w:r>
          </w:p>
        </w:tc>
        <w:tc>
          <w:tcPr>
            <w:tcW w:type="dxa" w:w="2160"/>
          </w:tcPr>
          <w:p>
            <w:r>
              <w:t>Aprox. S/. 120–600</w:t>
            </w:r>
          </w:p>
        </w:tc>
      </w:tr>
    </w:tbl>
    <w:p/>
    <w:tbl>
      <w:tblPr>
        <w:tblStyle w:val="TableGrid"/>
        <w:tblW w:type="auto" w:w="0"/>
        <w:tblLook w:firstColumn="1" w:firstRow="1" w:lastColumn="0" w:lastRow="0" w:noHBand="0" w:noVBand="1" w:val="04A0"/>
      </w:tblPr>
      <w:tblGrid>
        <w:gridCol w:w="2880"/>
        <w:gridCol w:w="2880"/>
        <w:gridCol w:w="2880"/>
      </w:tblGrid>
      <w:tr>
        <w:tc>
          <w:tcPr>
            <w:tcW w:type="dxa" w:w="2880"/>
          </w:tcPr>
          <w:p>
            <w:r>
              <w:t>Tipo</w:t>
            </w:r>
          </w:p>
        </w:tc>
        <w:tc>
          <w:tcPr>
            <w:tcW w:type="dxa" w:w="2880"/>
          </w:tcPr>
          <w:p>
            <w:r>
              <w:t>Beneficio estimado</w:t>
            </w:r>
          </w:p>
        </w:tc>
        <w:tc>
          <w:tcPr>
            <w:tcW w:type="dxa" w:w="2880"/>
          </w:tcPr>
          <w:p>
            <w:r>
              <w:t>Comentario</w:t>
            </w:r>
          </w:p>
        </w:tc>
      </w:tr>
      <w:tr>
        <w:tc>
          <w:tcPr>
            <w:tcW w:type="dxa" w:w="2880"/>
          </w:tcPr>
          <w:p>
            <w:r>
              <w:t>Tangible</w:t>
            </w:r>
          </w:p>
        </w:tc>
        <w:tc>
          <w:tcPr>
            <w:tcW w:type="dxa" w:w="2880"/>
          </w:tcPr>
          <w:p>
            <w:r>
              <w:t>Menos pérdidas por inventario</w:t>
            </w:r>
          </w:p>
        </w:tc>
        <w:tc>
          <w:tcPr>
            <w:tcW w:type="dxa" w:w="2880"/>
          </w:tcPr>
          <w:p>
            <w:r>
              <w:t>Orden de S/. 9 600/año en el análisis previo</w:t>
            </w:r>
          </w:p>
        </w:tc>
      </w:tr>
      <w:tr>
        <w:tc>
          <w:tcPr>
            <w:tcW w:type="dxa" w:w="2880"/>
          </w:tcPr>
          <w:p>
            <w:r>
              <w:t>Tangible</w:t>
            </w:r>
          </w:p>
        </w:tc>
        <w:tc>
          <w:tcPr>
            <w:tcW w:type="dxa" w:w="2880"/>
          </w:tcPr>
          <w:p>
            <w:r>
              <w:t>Menos multas por FE</w:t>
            </w:r>
          </w:p>
        </w:tc>
        <w:tc>
          <w:tcPr>
            <w:tcW w:type="dxa" w:w="2880"/>
          </w:tcPr>
          <w:p>
            <w:r>
              <w:t>Orden de S/. 3 000/año</w:t>
            </w:r>
          </w:p>
        </w:tc>
      </w:tr>
      <w:tr>
        <w:tc>
          <w:tcPr>
            <w:tcW w:type="dxa" w:w="2880"/>
          </w:tcPr>
          <w:p>
            <w:r>
              <w:t>Tangible</w:t>
            </w:r>
          </w:p>
        </w:tc>
        <w:tc>
          <w:tcPr>
            <w:tcW w:type="dxa" w:w="2880"/>
          </w:tcPr>
          <w:p>
            <w:r>
              <w:t>Ventas recuperadas</w:t>
            </w:r>
          </w:p>
        </w:tc>
        <w:tc>
          <w:tcPr>
            <w:tcW w:type="dxa" w:w="2880"/>
          </w:tcPr>
          <w:p>
            <w:r>
              <w:t>Menos stockouts</w:t>
            </w:r>
          </w:p>
        </w:tc>
      </w:tr>
      <w:tr>
        <w:tc>
          <w:tcPr>
            <w:tcW w:type="dxa" w:w="2880"/>
          </w:tcPr>
          <w:p>
            <w:r>
              <w:t>Intangible</w:t>
            </w:r>
          </w:p>
        </w:tc>
        <w:tc>
          <w:tcPr>
            <w:tcW w:type="dxa" w:w="2880"/>
          </w:tcPr>
          <w:p>
            <w:r>
              <w:t>Cumplimiento y tranquilidad</w:t>
            </w:r>
          </w:p>
        </w:tc>
        <w:tc>
          <w:tcPr>
            <w:tcW w:type="dxa" w:w="2880"/>
          </w:tcPr>
          <w:p>
            <w:r>
              <w:t>Mejor relación con SUNAT</w:t>
            </w:r>
          </w:p>
        </w:tc>
      </w:tr>
      <w:tr>
        <w:tc>
          <w:tcPr>
            <w:tcW w:type="dxa" w:w="2880"/>
          </w:tcPr>
          <w:p>
            <w:r>
              <w:t>Intangible</w:t>
            </w:r>
          </w:p>
        </w:tc>
        <w:tc>
          <w:tcPr>
            <w:tcW w:type="dxa" w:w="2880"/>
          </w:tcPr>
          <w:p>
            <w:r>
              <w:t>Imagen formal</w:t>
            </w:r>
          </w:p>
        </w:tc>
        <w:tc>
          <w:tcPr>
            <w:tcW w:type="dxa" w:w="2880"/>
          </w:tcPr>
          <w:p>
            <w:r>
              <w:t>Clientes que exigen factura</w:t>
            </w:r>
          </w:p>
        </w:tc>
      </w:tr>
    </w:tbl>
    <w:p/>
    <w:p>
      <w:r>
        <w:t>Conclusión: la inversión inicial es baja frente a los beneficios proyectados si el sistema se usa todos los días.</w:t>
      </w:r>
    </w:p>
    <w:p>
      <w:pPr>
        <w:pStyle w:val="Heading3"/>
      </w:pPr>
      <w:r>
        <w:t>1.15.4 Recursos y riesgos (detalle)</w:t>
      </w:r>
    </w:p>
    <w:tbl>
      <w:tblPr>
        <w:tblStyle w:val="TableGrid"/>
        <w:tblW w:type="auto" w:w="0"/>
        <w:tblLook w:firstColumn="1" w:firstRow="1" w:lastColumn="0" w:lastRow="0" w:noHBand="0" w:noVBand="1" w:val="04A0"/>
      </w:tblPr>
      <w:tblGrid>
        <w:gridCol w:w="2880"/>
        <w:gridCol w:w="2880"/>
        <w:gridCol w:w="2880"/>
      </w:tblGrid>
      <w:tr>
        <w:tc>
          <w:tcPr>
            <w:tcW w:type="dxa" w:w="2880"/>
          </w:tcPr>
          <w:p>
            <w:r>
              <w:t>Recurso</w:t>
            </w:r>
          </w:p>
        </w:tc>
        <w:tc>
          <w:tcPr>
            <w:tcW w:type="dxa" w:w="2880"/>
          </w:tcPr>
          <w:p>
            <w:r>
              <w:t>Estado en Chilalo Shot</w:t>
            </w:r>
          </w:p>
        </w:tc>
        <w:tc>
          <w:tcPr>
            <w:tcW w:type="dxa" w:w="2880"/>
          </w:tcPr>
          <w:p>
            <w:r>
              <w:t>¿Alcanza?</w:t>
            </w:r>
          </w:p>
        </w:tc>
      </w:tr>
      <w:tr>
        <w:tc>
          <w:tcPr>
            <w:tcW w:type="dxa" w:w="2880"/>
          </w:tcPr>
          <w:p>
            <w:r>
              <w:t>PC / Windows</w:t>
            </w:r>
          </w:p>
        </w:tc>
        <w:tc>
          <w:tcPr>
            <w:tcW w:type="dxa" w:w="2880"/>
          </w:tcPr>
          <w:p>
            <w:r>
              <w:t>Hay al menos una máquina en el local</w:t>
            </w:r>
          </w:p>
        </w:tc>
        <w:tc>
          <w:tcPr>
            <w:tcW w:type="dxa" w:w="2880"/>
          </w:tcPr>
          <w:p>
            <w:r>
              <w:t>Sí para web y POS</w:t>
            </w:r>
          </w:p>
        </w:tc>
      </w:tr>
      <w:tr>
        <w:tc>
          <w:tcPr>
            <w:tcW w:type="dxa" w:w="2880"/>
          </w:tcPr>
          <w:p>
            <w:r>
              <w:t>Internet</w:t>
            </w:r>
          </w:p>
        </w:tc>
        <w:tc>
          <w:tcPr>
            <w:tcW w:type="dxa" w:w="2880"/>
          </w:tcPr>
          <w:p>
            <w:r>
              <w:t>Zona urbana Piura</w:t>
            </w:r>
          </w:p>
        </w:tc>
        <w:tc>
          <w:tcPr>
            <w:tcW w:type="dxa" w:w="2880"/>
          </w:tcPr>
          <w:p>
            <w:r>
              <w:t>Sí; offline cubre cortes</w:t>
            </w:r>
          </w:p>
        </w:tc>
      </w:tr>
      <w:tr>
        <w:tc>
          <w:tcPr>
            <w:tcW w:type="dxa" w:w="2880"/>
          </w:tcPr>
          <w:p>
            <w:r>
              <w:t>Servidor propio</w:t>
            </w:r>
          </w:p>
        </w:tc>
        <w:tc>
          <w:tcPr>
            <w:tcW w:type="dxa" w:w="2880"/>
          </w:tcPr>
          <w:p>
            <w:r>
              <w:t>No</w:t>
            </w:r>
          </w:p>
        </w:tc>
        <w:tc>
          <w:tcPr>
            <w:tcW w:type="dxa" w:w="2880"/>
          </w:tcPr>
          <w:p>
            <w:r>
              <w:t>No hace falta al inicio (nube)</w:t>
            </w:r>
          </w:p>
        </w:tc>
      </w:tr>
      <w:tr>
        <w:tc>
          <w:tcPr>
            <w:tcW w:type="dxa" w:w="2880"/>
          </w:tcPr>
          <w:p>
            <w:r>
              <w:t>OSE</w:t>
            </w:r>
          </w:p>
        </w:tc>
        <w:tc>
          <w:tcPr>
            <w:tcW w:type="dxa" w:w="2880"/>
          </w:tcPr>
          <w:p>
            <w:r>
              <w:t>A contratar/configurar</w:t>
            </w:r>
          </w:p>
        </w:tc>
        <w:tc>
          <w:tcPr>
            <w:tcW w:type="dxa" w:w="2880"/>
          </w:tcPr>
          <w:p>
            <w:r>
              <w:t>Sí con proveedor estándar</w:t>
            </w:r>
          </w:p>
        </w:tc>
      </w:tr>
    </w:tbl>
    <w:p/>
    <w:tbl>
      <w:tblPr>
        <w:tblStyle w:val="TableGrid"/>
        <w:tblW w:type="auto" w:w="0"/>
        <w:tblLook w:firstColumn="1" w:firstRow="1" w:lastColumn="0" w:lastRow="0" w:noHBand="0" w:noVBand="1" w:val="04A0"/>
      </w:tblPr>
      <w:tblGrid>
        <w:gridCol w:w="4320"/>
        <w:gridCol w:w="4320"/>
      </w:tblGrid>
      <w:tr>
        <w:tc>
          <w:tcPr>
            <w:tcW w:type="dxa" w:w="4320"/>
          </w:tcPr>
          <w:p>
            <w:r>
              <w:t>Riesgo tecnológico</w:t>
            </w:r>
          </w:p>
        </w:tc>
        <w:tc>
          <w:tcPr>
            <w:tcW w:type="dxa" w:w="4320"/>
          </w:tcPr>
          <w:p>
            <w:r>
              <w:t>Mitigación</w:t>
            </w:r>
          </w:p>
        </w:tc>
      </w:tr>
      <w:tr>
        <w:tc>
          <w:tcPr>
            <w:tcW w:type="dxa" w:w="4320"/>
          </w:tcPr>
          <w:p>
            <w:r>
              <w:t>Cortes largos de internet</w:t>
            </w:r>
          </w:p>
        </w:tc>
        <w:tc>
          <w:tcPr>
            <w:tcW w:type="dxa" w:w="4320"/>
          </w:tcPr>
          <w:p>
            <w:r>
              <w:t>POS offline; cola de comprobantes; datos móviles</w:t>
            </w:r>
          </w:p>
        </w:tc>
      </w:tr>
      <w:tr>
        <w:tc>
          <w:tcPr>
            <w:tcW w:type="dxa" w:w="4320"/>
          </w:tcPr>
          <w:p>
            <w:r>
              <w:t>Cambios en API SUNAT/OSE</w:t>
            </w:r>
          </w:p>
        </w:tc>
        <w:tc>
          <w:tcPr>
            <w:tcW w:type="dxa" w:w="4320"/>
          </w:tcPr>
          <w:p>
            <w:r>
              <w:t>Módulo de integración; pruebas en ambiente de pruebas</w:t>
            </w:r>
          </w:p>
        </w:tc>
      </w:tr>
      <w:tr>
        <w:tc>
          <w:tcPr>
            <w:tcW w:type="dxa" w:w="4320"/>
          </w:tcPr>
          <w:p>
            <w:r>
              <w:t>Límites de hosting gratis</w:t>
            </w:r>
          </w:p>
        </w:tc>
        <w:tc>
          <w:tcPr>
            <w:tcW w:type="dxa" w:w="4320"/>
          </w:tcPr>
          <w:p>
            <w:r>
              <w:t>Monitoreo; pasar a plan de pago bajo si crece el tráfico</w:t>
            </w:r>
          </w:p>
        </w:tc>
      </w:tr>
      <w:tr>
        <w:tc>
          <w:tcPr>
            <w:tcW w:type="dxa" w:w="4320"/>
          </w:tcPr>
          <w:p>
            <w:r>
              <w:t>Falla de PC en caja</w:t>
            </w:r>
          </w:p>
        </w:tc>
        <w:tc>
          <w:tcPr>
            <w:tcW w:type="dxa" w:w="4320"/>
          </w:tcPr>
          <w:p>
            <w:r>
              <w:t>Acceso web desde otro equipo; respaldo en nube</w:t>
            </w:r>
          </w:p>
        </w:tc>
      </w:tr>
    </w:tbl>
    <w:p/>
    <w:p>
      <w:pPr>
        <w:pStyle w:val="Heading2"/>
      </w:pPr>
      <w:r>
        <w:t>1.16 Acta de constitución del proyecto</w:t>
      </w:r>
    </w:p>
    <w:p>
      <w:r>
        <w:t>El siguiente documento sirve para dejar por escrito, de manera formal pero clara, el acuerdo entre el cliente y quien desarrolla el trabajo de aplicación profesional. Lo redacto yo, como estudiante del programa de Desarrollo de Sistemas de Información del instituto, para cumplir con lo que piden el manual del TAA y a la vez tener una referencia cuando haya dudas sobre qué entra y qué no entra en el proyecto.</w:t>
      </w:r>
    </w:p>
    <w:p>
      <w:pPr>
        <w:pStyle w:val="Heading3"/>
      </w:pPr>
      <w:r>
        <w:t>Datos generales</w:t>
      </w:r>
    </w:p>
    <w:p>
      <w:r>
        <w:t>Empresa u organización: Licorería «Chilalo Shot», ubicada en Piura.</w:t>
        <w:br/>
        <w:t>Nombre del proyecto: Desarrollo de un sistema web y aplicación de punto de venta con apoyo de inteligencia artificial para la gestión integral de ventas, inventario y facturación electrónica.</w:t>
        <w:br/>
        <w:t>Tipo de proyecto: desarrollo de software a medida / sistema de gestión para comercio minorista.</w:t>
        <w:br/>
        <w:t>Patrocinador del negocio: el dueño o representante de Chilalo Shot (firma al final si el instituto lo exige).</w:t>
        <w:br/>
        <w:t>Gerente de proyecto (lado académico): según designación del instituto o el propio estudiante, según norma interna.</w:t>
      </w:r>
    </w:p>
    <w:p>
      <w:pPr>
        <w:pStyle w:val="Heading3"/>
      </w:pPr>
      <w:r>
        <w:t>Para qué sirve este acta</w:t>
      </w:r>
    </w:p>
    <w:p>
      <w:r>
        <w:t>Con este acta quedamos todos alineados: qué problema vamos a atacar, qué vamos a construir en la primera etapa, quiénes participan y bajo qué condiciones de tiempo y recursos. No reemplaza el contrato comercial si en el futuro hubiera uno, pero sí documenta el alcance del TAA que presento para titularme como técnico profesional.</w:t>
      </w:r>
    </w:p>
    <w:p>
      <w:pPr>
        <w:pStyle w:val="Heading3"/>
      </w:pPr>
      <w:r>
        <w:t>Justificación (por qué hacemos el proyecto)</w:t>
      </w:r>
    </w:p>
    <w:p>
      <w:r>
        <w:t>En las visitas al local y en las conversaciones con el dueño se veía el mismo patrón: ventas en cuaderno o planillas sueltas, poco control de stock, demoras en la caja y riesgo de no cumplir bien con la facturación electrónica que exige la SUNAT. Eso no es solo un tema de «modernidad»: se traduce en multas, pérdida de clientes que piden comprobante y plata que se va por errores de inventario. La idea del sistema es juntar en un solo lugar el punto de venta, el inventario, los comprobantes por OSE y los reportes, con módulos de promociones y apoyo de IA donde tenga sentido (recomendaciones, ayuda para no quedarse sin producto de mayor rotación, etc.). Así se reduce el tiempo por venta, se ordena la información y el negocio deja de depender tanto de la memoria o del papel.</w:t>
      </w:r>
    </w:p>
    <w:p>
      <w:pPr>
        <w:pStyle w:val="Heading3"/>
      </w:pPr>
      <w:r>
        <w:t>Descripción breve de lo que voy a entregar</w:t>
      </w:r>
    </w:p>
    <w:p>
      <w:r>
        <w:t>En líneas generales voy a desarrollar, probar y dejar listo para uso un sistema que incluya: levantamiento de requisitos con el cliente, diseño de base de datos y de interfaces, programación del backend (por ejemplo Spring Boot), del frontend web (React), base PostgreSQL, y un servicio aparte para la parte de IA si el diseño lo requiere (por ejemplo Python/FastAPI). También contemplo la aplicación de escritorio para el POS con Electron o el enlace que acordemos con el cliente, pruebas, carga inicial de datos según su catálogo, capacitación corta y manuales sencillos. El despliegue puede ser en la nube (hay opciones gratuitas o de bajo costo para un proyecto de esta escala) o según lo que acordemos con Chilalo Shot, siempre respetando seguridad y respaldo de información.</w:t>
      </w:r>
    </w:p>
    <w:p>
      <w:pPr>
        <w:pStyle w:val="Heading3"/>
      </w:pPr>
      <w:r>
        <w:t>Alcance preliminar</w:t>
      </w:r>
    </w:p>
    <w:p>
      <w:r>
        <w:t>Lo que sí incluye esta primera versión del sistema (salvo que el instituto o el cliente acuerden cambios formales):</w:t>
      </w:r>
    </w:p>
    <w:p>
      <w:r>
        <w:t>• Gestión de productos: categorías, precios, código de barras, stock mínimo y máximo, fechas de vencimiento.</w:t>
        <w:br/>
        <w:t>• Punto de venta: ventas rápidas, búsqueda de productos, formas de pago, historial.</w:t>
        <w:br/>
        <w:t>• Facturación electrónica: boletas y facturas según normativa, integración con un OSE autorizado.</w:t>
        <w:br/>
        <w:t>• Inventario: movimientos, alertas de stock bajo y de vencimiento, compras y proveedores según lo acordado.</w:t>
        <w:br/>
        <w:t>• Promociones y packs: reglas que se apliquen solas en la venta.</w:t>
        <w:br/>
        <w:t>• Clientes y programa de puntos o fidelización básica.</w:t>
        <w:br/>
        <w:t>• Reportes y tablero con indicadores; exportación cuando sea posible a Excel o PDF.</w:t>
        <w:br/>
        <w:t>• Inteligencia artificial: recomendaciones y/o apoyo a la predicción de demanda, según alcance validado en sprint.</w:t>
        <w:br/>
        <w:t>• Administración de usuarios, roles y parámetros del sistema.</w:t>
        <w:br/>
        <w:t>• Plataformas: sistema web y POS en el entorno acordado (Windows en el local).</w:t>
      </w:r>
    </w:p>
    <w:p>
      <w:r>
        <w:t>Lo que no incluye, salvo aprobación explícita y nueva planificación:</w:t>
      </w:r>
    </w:p>
    <w:p>
      <w:r>
        <w:t>Contabilidad completa, planillas de personal, integración bancaria para pagos, tienda online para el público, delivery, redes sociales, ni una app móvil nativa para clientes finales. La app Android u otras mejoras pueden quedar para una segunda fase si el negocio y el tiempo del proyecto lo permiten.</w:t>
      </w:r>
    </w:p>
    <w:p>
      <w:pPr>
        <w:pStyle w:val="Heading3"/>
      </w:pPr>
      <w:r>
        <w:t>Resultados que esperamos</w:t>
      </w:r>
    </w:p>
    <w:p>
      <w:r>
        <w:t>A nivel operativo: menos tiempo en cada venta, menos errores en totales y precios, inventario más acertado y cumplimiento más ordenado con la SUNAT. A nivel económico: reducir pérdidas evitables (stock, multas, ventas perdidas por desabastecimiento). A nivel de imagen: un negocio que atiende más rápido y puede dar boleta o factura sin dramas cuando el cliente la pide.</w:t>
      </w:r>
    </w:p>
    <w:p>
      <w:pPr>
        <w:pStyle w:val="Heading3"/>
      </w:pPr>
      <w:r>
        <w:t>Requisitos de alto nivel y criterios de éxito</w:t>
      </w:r>
    </w:p>
    <w:p>
      <w:r>
        <w:t>Los requisitos detallados están en la tabla de RF/RNF de este mismo capítulo. En resumen, el éxito del proyecto será que el dueño y el vendedor puedan usar el POS y el panel sin necesitar un manual de cien páginas, que los comprobantes electrónicos se emitan correctamente en ambiente de pruebas y luego en producción, y que el stock refleje la realidad después de las ventas y las entradas de mercadería.</w:t>
      </w:r>
    </w:p>
    <w:p>
      <w:pPr>
        <w:pStyle w:val="Heading3"/>
      </w:pPr>
      <w:r>
        <w:t>Hitos principales (orden lógico)</w:t>
      </w:r>
    </w:p>
    <w:tbl>
      <w:tblPr>
        <w:tblStyle w:val="TableGrid"/>
        <w:tblW w:type="auto" w:w="0"/>
        <w:tblLook w:firstColumn="1" w:firstRow="1" w:lastColumn="0" w:lastRow="0" w:noHBand="0" w:noVBand="1" w:val="04A0"/>
      </w:tblPr>
      <w:tblGrid>
        <w:gridCol w:w="4320"/>
        <w:gridCol w:w="4320"/>
      </w:tblGrid>
      <w:tr>
        <w:tc>
          <w:tcPr>
            <w:tcW w:type="dxa" w:w="4320"/>
          </w:tcPr>
          <w:p>
            <w:r>
              <w:t>Hito</w:t>
            </w:r>
          </w:p>
        </w:tc>
        <w:tc>
          <w:tcPr>
            <w:tcW w:type="dxa" w:w="4320"/>
          </w:tcPr>
          <w:p>
            <w:r>
              <w:t>Qué se espera</w:t>
            </w:r>
          </w:p>
        </w:tc>
      </w:tr>
      <w:tr>
        <w:tc>
          <w:tcPr>
            <w:tcW w:type="dxa" w:w="4320"/>
          </w:tcPr>
          <w:p>
            <w:r>
              <w:t>1</w:t>
            </w:r>
          </w:p>
        </w:tc>
        <w:tc>
          <w:tcPr>
            <w:tcW w:type="dxa" w:w="4320"/>
          </w:tcPr>
          <w:p>
            <w:r>
              <w:t>Requisitos y diseño aprobados (MER, mockups, APIs de alto nivel).</w:t>
            </w:r>
          </w:p>
        </w:tc>
      </w:tr>
      <w:tr>
        <w:tc>
          <w:tcPr>
            <w:tcW w:type="dxa" w:w="4320"/>
          </w:tcPr>
          <w:p>
            <w:r>
              <w:t>2</w:t>
            </w:r>
          </w:p>
        </w:tc>
        <w:tc>
          <w:tcPr>
            <w:tcW w:type="dxa" w:w="4320"/>
          </w:tcPr>
          <w:p>
            <w:r>
              <w:t>Backend con APIs y pruebas de integración con SUNAT en ambiente de pruebas.</w:t>
            </w:r>
          </w:p>
        </w:tc>
      </w:tr>
      <w:tr>
        <w:tc>
          <w:tcPr>
            <w:tcW w:type="dxa" w:w="4320"/>
          </w:tcPr>
          <w:p>
            <w:r>
              <w:t>3</w:t>
            </w:r>
          </w:p>
        </w:tc>
        <w:tc>
          <w:tcPr>
            <w:tcW w:type="dxa" w:w="4320"/>
          </w:tcPr>
          <w:p>
            <w:r>
              <w:t>Sistema web operativo con flujos principales.</w:t>
            </w:r>
          </w:p>
        </w:tc>
      </w:tr>
      <w:tr>
        <w:tc>
          <w:tcPr>
            <w:tcW w:type="dxa" w:w="4320"/>
          </w:tcPr>
          <w:p>
            <w:r>
              <w:t>4</w:t>
            </w:r>
          </w:p>
        </w:tc>
        <w:tc>
          <w:tcPr>
            <w:tcW w:type="dxa" w:w="4320"/>
          </w:tcPr>
          <w:p>
            <w:r>
              <w:t>POS funcional, lector e impresora si el cliente dispone del hardware.</w:t>
            </w:r>
          </w:p>
        </w:tc>
      </w:tr>
      <w:tr>
        <w:tc>
          <w:tcPr>
            <w:tcW w:type="dxa" w:w="4320"/>
          </w:tcPr>
          <w:p>
            <w:r>
              <w:t>5</w:t>
            </w:r>
          </w:p>
        </w:tc>
        <w:tc>
          <w:tcPr>
            <w:tcW w:type="dxa" w:w="4320"/>
          </w:tcPr>
          <w:p>
            <w:r>
              <w:t>IA básica integrada según lo priorizado.</w:t>
            </w:r>
          </w:p>
        </w:tc>
      </w:tr>
      <w:tr>
        <w:tc>
          <w:tcPr>
            <w:tcW w:type="dxa" w:w="4320"/>
          </w:tcPr>
          <w:p>
            <w:r>
              <w:t>6</w:t>
            </w:r>
          </w:p>
        </w:tc>
        <w:tc>
          <w:tcPr>
            <w:tcW w:type="dxa" w:w="4320"/>
          </w:tcPr>
          <w:p>
            <w:r>
              <w:t>Pruebas integrales, corrección de fallas graves.</w:t>
            </w:r>
          </w:p>
        </w:tc>
      </w:tr>
      <w:tr>
        <w:tc>
          <w:tcPr>
            <w:tcW w:type="dxa" w:w="4320"/>
          </w:tcPr>
          <w:p>
            <w:r>
              <w:t>7</w:t>
            </w:r>
          </w:p>
        </w:tc>
        <w:tc>
          <w:tcPr>
            <w:tcW w:type="dxa" w:w="4320"/>
          </w:tcPr>
          <w:p>
            <w:r>
              <w:t>Puesta en marcha, capacitación y entrega de documentación.</w:t>
            </w:r>
          </w:p>
        </w:tc>
      </w:tr>
    </w:tbl>
    <w:p/>
    <w:p>
      <w:pPr>
        <w:pStyle w:val="Heading3"/>
      </w:pPr>
      <w:r>
        <w:t>Riesgos que tengo presentes</w:t>
      </w:r>
    </w:p>
    <w:p>
      <w:r>
        <w:t>Integración con la SUNAT u OSE (cambios de norma o de API), cortes de internet en el local, poca disponibilidad del cliente para probar, o retrasos propios por carga académica. Para cada uno tengo previsto: pruebas tempranas, modo offline en POS donde aplique, reuniones cortas pero fijas con el dueño, y comunicación honesta con mi asesor si el cronograma se aprieta.</w:t>
      </w:r>
    </w:p>
    <w:p>
      <w:pPr>
        <w:pStyle w:val="Heading3"/>
      </w:pPr>
      <w:r>
        <w:t>Presupuesto preliminar (marco realista)</w:t>
      </w:r>
    </w:p>
    <w:p>
      <w:r>
        <w:t>Como es un proyecto de fin de carrera, la mano de obra del desarrollo no se cobra al cliente en el sentido comercial; los gastos que puede haber son principalmente opcionales: lector de código de barras, impresora térmica, dominio, o un plan de pago bajo en hosting si el tier gratuito ya no alcanza. En conjunto se habla de un orden de decenas de dólares al inicio, no miles, salvo que el cliente quiera equipamiento adicional.</w:t>
      </w:r>
    </w:p>
    <w:p>
      <w:pPr>
        <w:pStyle w:val="Heading3"/>
      </w:pPr>
      <w:r>
        <w:t>Interesados</w:t>
      </w:r>
    </w:p>
    <w:tbl>
      <w:tblPr>
        <w:tblStyle w:val="TableGrid"/>
        <w:tblW w:type="auto" w:w="0"/>
        <w:tblLook w:firstColumn="1" w:firstRow="1" w:lastColumn="0" w:lastRow="0" w:noHBand="0" w:noVBand="1" w:val="04A0"/>
      </w:tblPr>
      <w:tblGrid>
        <w:gridCol w:w="2880"/>
        <w:gridCol w:w="2880"/>
        <w:gridCol w:w="2880"/>
      </w:tblGrid>
      <w:tr>
        <w:tc>
          <w:tcPr>
            <w:tcW w:type="dxa" w:w="2880"/>
          </w:tcPr>
          <w:p>
            <w:r>
              <w:t>Interesado</w:t>
            </w:r>
          </w:p>
        </w:tc>
        <w:tc>
          <w:tcPr>
            <w:tcW w:type="dxa" w:w="2880"/>
          </w:tcPr>
          <w:p>
            <w:r>
              <w:t>Rol</w:t>
            </w:r>
          </w:p>
        </w:tc>
        <w:tc>
          <w:tcPr>
            <w:tcW w:type="dxa" w:w="2880"/>
          </w:tcPr>
          <w:p>
            <w:r>
              <w:t>Contacto / nota</w:t>
            </w:r>
          </w:p>
        </w:tc>
      </w:tr>
      <w:tr>
        <w:tc>
          <w:tcPr>
            <w:tcW w:type="dxa" w:w="2880"/>
          </w:tcPr>
          <w:p>
            <w:r>
              <w:t>Dueño de Chilalo Shot</w:t>
            </w:r>
          </w:p>
        </w:tc>
        <w:tc>
          <w:tcPr>
            <w:tcW w:type="dxa" w:w="2880"/>
          </w:tcPr>
          <w:p>
            <w:r>
              <w:t>Cliente y quien prioriza funciones</w:t>
            </w:r>
          </w:p>
        </w:tc>
        <w:tc>
          <w:tcPr>
            <w:tcW w:type="dxa" w:w="2880"/>
          </w:tcPr>
          <w:p>
            <w:r>
              <w:t>A completar en el Word final</w:t>
            </w:r>
          </w:p>
        </w:tc>
      </w:tr>
      <w:tr>
        <w:tc>
          <w:tcPr>
            <w:tcW w:type="dxa" w:w="2880"/>
          </w:tcPr>
          <w:p>
            <w:r>
              <w:t>Vendedor del local</w:t>
            </w:r>
          </w:p>
        </w:tc>
        <w:tc>
          <w:tcPr>
            <w:tcW w:type="dxa" w:w="2880"/>
          </w:tcPr>
          <w:p>
            <w:r>
              <w:t>Usuario del día a día</w:t>
            </w:r>
          </w:p>
        </w:tc>
        <w:tc>
          <w:tcPr>
            <w:tcW w:type="dxa" w:w="2880"/>
          </w:tcPr>
          <w:p>
            <w:r>
              <w:t>—</w:t>
            </w:r>
          </w:p>
        </w:tc>
      </w:tr>
      <w:tr>
        <w:tc>
          <w:tcPr>
            <w:tcW w:type="dxa" w:w="2880"/>
          </w:tcPr>
          <w:p>
            <w:r>
              <w:t>Walter José Hidalgo Morales</w:t>
            </w:r>
          </w:p>
        </w:tc>
        <w:tc>
          <w:tcPr>
            <w:tcW w:type="dxa" w:w="2880"/>
          </w:tcPr>
          <w:p>
            <w:r>
              <w:t>Desarrollo y documentación del TAA</w:t>
            </w:r>
          </w:p>
        </w:tc>
        <w:tc>
          <w:tcPr>
            <w:tcW w:type="dxa" w:w="2880"/>
          </w:tcPr>
          <w:p>
            <w:r>
              <w:t>922164830 / Walterhidalgom1@gmail.com</w:t>
            </w:r>
          </w:p>
        </w:tc>
      </w:tr>
      <w:tr>
        <w:tc>
          <w:tcPr>
            <w:tcW w:type="dxa" w:w="2880"/>
          </w:tcPr>
          <w:p>
            <w:r>
              <w:t>Asesor del instituto</w:t>
            </w:r>
          </w:p>
        </w:tc>
        <w:tc>
          <w:tcPr>
            <w:tcW w:type="dxa" w:w="2880"/>
          </w:tcPr>
          <w:p>
            <w:r>
              <w:t>Seguimiento académico</w:t>
            </w:r>
          </w:p>
        </w:tc>
        <w:tc>
          <w:tcPr>
            <w:tcW w:type="dxa" w:w="2880"/>
          </w:tcPr>
          <w:p>
            <w:r>
              <w:t>Según asignación</w:t>
            </w:r>
          </w:p>
        </w:tc>
      </w:tr>
    </w:tbl>
    <w:p/>
    <w:p>
      <w:pPr>
        <w:pStyle w:val="Heading3"/>
      </w:pPr>
      <w:r>
        <w:t>Supuestos</w:t>
      </w:r>
    </w:p>
    <w:p>
      <w:r>
        <w:t>Que el cliente tendrá tiempo para reunirse al menos una vez por semana o quincena para validar avances. Que compartirá información real del negocio (productos, precios aproximados, forma de trabajar) para no inventar datos. Que podrá tramitar o ya cuenta con lo necesario para facturación electrónica (certificado, RUC, OSE) o que buscaremos asesoría conjunta. Que en el local hay o habrá internet razonable y al menos una PC para el POS. Que yo podré dedicar horas semanales estables hasta cerrar el proyecto según el calendario del instituto.</w:t>
      </w:r>
    </w:p>
    <w:p>
      <w:pPr>
        <w:pStyle w:val="Heading3"/>
      </w:pPr>
      <w:r>
        <w:t>Restricciones</w:t>
      </w:r>
    </w:p>
    <w:p>
      <w:r>
        <w:t>Tiempo: el desarrollo fuerte está pensado en torno a 14 o 15 semanas, alineado al semestre o módulo del instituto. Presupuesto: no hay presupuesto empresarial grande; cualquier gasto se coordina con el cliente. Tecnología: el stack acordado es el descrito en este documento (React, Spring Boot, PostgreSQL, etc.); cambiarlo implica replanificar. Alcance: lo listado arriba; funciones nuevas entran solo con acuerdo escrito o acta de cambio. Normativa: el sistema debe respetar la legislación vigente en protección de datos personales (Ley N.º 29733 y normas relacionadas) y las reglas de la SUNAT para comprobantes de pago.</w:t>
      </w:r>
    </w:p>
    <w:p>
      <w:pPr>
        <w:pStyle w:val="Heading3"/>
      </w:pPr>
      <w:r>
        <w:t>Autorización</w:t>
      </w:r>
    </w:p>
    <w:p>
      <w:r>
        <w:t>Las firmas siguientes dan por iniciado el proyecto descrito, en los términos de este acta y del reglamento del instituto sobre el Trabajo de Aplicación Profesional.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Nombre</w:t>
            </w:r>
          </w:p>
        </w:tc>
        <w:tc>
          <w:tcPr>
            <w:tcW w:type="dxa" w:w="2160"/>
          </w:tcPr>
          <w:p>
            <w:r>
              <w:t>Cargo</w:t>
            </w:r>
          </w:p>
        </w:tc>
        <w:tc>
          <w:tcPr>
            <w:tcW w:type="dxa" w:w="2160"/>
          </w:tcPr>
          <w:p>
            <w:r>
              <w:t>Firma</w:t>
            </w:r>
          </w:p>
        </w:tc>
        <w:tc>
          <w:tcPr>
            <w:tcW w:type="dxa" w:w="2160"/>
          </w:tcPr>
          <w:p>
            <w:r>
              <w:t>Fecha</w:t>
            </w:r>
          </w:p>
        </w:tc>
      </w:tr>
      <w:tr>
        <w:tc>
          <w:tcPr>
            <w:tcW w:type="dxa" w:w="2160"/>
          </w:tcPr>
          <w:p>
            <w:r/>
          </w:p>
        </w:tc>
        <w:tc>
          <w:tcPr>
            <w:tcW w:type="dxa" w:w="2160"/>
          </w:tcPr>
          <w:p>
            <w:r>
              <w:t>Patrocinador / Dueño (Chilalo Shot)</w:t>
            </w:r>
          </w:p>
        </w:tc>
        <w:tc>
          <w:tcPr>
            <w:tcW w:type="dxa" w:w="2160"/>
          </w:tcPr>
          <w:p>
            <w:r/>
          </w:p>
        </w:tc>
        <w:tc>
          <w:tcPr>
            <w:tcW w:type="dxa" w:w="2160"/>
          </w:tcPr>
          <w:p>
            <w:r/>
          </w:p>
        </w:tc>
      </w:tr>
      <w:tr>
        <w:tc>
          <w:tcPr>
            <w:tcW w:type="dxa" w:w="2160"/>
          </w:tcPr>
          <w:p>
            <w:r>
              <w:t>Walter José Hidalgo Morales</w:t>
            </w:r>
          </w:p>
        </w:tc>
        <w:tc>
          <w:tcPr>
            <w:tcW w:type="dxa" w:w="2160"/>
          </w:tcPr>
          <w:p>
            <w:r>
              <w:t>Estudiante y desarrollador del TAA</w:t>
            </w:r>
          </w:p>
        </w:tc>
        <w:tc>
          <w:tcPr>
            <w:tcW w:type="dxa" w:w="2160"/>
          </w:tcPr>
          <w:p>
            <w:r/>
          </w:p>
        </w:tc>
        <w:tc>
          <w:tcPr>
            <w:tcW w:type="dxa" w:w="2160"/>
          </w:tcPr>
          <w:p>
            <w:r/>
          </w:p>
        </w:tc>
      </w:tr>
      <w:tr>
        <w:tc>
          <w:tcPr>
            <w:tcW w:type="dxa" w:w="2160"/>
          </w:tcPr>
          <w:p>
            <w:r/>
          </w:p>
        </w:tc>
        <w:tc>
          <w:tcPr>
            <w:tcW w:type="dxa" w:w="2160"/>
          </w:tcPr>
          <w:p>
            <w:r>
              <w:t>Asesor académico</w:t>
            </w:r>
          </w:p>
        </w:tc>
        <w:tc>
          <w:tcPr>
            <w:tcW w:type="dxa" w:w="2160"/>
          </w:tcPr>
          <w:p>
            <w:r/>
          </w:p>
        </w:tc>
        <w:tc>
          <w:tcPr>
            <w:tcW w:type="dxa" w:w="2160"/>
          </w:tcPr>
          <w:p>
            <w:r/>
          </w:p>
        </w:tc>
      </w:tr>
    </w:tbl>
    <w:p/>
    <w:p>
      <w:r>
        <w:br w:type="page"/>
      </w:r>
    </w:p>
    <w:p>
      <w:pPr>
        <w:pStyle w:val="Heading1"/>
      </w:pPr>
      <w:r>
        <w:t>Capítulo II: Planificación del proyecto</w:t>
      </w:r>
    </w:p>
    <w:p>
      <w:pPr>
        <w:pStyle w:val="Heading2"/>
      </w:pPr>
      <w:r>
        <w:t>2.1 Enfoque de gestión y ciclo de vida</w:t>
      </w:r>
    </w:p>
    <w:p>
      <w:r>
        <w:t>Para no mezclar churras con merinas, separé dos cosas: cómo organizo el trabajo (Scrum, con sprints de dos semanas, backlog y revisiones) y cómo cuido el diseño de datos (enfoque secuencial fuerte en modelo entidad-relación y reglas de negocio antes de tirar código a lo loco). Ventas, stock y comprobantes fiscales no perdonan un modelo mal armado; por eso no paso a programar un módulo hasta tener claro el MER y las validaciones.</w:t>
      </w:r>
    </w:p>
    <w:p>
      <w:r>
        <w:t>Roles: el dueño hace de Product Owner (prioriza qué va primero: POS, SUNAT, inventario). Yo asumo desarrollo y coordinación; si el instituto exige un «Scrum Master», ese rol es básicamente desbloquear temas administrativos y mantener el ritmo de sprint.</w:t>
      </w:r>
    </w:p>
    <w:p>
      <w:pPr>
        <w:pStyle w:val="Heading2"/>
      </w:pPr>
      <w:r>
        <w:t>2.2 Justificación del enfoque</w:t>
      </w:r>
    </w:p>
    <w:p>
      <w:r>
        <w:t>Scrum sirve para entregar valor pronto: en las primeras iteraciones ya puede haber venta registrada y camino a comprobante electrónico, en lugar de esperar un «big bang» al final. El modelado tipo cascada en diseño de base reduce el riesgo de retrabajo cuando SUNAT o el inventario exigen consistencia. Las dos ideas se refuerzan: iteración en funcionalidades, rigor en lo que va debajo (datos y reglas).</w:t>
      </w:r>
    </w:p>
    <w:p>
      <w:pPr>
        <w:pStyle w:val="Heading2"/>
      </w:pPr>
      <w:r>
        <w:t>2.3 Arquitectura de software</w:t>
      </w:r>
    </w:p>
    <w:tbl>
      <w:tblPr>
        <w:tblStyle w:val="TableGrid"/>
        <w:tblW w:type="auto" w:w="0"/>
        <w:tblLook w:firstColumn="1" w:firstRow="1" w:lastColumn="0" w:lastRow="0" w:noHBand="0" w:noVBand="1" w:val="04A0"/>
      </w:tblPr>
      <w:tblGrid>
        <w:gridCol w:w="2880"/>
        <w:gridCol w:w="2880"/>
        <w:gridCol w:w="2880"/>
      </w:tblGrid>
      <w:tr>
        <w:tc>
          <w:tcPr>
            <w:tcW w:type="dxa" w:w="2880"/>
          </w:tcPr>
          <w:p>
            <w:r>
              <w:t>Capa</w:t>
            </w:r>
          </w:p>
        </w:tc>
        <w:tc>
          <w:tcPr>
            <w:tcW w:type="dxa" w:w="2880"/>
          </w:tcPr>
          <w:p>
            <w:r>
              <w:t>Responsabilidad</w:t>
            </w:r>
          </w:p>
        </w:tc>
        <w:tc>
          <w:tcPr>
            <w:tcW w:type="dxa" w:w="2880"/>
          </w:tcPr>
          <w:p>
            <w:r>
              <w:t>Tecnología</w:t>
            </w:r>
          </w:p>
        </w:tc>
      </w:tr>
      <w:tr>
        <w:tc>
          <w:tcPr>
            <w:tcW w:type="dxa" w:w="2880"/>
          </w:tcPr>
          <w:p>
            <w:r>
              <w:t>Presentación</w:t>
            </w:r>
          </w:p>
        </w:tc>
        <w:tc>
          <w:tcPr>
            <w:tcW w:type="dxa" w:w="2880"/>
          </w:tcPr>
          <w:p>
            <w:r>
              <w:t>UI web y POS</w:t>
            </w:r>
          </w:p>
        </w:tc>
        <w:tc>
          <w:tcPr>
            <w:tcW w:type="dxa" w:w="2880"/>
          </w:tcPr>
          <w:p>
            <w:r>
              <w:t>React; Electron para escritorio</w:t>
            </w:r>
          </w:p>
        </w:tc>
      </w:tr>
      <w:tr>
        <w:tc>
          <w:tcPr>
            <w:tcW w:type="dxa" w:w="2880"/>
          </w:tcPr>
          <w:p>
            <w:r>
              <w:t>API / control</w:t>
            </w:r>
          </w:p>
        </w:tc>
        <w:tc>
          <w:tcPr>
            <w:tcW w:type="dxa" w:w="2880"/>
          </w:tcPr>
          <w:p>
            <w:r>
              <w:t>REST, seguridad, validación</w:t>
            </w:r>
          </w:p>
        </w:tc>
        <w:tc>
          <w:tcPr>
            <w:tcW w:type="dxa" w:w="2880"/>
          </w:tcPr>
          <w:p>
            <w:r>
              <w:t>Spring Boot</w:t>
            </w:r>
          </w:p>
        </w:tc>
      </w:tr>
      <w:tr>
        <w:tc>
          <w:tcPr>
            <w:tcW w:type="dxa" w:w="2880"/>
          </w:tcPr>
          <w:p>
            <w:r>
              <w:t>Lógica de negocio</w:t>
            </w:r>
          </w:p>
        </w:tc>
        <w:tc>
          <w:tcPr>
            <w:tcW w:type="dxa" w:w="2880"/>
          </w:tcPr>
          <w:p>
            <w:r>
              <w:t>Reglas de ventas, promos, stock</w:t>
            </w:r>
          </w:p>
        </w:tc>
        <w:tc>
          <w:tcPr>
            <w:tcW w:type="dxa" w:w="2880"/>
          </w:tcPr>
          <w:p>
            <w:r>
              <w:t>Java en backend</w:t>
            </w:r>
          </w:p>
        </w:tc>
      </w:tr>
      <w:tr>
        <w:tc>
          <w:tcPr>
            <w:tcW w:type="dxa" w:w="2880"/>
          </w:tcPr>
          <w:p>
            <w:r>
              <w:t>Datos</w:t>
            </w:r>
          </w:p>
        </w:tc>
        <w:tc>
          <w:tcPr>
            <w:tcW w:type="dxa" w:w="2880"/>
          </w:tcPr>
          <w:p>
            <w:r>
              <w:t>Persistencia consistente</w:t>
            </w:r>
          </w:p>
        </w:tc>
        <w:tc>
          <w:tcPr>
            <w:tcW w:type="dxa" w:w="2880"/>
          </w:tcPr>
          <w:p>
            <w:r>
              <w:t>PostgreSQL (p. ej. Supabase/Neon)</w:t>
            </w:r>
          </w:p>
        </w:tc>
      </w:tr>
      <w:tr>
        <w:tc>
          <w:tcPr>
            <w:tcW w:type="dxa" w:w="2880"/>
          </w:tcPr>
          <w:p>
            <w:r>
              <w:t>IA (opcional)</w:t>
            </w:r>
          </w:p>
        </w:tc>
        <w:tc>
          <w:tcPr>
            <w:tcW w:type="dxa" w:w="2880"/>
          </w:tcPr>
          <w:p>
            <w:r>
              <w:t>Recomendaciones, pronósticos</w:t>
            </w:r>
          </w:p>
        </w:tc>
        <w:tc>
          <w:tcPr>
            <w:tcW w:type="dxa" w:w="2880"/>
          </w:tcPr>
          <w:p>
            <w:r>
              <w:t>Python/FastAPI vía API</w:t>
            </w:r>
          </w:p>
        </w:tc>
      </w:tr>
    </w:tbl>
    <w:p/>
    <w:p>
      <w:pPr>
        <w:pStyle w:val="Heading2"/>
      </w:pPr>
      <w:r>
        <w:t>2.4 Modelos y artefactos</w:t>
      </w:r>
    </w:p>
    <w:p>
      <w:r>
        <w:t>Del lado «ingeniería»: diagrama de clases, MER, diccionario de datos alineado a lo que pide SUNAT en series y tipos de comprobante. Del lado «gestión»: product backlog con historias de usuario, sprint backlog, incremento demostrable al cerrar sprint y burndown para ver si el ritmo cuadra con el cronograma del instituto.</w:t>
      </w:r>
    </w:p>
    <w:p>
      <w:pPr>
        <w:pStyle w:val="Heading2"/>
      </w:pPr>
      <w:r>
        <w:t>2.5 Planificación — alcance del proyecto</w:t>
      </w:r>
    </w:p>
    <w:p>
      <w:r>
        <w:t>El producto permitirá: POS digital con búsqueda y cobro; inventario con packs y alertas; facturación electrónica con OSE; promociones; reportes y dashboard; IA para recomendaciones y apoyo a compras; clientes y puntos; modo offline básico en POS.</w:t>
      </w:r>
    </w:p>
    <w:p>
      <w:r>
        <w:t>Entregables: aplicación web y POS, documentación de usuario y despliegue, esquema de base y datos iniciales según catálogo del cliente. Excluido en la primera entrega: identidad gráfica premium, ERP contable, soporte indefinido más allá de lo acordado, app para clientes finales si no se prioriza.</w:t>
      </w:r>
    </w:p>
    <w:p>
      <w:r>
        <w:t>Criterios de aceptación: cumplimiento de RF/RNF del Capítulo I; navegadores modernos y Windows para POS; JWT y roles; validación con dueño y vendedor.</w:t>
      </w:r>
    </w:p>
    <w:p>
      <w:pPr>
        <w:pStyle w:val="Heading2"/>
      </w:pPr>
      <w:r>
        <w:t>2.6 Objetivos</w:t>
      </w:r>
    </w:p>
    <w:p>
      <w:r>
        <w:t>Objetivo general: desarrollar e implementar el sistema web y POS con IA para integrar ventas, inventario y facturación electrónica en Chilalo Shot, reduciendo pérdidas asociadas a desorden operativo y mejorando cumplimiento y eficiencia en el plazo previsto del proyecto.</w:t>
      </w:r>
    </w:p>
    <w:p>
      <w:r>
        <w:t>Objetivos específicos: (1) interfaz usable para admin y vendedor; (2) inventario en tiempo real con packs y alertas; (3) integración SUNAT vía OSE; (4) promociones con apoyo de IA; (5) reportes exportables y documentación.</w:t>
      </w:r>
    </w:p>
    <w:p>
      <w:pPr>
        <w:pStyle w:val="Heading2"/>
      </w:pPr>
      <w:r>
        <w:t>2.7 Beneficios esperados</w:t>
      </w:r>
    </w:p>
    <w:p>
      <w:r>
        <w:t>Menos tiempo por venta, menos errores de cálculo, inventario más confiable, menos exposición a multas, mejor imagen ante clientes que piden factura y decisiones de compra con información en pantalla en lugar de solo intuición.</w:t>
      </w:r>
    </w:p>
    <w:p>
      <w:pPr>
        <w:pStyle w:val="Heading2"/>
      </w:pPr>
      <w:r>
        <w:t>2.8 Cronograma</w:t>
      </w:r>
    </w:p>
    <w:p>
      <w:r>
        <w:t>El detalle en semanas/sprints va en el documento maestro y en el Capítulo III; aquí solo dejo fijado el orden lógico: levantamiento y diseño → núcleo backend e integración SUNAT → web funcional → POS → IA básica → pruebas y despliegue. Los sprints son de dos semanas para cuadrar con entregas revisables.</w:t>
      </w:r>
    </w:p>
    <w:p>
      <w:pPr>
        <w:pStyle w:val="Heading2"/>
      </w:pPr>
      <w:r>
        <w:t>2.9 Interesados</w:t>
      </w:r>
    </w:p>
    <w:tbl>
      <w:tblPr>
        <w:tblStyle w:val="TableGrid"/>
        <w:tblW w:type="auto" w:w="0"/>
        <w:tblLook w:firstColumn="1" w:firstRow="1" w:lastColumn="0" w:lastRow="0" w:noHBand="0" w:noVBand="1" w:val="04A0"/>
      </w:tblPr>
      <w:tblGrid>
        <w:gridCol w:w="2880"/>
        <w:gridCol w:w="2880"/>
        <w:gridCol w:w="2880"/>
      </w:tblGrid>
      <w:tr>
        <w:tc>
          <w:tcPr>
            <w:tcW w:type="dxa" w:w="2880"/>
          </w:tcPr>
          <w:p>
            <w:r>
              <w:t>Interesado</w:t>
            </w:r>
          </w:p>
        </w:tc>
        <w:tc>
          <w:tcPr>
            <w:tcW w:type="dxa" w:w="2880"/>
          </w:tcPr>
          <w:p>
            <w:r>
              <w:t>Rol</w:t>
            </w:r>
          </w:p>
        </w:tc>
        <w:tc>
          <w:tcPr>
            <w:tcW w:type="dxa" w:w="2880"/>
          </w:tcPr>
          <w:p>
            <w:r>
              <w:t>Interés principal</w:t>
            </w:r>
          </w:p>
        </w:tc>
      </w:tr>
      <w:tr>
        <w:tc>
          <w:tcPr>
            <w:tcW w:type="dxa" w:w="2880"/>
          </w:tcPr>
          <w:p>
            <w:r>
              <w:t>Dueño</w:t>
            </w:r>
          </w:p>
        </w:tc>
        <w:tc>
          <w:tcPr>
            <w:tcW w:type="dxa" w:w="2880"/>
          </w:tcPr>
          <w:p>
            <w:r>
              <w:t>Cliente / Product Owner</w:t>
            </w:r>
          </w:p>
        </w:tc>
        <w:tc>
          <w:tcPr>
            <w:tcW w:type="dxa" w:w="2880"/>
          </w:tcPr>
          <w:p>
            <w:r>
              <w:t>Que el sistema sirva de verdad y no sea un dolor de cabeza.</w:t>
            </w:r>
          </w:p>
        </w:tc>
      </w:tr>
      <w:tr>
        <w:tc>
          <w:tcPr>
            <w:tcW w:type="dxa" w:w="2880"/>
          </w:tcPr>
          <w:p>
            <w:r>
              <w:t>Vendedor</w:t>
            </w:r>
          </w:p>
        </w:tc>
        <w:tc>
          <w:tcPr>
            <w:tcW w:type="dxa" w:w="2880"/>
          </w:tcPr>
          <w:p>
            <w:r>
              <w:t>Usuario POS</w:t>
            </w:r>
          </w:p>
        </w:tc>
        <w:tc>
          <w:tcPr>
            <w:tcW w:type="dxa" w:w="2880"/>
          </w:tcPr>
          <w:p>
            <w:r>
              <w:t>Rapidez y pocas pantallas innecesarias.</w:t>
            </w:r>
          </w:p>
        </w:tc>
      </w:tr>
      <w:tr>
        <w:tc>
          <w:tcPr>
            <w:tcW w:type="dxa" w:w="2880"/>
          </w:tcPr>
          <w:p>
            <w:r>
              <w:t>Clientes</w:t>
            </w:r>
          </w:p>
        </w:tc>
        <w:tc>
          <w:tcPr>
            <w:tcW w:type="dxa" w:w="2880"/>
          </w:tcPr>
          <w:p>
            <w:r>
              <w:t>Beneficiarios indirectos</w:t>
            </w:r>
          </w:p>
        </w:tc>
        <w:tc>
          <w:tcPr>
            <w:tcW w:type="dxa" w:w="2880"/>
          </w:tcPr>
          <w:p>
            <w:r>
              <w:t>Atención ágil y comprobante cuando corresponda.</w:t>
            </w:r>
          </w:p>
        </w:tc>
      </w:tr>
      <w:tr>
        <w:tc>
          <w:tcPr>
            <w:tcW w:type="dxa" w:w="2880"/>
          </w:tcPr>
          <w:p>
            <w:r>
              <w:t>SUNAT</w:t>
            </w:r>
          </w:p>
        </w:tc>
        <w:tc>
          <w:tcPr>
            <w:tcW w:type="dxa" w:w="2880"/>
          </w:tcPr>
          <w:p>
            <w:r>
              <w:t>Regulador</w:t>
            </w:r>
          </w:p>
        </w:tc>
        <w:tc>
          <w:tcPr>
            <w:tcW w:type="dxa" w:w="2880"/>
          </w:tcPr>
          <w:p>
            <w:r>
              <w:t>Cumplimiento de facturación electrónica.</w:t>
            </w:r>
          </w:p>
        </w:tc>
      </w:tr>
      <w:tr>
        <w:tc>
          <w:tcPr>
            <w:tcW w:type="dxa" w:w="2880"/>
          </w:tcPr>
          <w:p>
            <w:r>
              <w:t>Equipo desarrollo</w:t>
            </w:r>
          </w:p>
        </w:tc>
        <w:tc>
          <w:tcPr>
            <w:tcW w:type="dxa" w:w="2880"/>
          </w:tcPr>
          <w:p>
            <w:r>
              <w:t>Construcción</w:t>
            </w:r>
          </w:p>
        </w:tc>
        <w:tc>
          <w:tcPr>
            <w:tcW w:type="dxa" w:w="2880"/>
          </w:tcPr>
          <w:p>
            <w:r>
              <w:t>Claridad y feedback.</w:t>
            </w:r>
          </w:p>
        </w:tc>
      </w:tr>
    </w:tbl>
    <w:p/>
    <w:p>
      <w:pPr>
        <w:pStyle w:val="Heading2"/>
      </w:pPr>
      <w:r>
        <w:t>2.10 Supuestos y restricciones</w:t>
      </w:r>
    </w:p>
    <w:p>
      <w:r>
        <w:t>Supuestos: dueño disponible para validar; internet razonable en el local; OSE estable; tiers gratuitos suficientes para el volumen inicial; tiempo para cerrar sprints según plan.</w:t>
      </w:r>
    </w:p>
    <w:p>
      <w:r>
        <w:t>Restricciones: presupuesto de instituto; plazo de 14–15 semanas de desarrollo fuerte; equipo pequeño; sin integrar contabilidad externa ni app nativa de clientes en la primera entrega si no se acuerda.</w:t>
      </w:r>
    </w:p>
    <w:p>
      <w:pPr>
        <w:pStyle w:val="Heading2"/>
      </w:pPr>
      <w:r>
        <w:t>2.11 Factores críticos de éxito</w:t>
      </w:r>
    </w:p>
    <w:p>
      <w:r>
        <w:t>Entregar lo pactado sin desviarse a funciones infinitas; cumplir ritmo de sprints; comunicación semanal con el dueño; modelo de datos validado antes de codificar a fondo; capacitación suficiente para que el local use el sistema desde el día uno.</w:t>
      </w:r>
    </w:p>
    <w:p>
      <w:pPr>
        <w:pStyle w:val="Heading2"/>
      </w:pPr>
      <w:r>
        <w:t>2.12 Riesgos</w:t>
      </w:r>
    </w:p>
    <w:tbl>
      <w:tblPr>
        <w:tblStyle w:val="TableGrid"/>
        <w:tblW w:type="auto" w:w="0"/>
        <w:tblLook w:firstColumn="1" w:firstRow="1" w:lastColumn="0" w:lastRow="0" w:noHBand="0" w:noVBand="1" w:val="04A0"/>
      </w:tblPr>
      <w:tblGrid>
        <w:gridCol w:w="2880"/>
        <w:gridCol w:w="2880"/>
        <w:gridCol w:w="2880"/>
      </w:tblGrid>
      <w:tr>
        <w:tc>
          <w:tcPr>
            <w:tcW w:type="dxa" w:w="2880"/>
          </w:tcPr>
          <w:p>
            <w:r>
              <w:t>Causa</w:t>
            </w:r>
          </w:p>
        </w:tc>
        <w:tc>
          <w:tcPr>
            <w:tcW w:type="dxa" w:w="2880"/>
          </w:tcPr>
          <w:p>
            <w:r>
              <w:t>Riesgo</w:t>
            </w:r>
          </w:p>
        </w:tc>
        <w:tc>
          <w:tcPr>
            <w:tcW w:type="dxa" w:w="2880"/>
          </w:tcPr>
          <w:p>
            <w:r>
              <w:t>Impacto</w:t>
            </w:r>
          </w:p>
        </w:tc>
      </w:tr>
      <w:tr>
        <w:tc>
          <w:tcPr>
            <w:tcW w:type="dxa" w:w="2880"/>
          </w:tcPr>
          <w:p>
            <w:r>
              <w:t>Baja del desarrollador por enfermedad</w:t>
            </w:r>
          </w:p>
        </w:tc>
        <w:tc>
          <w:tcPr>
            <w:tcW w:type="dxa" w:w="2880"/>
          </w:tcPr>
          <w:p>
            <w:r>
              <w:t>Atraso en sprint</w:t>
            </w:r>
          </w:p>
        </w:tc>
        <w:tc>
          <w:tcPr>
            <w:tcW w:type="dxa" w:w="2880"/>
          </w:tcPr>
          <w:p>
            <w:r>
              <w:t>Correr fechas o reducir alcance temporal.</w:t>
            </w:r>
          </w:p>
        </w:tc>
      </w:tr>
      <w:tr>
        <w:tc>
          <w:tcPr>
            <w:tcW w:type="dxa" w:w="2880"/>
          </w:tcPr>
          <w:p>
            <w:r>
              <w:t>Cambios en API OSE/SUNAT</w:t>
            </w:r>
          </w:p>
        </w:tc>
        <w:tc>
          <w:tcPr>
            <w:tcW w:type="dxa" w:w="2880"/>
          </w:tcPr>
          <w:p>
            <w:r>
              <w:t>Retrabajo en facturación</w:t>
            </w:r>
          </w:p>
        </w:tc>
        <w:tc>
          <w:tcPr>
            <w:tcW w:type="dxa" w:w="2880"/>
          </w:tcPr>
          <w:p>
            <w:r>
              <w:t>Semanas extra en integración.</w:t>
            </w:r>
          </w:p>
        </w:tc>
      </w:tr>
      <w:tr>
        <w:tc>
          <w:tcPr>
            <w:tcW w:type="dxa" w:w="2880"/>
          </w:tcPr>
          <w:p>
            <w:r>
              <w:t>Dueño no valida a tiempo</w:t>
            </w:r>
          </w:p>
        </w:tc>
        <w:tc>
          <w:tcPr>
            <w:tcW w:type="dxa" w:w="2880"/>
          </w:tcPr>
          <w:p>
            <w:r>
              <w:t>Feedback tarde</w:t>
            </w:r>
          </w:p>
        </w:tc>
        <w:tc>
          <w:tcPr>
            <w:tcW w:type="dxa" w:w="2880"/>
          </w:tcPr>
          <w:p>
            <w:r>
              <w:t>Más iteraciones.</w:t>
            </w:r>
          </w:p>
        </w:tc>
      </w:tr>
      <w:tr>
        <w:tc>
          <w:tcPr>
            <w:tcW w:type="dxa" w:w="2880"/>
          </w:tcPr>
          <w:p>
            <w:r>
              <w:t>Internet inestable</w:t>
            </w:r>
          </w:p>
        </w:tc>
        <w:tc>
          <w:tcPr>
            <w:tcW w:type="dxa" w:w="2880"/>
          </w:tcPr>
          <w:p>
            <w:r>
              <w:t>Comprobantes demorados</w:t>
            </w:r>
          </w:p>
        </w:tc>
        <w:tc>
          <w:tcPr>
            <w:tcW w:type="dxa" w:w="2880"/>
          </w:tcPr>
          <w:p>
            <w:r>
              <w:t>Modo offline y respaldo móvil.</w:t>
            </w:r>
          </w:p>
        </w:tc>
      </w:tr>
      <w:tr>
        <w:tc>
          <w:tcPr>
            <w:tcW w:type="dxa" w:w="2880"/>
          </w:tcPr>
          <w:p>
            <w:r>
              <w:t>Límites de hosting gratis</w:t>
            </w:r>
          </w:p>
        </w:tc>
        <w:tc>
          <w:tcPr>
            <w:tcW w:type="dxa" w:w="2880"/>
          </w:tcPr>
          <w:p>
            <w:r>
              <w:t>Caídas o cuotas</w:t>
            </w:r>
          </w:p>
        </w:tc>
        <w:tc>
          <w:tcPr>
            <w:tcW w:type="dxa" w:w="2880"/>
          </w:tcPr>
          <w:p>
            <w:r>
              <w:t>Migrar a plan barato o otro proveedor.</w:t>
            </w:r>
          </w:p>
        </w:tc>
      </w:tr>
    </w:tbl>
    <w:p/>
    <w:p>
      <w:pPr>
        <w:pStyle w:val="Heading2"/>
      </w:pPr>
      <w:r>
        <w:t>2.13 Matriz de comunicaciones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Stakeholder</w:t>
            </w:r>
          </w:p>
        </w:tc>
        <w:tc>
          <w:tcPr>
            <w:tcW w:type="dxa" w:w="2160"/>
          </w:tcPr>
          <w:p>
            <w:r>
              <w:t>Información</w:t>
            </w:r>
          </w:p>
        </w:tc>
        <w:tc>
          <w:tcPr>
            <w:tcW w:type="dxa" w:w="2160"/>
          </w:tcPr>
          <w:p>
            <w:r>
              <w:t>Frecuencia</w:t>
            </w:r>
          </w:p>
        </w:tc>
        <w:tc>
          <w:tcPr>
            <w:tcW w:type="dxa" w:w="2160"/>
          </w:tcPr>
          <w:p>
            <w:r>
              <w:t>Canal</w:t>
            </w:r>
          </w:p>
        </w:tc>
      </w:tr>
      <w:tr>
        <w:tc>
          <w:tcPr>
            <w:tcW w:type="dxa" w:w="2160"/>
          </w:tcPr>
          <w:p>
            <w:r>
              <w:t>Dueño</w:t>
            </w:r>
          </w:p>
        </w:tc>
        <w:tc>
          <w:tcPr>
            <w:tcW w:type="dxa" w:w="2160"/>
          </w:tcPr>
          <w:p>
            <w:r>
              <w:t>Avance y decisiones</w:t>
            </w:r>
          </w:p>
        </w:tc>
        <w:tc>
          <w:tcPr>
            <w:tcW w:type="dxa" w:w="2160"/>
          </w:tcPr>
          <w:p>
            <w:r>
              <w:t>Semanal</w:t>
            </w:r>
          </w:p>
        </w:tc>
        <w:tc>
          <w:tcPr>
            <w:tcW w:type="dxa" w:w="2160"/>
          </w:tcPr>
          <w:p>
            <w:r>
              <w:t>Correo / reunión</w:t>
            </w:r>
          </w:p>
        </w:tc>
      </w:tr>
      <w:tr>
        <w:tc>
          <w:tcPr>
            <w:tcW w:type="dxa" w:w="2160"/>
          </w:tcPr>
          <w:p>
            <w:r>
              <w:t>Equipo</w:t>
            </w:r>
          </w:p>
        </w:tc>
        <w:tc>
          <w:tcPr>
            <w:tcW w:type="dxa" w:w="2160"/>
          </w:tcPr>
          <w:p>
            <w:r>
              <w:t>Tareas del sprint</w:t>
            </w:r>
          </w:p>
        </w:tc>
        <w:tc>
          <w:tcPr>
            <w:tcW w:type="dxa" w:w="2160"/>
          </w:tcPr>
          <w:p>
            <w:r>
              <w:t>Diaria</w:t>
            </w:r>
          </w:p>
        </w:tc>
        <w:tc>
          <w:tcPr>
            <w:tcW w:type="dxa" w:w="2160"/>
          </w:tcPr>
          <w:p>
            <w:r>
              <w:t>Chat / tablero</w:t>
            </w:r>
          </w:p>
        </w:tc>
      </w:tr>
      <w:tr>
        <w:tc>
          <w:tcPr>
            <w:tcW w:type="dxa" w:w="2160"/>
          </w:tcPr>
          <w:p>
            <w:r>
              <w:t>Instituto / asesor</w:t>
            </w:r>
          </w:p>
        </w:tc>
        <w:tc>
          <w:tcPr>
            <w:tcW w:type="dxa" w:w="2160"/>
          </w:tcPr>
          <w:p>
            <w:r>
              <w:t>Hitos</w:t>
            </w:r>
          </w:p>
        </w:tc>
        <w:tc>
          <w:tcPr>
            <w:tcW w:type="dxa" w:w="2160"/>
          </w:tcPr>
          <w:p>
            <w:r>
              <w:t>Según cronograma académico</w:t>
            </w:r>
          </w:p>
        </w:tc>
        <w:tc>
          <w:tcPr>
            <w:tcW w:type="dxa" w:w="2160"/>
          </w:tcPr>
          <w:p>
            <w:r>
              <w:t>Correo / aula</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