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238" w:rsidRPr="005066A8" w:rsidRDefault="00FC2257" w:rsidP="005066A8">
      <w:pPr>
        <w:spacing w:line="240" w:lineRule="auto"/>
        <w:jc w:val="center"/>
        <w:rPr>
          <w:b/>
          <w:sz w:val="20"/>
          <w:u w:val="single"/>
        </w:rPr>
      </w:pPr>
      <w:r w:rsidRPr="005066A8">
        <w:rPr>
          <w:b/>
          <w:sz w:val="20"/>
          <w:u w:val="single"/>
        </w:rPr>
        <w:t>Project Report</w:t>
      </w:r>
    </w:p>
    <w:p w:rsidR="009F39BB" w:rsidRPr="005066A8" w:rsidRDefault="00376E1B" w:rsidP="005066A8">
      <w:pPr>
        <w:spacing w:line="240" w:lineRule="auto"/>
        <w:rPr>
          <w:sz w:val="20"/>
          <w:u w:val="single"/>
        </w:rPr>
      </w:pPr>
      <w:r w:rsidRPr="005066A8">
        <w:rPr>
          <w:sz w:val="20"/>
          <w:u w:val="single"/>
        </w:rPr>
        <w:t>Introduction/Background</w:t>
      </w:r>
    </w:p>
    <w:p w:rsidR="00FC2257" w:rsidRDefault="00FC2257" w:rsidP="005066A8">
      <w:pPr>
        <w:spacing w:line="240" w:lineRule="auto"/>
        <w:rPr>
          <w:sz w:val="20"/>
        </w:rPr>
      </w:pPr>
      <w:r w:rsidRPr="005066A8">
        <w:rPr>
          <w:sz w:val="20"/>
        </w:rPr>
        <w:t>We chose to develop</w:t>
      </w:r>
      <w:r w:rsidR="00D42647" w:rsidRPr="005066A8">
        <w:rPr>
          <w:sz w:val="20"/>
        </w:rPr>
        <w:t xml:space="preserve"> a movie recommendation network</w:t>
      </w:r>
      <w:r w:rsidRPr="005066A8">
        <w:rPr>
          <w:sz w:val="20"/>
        </w:rPr>
        <w:t xml:space="preserve"> using data from the MovieLens Education and Development “small” dataset</w:t>
      </w:r>
      <w:r w:rsidR="003C3AED" w:rsidRPr="005066A8">
        <w:rPr>
          <w:sz w:val="20"/>
          <w:vertAlign w:val="superscript"/>
        </w:rPr>
        <w:t>1</w:t>
      </w:r>
      <w:r w:rsidRPr="005066A8">
        <w:rPr>
          <w:sz w:val="20"/>
        </w:rPr>
        <w:t>.</w:t>
      </w:r>
      <w:r w:rsidR="00557333" w:rsidRPr="005066A8">
        <w:rPr>
          <w:sz w:val="20"/>
        </w:rPr>
        <w:t xml:space="preserve">  We chose to use a smaller dataset to reduce the time and memory demands, but a larger sets would give more accurate results.  </w:t>
      </w:r>
      <w:r w:rsidRPr="005066A8">
        <w:rPr>
          <w:sz w:val="20"/>
        </w:rPr>
        <w:t>This dataset contains 100,</w:t>
      </w:r>
      <w:r w:rsidR="00D42647" w:rsidRPr="005066A8">
        <w:rPr>
          <w:sz w:val="20"/>
        </w:rPr>
        <w:t>836</w:t>
      </w:r>
      <w:r w:rsidRPr="005066A8">
        <w:rPr>
          <w:sz w:val="20"/>
        </w:rPr>
        <w:t xml:space="preserve"> ratings by 610 users of 9724 movies</w:t>
      </w:r>
      <w:r w:rsidR="008F669F" w:rsidRPr="005066A8">
        <w:rPr>
          <w:sz w:val="20"/>
        </w:rPr>
        <w:t>.  Each rating contains a</w:t>
      </w:r>
      <w:r w:rsidR="004B3820" w:rsidRPr="005066A8">
        <w:rPr>
          <w:sz w:val="20"/>
        </w:rPr>
        <w:t xml:space="preserve"> timestam</w:t>
      </w:r>
      <w:r w:rsidR="008F669F" w:rsidRPr="005066A8">
        <w:rPr>
          <w:sz w:val="20"/>
        </w:rPr>
        <w:t>p</w:t>
      </w:r>
      <w:r w:rsidR="004B3820" w:rsidRPr="005066A8">
        <w:rPr>
          <w:sz w:val="20"/>
        </w:rPr>
        <w:t xml:space="preserve"> of when the rating was given</w:t>
      </w:r>
      <w:r w:rsidR="008F669F" w:rsidRPr="005066A8">
        <w:rPr>
          <w:sz w:val="20"/>
        </w:rPr>
        <w:t xml:space="preserve">, but we </w:t>
      </w:r>
      <w:r w:rsidR="004B3820" w:rsidRPr="005066A8">
        <w:rPr>
          <w:sz w:val="20"/>
        </w:rPr>
        <w:t>ignored</w:t>
      </w:r>
      <w:r w:rsidR="008F669F" w:rsidRPr="005066A8">
        <w:rPr>
          <w:sz w:val="20"/>
        </w:rPr>
        <w:t xml:space="preserve"> them</w:t>
      </w:r>
      <w:r w:rsidR="004B3820" w:rsidRPr="005066A8">
        <w:rPr>
          <w:sz w:val="20"/>
        </w:rPr>
        <w:t xml:space="preserve"> for this project.</w:t>
      </w:r>
      <w:r w:rsidR="008F669F" w:rsidRPr="005066A8">
        <w:rPr>
          <w:sz w:val="20"/>
        </w:rPr>
        <w:t xml:space="preserve">  It also came with a file linking the movie ID’s with the movie title and genres that each movie falls into.  For this project, we focused on the movie ratings as our feature space instead of the movie genres.</w:t>
      </w:r>
      <w:r w:rsidR="00C336D1" w:rsidRPr="005066A8">
        <w:rPr>
          <w:sz w:val="20"/>
        </w:rPr>
        <w:t xml:space="preserve">  The data is contained in a pandas DataFrame, with each row representing a single user’s ratings and each column corresponding to a specific movie.  </w:t>
      </w:r>
      <w:r w:rsidR="008E484D" w:rsidRPr="005066A8">
        <w:rPr>
          <w:sz w:val="20"/>
        </w:rPr>
        <w:t xml:space="preserve">The ratings range from 1-5 and are half-integer steps (ie. 1, 1.5, 2, 2.5, etc.).  </w:t>
      </w:r>
      <w:r w:rsidR="005D6C58" w:rsidRPr="005066A8">
        <w:rPr>
          <w:sz w:val="20"/>
        </w:rPr>
        <w:t xml:space="preserve">The dataset contains null ratings, since not every user has given a rating for every movie, and we set these ratings to 0.  </w:t>
      </w:r>
      <w:r w:rsidR="008E484D" w:rsidRPr="005066A8">
        <w:rPr>
          <w:sz w:val="20"/>
        </w:rPr>
        <w:t>T</w:t>
      </w:r>
      <w:r w:rsidR="00C336D1" w:rsidRPr="005066A8">
        <w:rPr>
          <w:sz w:val="20"/>
        </w:rPr>
        <w:t xml:space="preserve">his dataframe was then split into training/testing sets, where 80% of the </w:t>
      </w:r>
      <w:r w:rsidR="00E75967" w:rsidRPr="005066A8">
        <w:rPr>
          <w:sz w:val="20"/>
        </w:rPr>
        <w:t>users were used</w:t>
      </w:r>
      <w:r w:rsidR="00C336D1" w:rsidRPr="005066A8">
        <w:rPr>
          <w:sz w:val="20"/>
        </w:rPr>
        <w:t xml:space="preserve"> for training and 20% was used for testing.</w:t>
      </w:r>
      <w:r w:rsidR="003C3AED" w:rsidRPr="005066A8">
        <w:rPr>
          <w:sz w:val="20"/>
        </w:rPr>
        <w:t xml:space="preserve">  We implemented a</w:t>
      </w:r>
      <w:r w:rsidR="00731555">
        <w:rPr>
          <w:sz w:val="20"/>
        </w:rPr>
        <w:t xml:space="preserve"> single hidden layer, </w:t>
      </w:r>
      <w:r w:rsidR="002B750A" w:rsidRPr="005066A8">
        <w:rPr>
          <w:sz w:val="20"/>
        </w:rPr>
        <w:t>autoencoder</w:t>
      </w:r>
      <w:r w:rsidR="003C3AED" w:rsidRPr="005066A8">
        <w:rPr>
          <w:sz w:val="20"/>
        </w:rPr>
        <w:t xml:space="preserve"> network</w:t>
      </w:r>
      <w:r w:rsidR="002B750A" w:rsidRPr="005066A8">
        <w:rPr>
          <w:sz w:val="20"/>
        </w:rPr>
        <w:t xml:space="preserve"> designed</w:t>
      </w:r>
      <w:r w:rsidR="003C3AED" w:rsidRPr="005066A8">
        <w:rPr>
          <w:sz w:val="20"/>
        </w:rPr>
        <w:t xml:space="preserve"> by </w:t>
      </w:r>
      <w:r w:rsidR="0060272B" w:rsidRPr="005066A8">
        <w:rPr>
          <w:sz w:val="20"/>
        </w:rPr>
        <w:t>Sou</w:t>
      </w:r>
      <w:r w:rsidR="003C3AED" w:rsidRPr="005066A8">
        <w:rPr>
          <w:sz w:val="20"/>
        </w:rPr>
        <w:t>m</w:t>
      </w:r>
      <w:r w:rsidR="0060272B" w:rsidRPr="005066A8">
        <w:rPr>
          <w:sz w:val="20"/>
        </w:rPr>
        <w:t>y</w:t>
      </w:r>
      <w:r w:rsidR="003C3AED" w:rsidRPr="005066A8">
        <w:rPr>
          <w:sz w:val="20"/>
        </w:rPr>
        <w:t>a Ghosh</w:t>
      </w:r>
      <w:r w:rsidR="003C3AED" w:rsidRPr="005066A8">
        <w:rPr>
          <w:sz w:val="20"/>
          <w:vertAlign w:val="superscript"/>
        </w:rPr>
        <w:t>2</w:t>
      </w:r>
      <w:r w:rsidR="00DF08B4" w:rsidRPr="005066A8">
        <w:rPr>
          <w:sz w:val="20"/>
        </w:rPr>
        <w:t xml:space="preserve">, which is based off of a paper by </w:t>
      </w:r>
      <w:r w:rsidR="00DF08B4" w:rsidRPr="005066A8">
        <w:rPr>
          <w:sz w:val="20"/>
        </w:rPr>
        <w:t>Suvash Sedhain</w:t>
      </w:r>
      <w:r w:rsidR="00DF08B4" w:rsidRPr="005066A8">
        <w:rPr>
          <w:sz w:val="20"/>
        </w:rPr>
        <w:t xml:space="preserve"> </w:t>
      </w:r>
      <w:proofErr w:type="gramStart"/>
      <w:r w:rsidR="00DF08B4" w:rsidRPr="005066A8">
        <w:rPr>
          <w:i/>
          <w:sz w:val="20"/>
        </w:rPr>
        <w:t>et</w:t>
      </w:r>
      <w:proofErr w:type="gramEnd"/>
      <w:r w:rsidR="00DF08B4" w:rsidRPr="005066A8">
        <w:rPr>
          <w:i/>
          <w:sz w:val="20"/>
        </w:rPr>
        <w:t xml:space="preserve"> al</w:t>
      </w:r>
      <w:r w:rsidR="00DF08B4" w:rsidRPr="005066A8">
        <w:rPr>
          <w:sz w:val="20"/>
          <w:vertAlign w:val="superscript"/>
        </w:rPr>
        <w:t>3</w:t>
      </w:r>
      <w:r w:rsidR="00731DE0" w:rsidRPr="005066A8">
        <w:rPr>
          <w:sz w:val="20"/>
        </w:rPr>
        <w:t>.</w:t>
      </w:r>
      <w:r w:rsidR="002E5449" w:rsidRPr="005066A8">
        <w:rPr>
          <w:sz w:val="20"/>
        </w:rPr>
        <w:t xml:space="preserve">  The overall architecture design of this netwo</w:t>
      </w:r>
      <w:r w:rsidR="006C2187" w:rsidRPr="005066A8">
        <w:rPr>
          <w:sz w:val="20"/>
        </w:rPr>
        <w:t>rk can be seen in Figure 1</w:t>
      </w:r>
      <w:r w:rsidR="00794816">
        <w:rPr>
          <w:sz w:val="20"/>
        </w:rPr>
        <w:t xml:space="preserve"> below</w:t>
      </w:r>
      <w:r w:rsidR="002E5449" w:rsidRPr="005066A8">
        <w:rPr>
          <w:sz w:val="20"/>
        </w:rPr>
        <w:t>, which comes from the previously mentioned paper.</w:t>
      </w:r>
    </w:p>
    <w:p w:rsidR="00794816" w:rsidRDefault="00794816" w:rsidP="00794816">
      <w:pPr>
        <w:jc w:val="center"/>
        <w:rPr>
          <w:sz w:val="20"/>
        </w:rPr>
      </w:pPr>
      <w:r>
        <w:rPr>
          <w:noProof/>
          <w:sz w:val="20"/>
          <w:lang w:eastAsia="en-CA"/>
        </w:rPr>
        <w:drawing>
          <wp:inline distT="0" distB="0" distL="0" distR="0" wp14:anchorId="744553C3" wp14:editId="22AB4512">
            <wp:extent cx="2709333" cy="174427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 Architecture.png"/>
                    <pic:cNvPicPr/>
                  </pic:nvPicPr>
                  <pic:blipFill>
                    <a:blip r:embed="rId7">
                      <a:extLst>
                        <a:ext uri="{28A0092B-C50C-407E-A947-70E740481C1C}">
                          <a14:useLocalDpi xmlns:a14="http://schemas.microsoft.com/office/drawing/2010/main" val="0"/>
                        </a:ext>
                      </a:extLst>
                    </a:blip>
                    <a:stretch>
                      <a:fillRect/>
                    </a:stretch>
                  </pic:blipFill>
                  <pic:spPr>
                    <a:xfrm>
                      <a:off x="0" y="0"/>
                      <a:ext cx="2709333" cy="1744279"/>
                    </a:xfrm>
                    <a:prstGeom prst="rect">
                      <a:avLst/>
                    </a:prstGeom>
                  </pic:spPr>
                </pic:pic>
              </a:graphicData>
            </a:graphic>
          </wp:inline>
        </w:drawing>
      </w:r>
    </w:p>
    <w:p w:rsidR="00794816" w:rsidRDefault="00794816" w:rsidP="00794816">
      <w:pPr>
        <w:jc w:val="center"/>
        <w:rPr>
          <w:sz w:val="20"/>
        </w:rPr>
      </w:pPr>
      <w:r>
        <w:rPr>
          <w:sz w:val="20"/>
        </w:rPr>
        <w:t>Figure 1:  Network design of the autoencoder network used as a movie recommendation model.</w:t>
      </w:r>
    </w:p>
    <w:p w:rsidR="00794816" w:rsidRPr="005066A8" w:rsidRDefault="009421DF" w:rsidP="005066A8">
      <w:pPr>
        <w:spacing w:line="240" w:lineRule="auto"/>
        <w:rPr>
          <w:sz w:val="20"/>
        </w:rPr>
      </w:pPr>
      <w:r>
        <w:rPr>
          <w:sz w:val="20"/>
        </w:rPr>
        <w:t>This autoencoder network is an unsupervised neural network with a single hidden layer</w:t>
      </w:r>
      <w:r w:rsidR="006F5896">
        <w:rPr>
          <w:sz w:val="20"/>
        </w:rPr>
        <w:t>, shown in blue</w:t>
      </w:r>
      <w:r>
        <w:rPr>
          <w:sz w:val="20"/>
        </w:rPr>
        <w:t>.</w:t>
      </w:r>
      <w:bookmarkStart w:id="0" w:name="_GoBack"/>
      <w:bookmarkEnd w:id="0"/>
    </w:p>
    <w:p w:rsidR="00376E1B" w:rsidRPr="005066A8" w:rsidRDefault="00376E1B" w:rsidP="005066A8">
      <w:pPr>
        <w:spacing w:line="240" w:lineRule="auto"/>
        <w:rPr>
          <w:sz w:val="20"/>
          <w:u w:val="single"/>
        </w:rPr>
      </w:pPr>
      <w:r w:rsidRPr="005066A8">
        <w:rPr>
          <w:sz w:val="20"/>
          <w:u w:val="single"/>
        </w:rPr>
        <w:t>Problem Statement</w:t>
      </w:r>
    </w:p>
    <w:p w:rsidR="00D5304D" w:rsidRDefault="00FE273A" w:rsidP="005066A8">
      <w:pPr>
        <w:spacing w:line="240" w:lineRule="auto"/>
        <w:rPr>
          <w:sz w:val="20"/>
        </w:rPr>
      </w:pPr>
      <w:r w:rsidRPr="005066A8">
        <w:rPr>
          <w:sz w:val="20"/>
        </w:rPr>
        <w:t>It is beneficial for many companies, such as Netflix or Amazon, to be able to learn the interests of their</w:t>
      </w:r>
      <w:r w:rsidR="00F83821" w:rsidRPr="005066A8">
        <w:rPr>
          <w:sz w:val="20"/>
        </w:rPr>
        <w:t xml:space="preserve"> individual </w:t>
      </w:r>
      <w:r w:rsidRPr="005066A8">
        <w:rPr>
          <w:sz w:val="20"/>
        </w:rPr>
        <w:t>users in order to</w:t>
      </w:r>
      <w:r w:rsidR="001A5102" w:rsidRPr="005066A8">
        <w:rPr>
          <w:sz w:val="20"/>
        </w:rPr>
        <w:t xml:space="preserve"> customize their experience to increase the likelihood of their repeat </w:t>
      </w:r>
      <w:r w:rsidR="00286E02" w:rsidRPr="005066A8">
        <w:rPr>
          <w:sz w:val="20"/>
        </w:rPr>
        <w:t xml:space="preserve">usage or </w:t>
      </w:r>
      <w:r w:rsidR="001A5102" w:rsidRPr="005066A8">
        <w:rPr>
          <w:sz w:val="20"/>
        </w:rPr>
        <w:t>business.</w:t>
      </w:r>
      <w:r w:rsidR="00286E02" w:rsidRPr="005066A8">
        <w:rPr>
          <w:sz w:val="20"/>
        </w:rPr>
        <w:t xml:space="preserve"> </w:t>
      </w:r>
      <w:r w:rsidRPr="005066A8">
        <w:rPr>
          <w:sz w:val="20"/>
        </w:rPr>
        <w:t xml:space="preserve"> Neural networks have become popular for making user recommendations on large datasets</w:t>
      </w:r>
      <w:r w:rsidR="00755BE7" w:rsidRPr="005066A8">
        <w:rPr>
          <w:sz w:val="20"/>
        </w:rPr>
        <w:t xml:space="preserve"> by learning the features that correspond to an individual’</w:t>
      </w:r>
      <w:r w:rsidR="00FD63E6" w:rsidRPr="005066A8">
        <w:rPr>
          <w:sz w:val="20"/>
        </w:rPr>
        <w:t>s interests or input</w:t>
      </w:r>
      <w:r w:rsidR="00755BE7" w:rsidRPr="005066A8">
        <w:rPr>
          <w:sz w:val="20"/>
        </w:rPr>
        <w:t>.</w:t>
      </w:r>
      <w:r w:rsidR="00FD63E6" w:rsidRPr="005066A8">
        <w:rPr>
          <w:sz w:val="20"/>
        </w:rPr>
        <w:t xml:space="preserve">  For this project, </w:t>
      </w:r>
      <w:r w:rsidR="005066A8">
        <w:rPr>
          <w:sz w:val="20"/>
        </w:rPr>
        <w:t xml:space="preserve">which is similar to the challenge Netflix faces, we have movie ratings </w:t>
      </w:r>
      <w:r w:rsidR="00BE05AB">
        <w:rPr>
          <w:sz w:val="20"/>
        </w:rPr>
        <w:t>given by users an</w:t>
      </w:r>
      <w:r w:rsidR="005066A8">
        <w:rPr>
          <w:sz w:val="20"/>
        </w:rPr>
        <w:t xml:space="preserve">d we want to be able to use this information to predict which other movies that user </w:t>
      </w:r>
      <w:r w:rsidR="00D8670F">
        <w:rPr>
          <w:sz w:val="20"/>
        </w:rPr>
        <w:t xml:space="preserve">would </w:t>
      </w:r>
      <w:r w:rsidR="005066A8">
        <w:rPr>
          <w:sz w:val="20"/>
        </w:rPr>
        <w:t>enjoy watching that they haven’t seen yet.</w:t>
      </w:r>
      <w:r w:rsidR="00F21AE3">
        <w:rPr>
          <w:sz w:val="20"/>
        </w:rPr>
        <w:t xml:space="preserve">  This is very important for Netflix, because if they can reliably recommend movies that their customers enjoy, then their customers will be more likely </w:t>
      </w:r>
      <w:r w:rsidR="00896680">
        <w:rPr>
          <w:sz w:val="20"/>
        </w:rPr>
        <w:t>to continue using their service and pay the monthly fee.</w:t>
      </w:r>
    </w:p>
    <w:p w:rsidR="00C06189" w:rsidRPr="005066A8" w:rsidRDefault="00C06189" w:rsidP="00C06189">
      <w:pPr>
        <w:spacing w:line="240" w:lineRule="auto"/>
        <w:rPr>
          <w:sz w:val="20"/>
          <w:u w:val="single"/>
        </w:rPr>
      </w:pPr>
      <w:r w:rsidRPr="005066A8">
        <w:rPr>
          <w:sz w:val="20"/>
          <w:u w:val="single"/>
        </w:rPr>
        <w:t>Setup and Running of the Network</w:t>
      </w:r>
    </w:p>
    <w:p w:rsidR="00C06189" w:rsidRPr="00BF2EE3" w:rsidRDefault="00731555" w:rsidP="005066A8">
      <w:pPr>
        <w:spacing w:line="240" w:lineRule="auto"/>
        <w:rPr>
          <w:sz w:val="20"/>
        </w:rPr>
      </w:pPr>
      <w:r>
        <w:rPr>
          <w:sz w:val="20"/>
        </w:rPr>
        <w:t xml:space="preserve">The program is </w:t>
      </w:r>
      <w:r w:rsidR="001009FA">
        <w:rPr>
          <w:sz w:val="20"/>
        </w:rPr>
        <w:t xml:space="preserve">run </w:t>
      </w:r>
      <w:r>
        <w:rPr>
          <w:sz w:val="20"/>
        </w:rPr>
        <w:t xml:space="preserve">within a Python </w:t>
      </w:r>
      <w:r w:rsidR="00BF2EE3">
        <w:rPr>
          <w:sz w:val="20"/>
        </w:rPr>
        <w:t xml:space="preserve">3.7 </w:t>
      </w:r>
      <w:r>
        <w:rPr>
          <w:sz w:val="20"/>
        </w:rPr>
        <w:t>Tensorflow environment.</w:t>
      </w:r>
      <w:r w:rsidR="001009FA">
        <w:rPr>
          <w:sz w:val="20"/>
        </w:rPr>
        <w:t xml:space="preserve">  The external libraries necessary to run this program are pandas</w:t>
      </w:r>
      <w:r w:rsidR="001009FA">
        <w:rPr>
          <w:sz w:val="20"/>
          <w:vertAlign w:val="superscript"/>
        </w:rPr>
        <w:t>4</w:t>
      </w:r>
      <w:r w:rsidR="001009FA">
        <w:rPr>
          <w:sz w:val="20"/>
        </w:rPr>
        <w:t>, numpy</w:t>
      </w:r>
      <w:r w:rsidR="001009FA">
        <w:rPr>
          <w:sz w:val="20"/>
          <w:vertAlign w:val="superscript"/>
        </w:rPr>
        <w:t>5</w:t>
      </w:r>
      <w:r w:rsidR="001009FA">
        <w:rPr>
          <w:sz w:val="20"/>
        </w:rPr>
        <w:t>, tkinter</w:t>
      </w:r>
      <w:r w:rsidR="001009FA">
        <w:rPr>
          <w:sz w:val="20"/>
          <w:vertAlign w:val="superscript"/>
        </w:rPr>
        <w:t>6</w:t>
      </w:r>
      <w:r w:rsidR="001009FA">
        <w:rPr>
          <w:sz w:val="20"/>
        </w:rPr>
        <w:t>, and random</w:t>
      </w:r>
      <w:r w:rsidR="001009FA">
        <w:rPr>
          <w:sz w:val="20"/>
          <w:vertAlign w:val="superscript"/>
        </w:rPr>
        <w:t>7</w:t>
      </w:r>
      <w:r w:rsidR="001009FA">
        <w:rPr>
          <w:sz w:val="20"/>
        </w:rPr>
        <w:t>.</w:t>
      </w:r>
      <w:r w:rsidR="0016434E">
        <w:rPr>
          <w:sz w:val="20"/>
        </w:rPr>
        <w:t xml:space="preserve">  Matplotlib</w:t>
      </w:r>
      <w:r w:rsidR="0016434E">
        <w:rPr>
          <w:sz w:val="20"/>
          <w:vertAlign w:val="superscript"/>
        </w:rPr>
        <w:t>8</w:t>
      </w:r>
      <w:r w:rsidR="0016434E">
        <w:rPr>
          <w:sz w:val="20"/>
        </w:rPr>
        <w:t xml:space="preserve"> was also used to create the plots shown in the Figures section.</w:t>
      </w:r>
      <w:r w:rsidR="00BF2EE3">
        <w:rPr>
          <w:sz w:val="20"/>
        </w:rPr>
        <w:t xml:space="preserve">  It is recommended to run this program in a python IDE such as Spyder IDE, which can be accessed by downloading Anaconda</w:t>
      </w:r>
      <w:r w:rsidR="00BF2EE3">
        <w:rPr>
          <w:sz w:val="20"/>
          <w:vertAlign w:val="superscript"/>
        </w:rPr>
        <w:t>9</w:t>
      </w:r>
      <w:r w:rsidR="00BF2EE3">
        <w:rPr>
          <w:sz w:val="20"/>
        </w:rPr>
        <w:t>.</w:t>
      </w:r>
      <w:r w:rsidR="00C577F4">
        <w:rPr>
          <w:sz w:val="20"/>
        </w:rPr>
        <w:t xml:space="preserve">  You can then run the program by selecting the green “Play” button at the top of the IDE.  The program will then train the network using the ratings from the MovieLens dataset.</w:t>
      </w:r>
      <w:r w:rsidR="00235DA2">
        <w:rPr>
          <w:sz w:val="20"/>
        </w:rPr>
        <w:t xml:space="preserve">  Once trained, a window will pop-up that prompts the user to give their own ratings on a select </w:t>
      </w:r>
      <w:r w:rsidR="00F4734B">
        <w:rPr>
          <w:sz w:val="20"/>
        </w:rPr>
        <w:t>set of movies.  Choose a rating</w:t>
      </w:r>
      <w:r w:rsidR="00235DA2">
        <w:rPr>
          <w:sz w:val="20"/>
        </w:rPr>
        <w:t xml:space="preserve"> from the provided options by clicking in its corresponding box and select “Next</w:t>
      </w:r>
      <w:r w:rsidR="004026E2">
        <w:rPr>
          <w:sz w:val="20"/>
        </w:rPr>
        <w:t xml:space="preserve"> Movie</w:t>
      </w:r>
      <w:r w:rsidR="00235DA2">
        <w:rPr>
          <w:sz w:val="20"/>
        </w:rPr>
        <w:t xml:space="preserve">” to go to the next movie.  If you have not seen the movie and don’t wish to give a rating, select “Next Movie” without selecting a box.  Once you </w:t>
      </w:r>
      <w:r w:rsidR="00235DA2">
        <w:rPr>
          <w:sz w:val="20"/>
        </w:rPr>
        <w:lastRenderedPageBreak/>
        <w:t>have rated as many movies as you’d like, select “Finished Rating” and a new window will open displaying the top five movies that the network has recommended based on your rating input and the learned features from training.</w:t>
      </w:r>
    </w:p>
    <w:p w:rsidR="00376E1B" w:rsidRDefault="00607EE9" w:rsidP="005066A8">
      <w:pPr>
        <w:spacing w:line="240" w:lineRule="auto"/>
        <w:rPr>
          <w:sz w:val="20"/>
          <w:u w:val="single"/>
        </w:rPr>
      </w:pPr>
      <w:r>
        <w:rPr>
          <w:sz w:val="20"/>
          <w:u w:val="single"/>
        </w:rPr>
        <w:t>Results/Analysi</w:t>
      </w:r>
      <w:r w:rsidR="00376E1B" w:rsidRPr="005066A8">
        <w:rPr>
          <w:sz w:val="20"/>
          <w:u w:val="single"/>
        </w:rPr>
        <w:t>s</w:t>
      </w:r>
    </w:p>
    <w:p w:rsidR="00EE596A" w:rsidRDefault="00EE596A" w:rsidP="005066A8">
      <w:pPr>
        <w:spacing w:line="240" w:lineRule="auto"/>
        <w:rPr>
          <w:sz w:val="20"/>
          <w:u w:val="single"/>
        </w:rPr>
      </w:pPr>
    </w:p>
    <w:p w:rsidR="00C06189" w:rsidRPr="005066A8" w:rsidRDefault="00C06189" w:rsidP="005066A8">
      <w:pPr>
        <w:spacing w:line="240" w:lineRule="auto"/>
        <w:rPr>
          <w:sz w:val="20"/>
          <w:u w:val="single"/>
        </w:rPr>
      </w:pPr>
      <w:r>
        <w:rPr>
          <w:sz w:val="20"/>
          <w:u w:val="single"/>
        </w:rPr>
        <w:t>Conclusion</w:t>
      </w:r>
    </w:p>
    <w:p w:rsidR="00222088" w:rsidRPr="00222088" w:rsidRDefault="00222088" w:rsidP="00FC2257">
      <w:pPr>
        <w:rPr>
          <w:sz w:val="20"/>
          <w:u w:val="single"/>
        </w:rPr>
      </w:pPr>
    </w:p>
    <w:p w:rsidR="006C2187" w:rsidRDefault="006C2187">
      <w:pPr>
        <w:rPr>
          <w:sz w:val="20"/>
        </w:rPr>
      </w:pPr>
      <w:r>
        <w:rPr>
          <w:sz w:val="20"/>
        </w:rPr>
        <w:br w:type="page"/>
      </w:r>
    </w:p>
    <w:p w:rsidR="006C2187" w:rsidRDefault="006C2187" w:rsidP="006C2187">
      <w:pPr>
        <w:rPr>
          <w:sz w:val="20"/>
          <w:u w:val="single"/>
        </w:rPr>
      </w:pPr>
      <w:r w:rsidRPr="006C2187">
        <w:rPr>
          <w:sz w:val="20"/>
          <w:u w:val="single"/>
        </w:rPr>
        <w:lastRenderedPageBreak/>
        <w:t>Figures</w:t>
      </w:r>
    </w:p>
    <w:p w:rsidR="00952C43" w:rsidRDefault="00952C43" w:rsidP="006C2187">
      <w:pPr>
        <w:jc w:val="center"/>
        <w:rPr>
          <w:sz w:val="20"/>
        </w:rPr>
      </w:pPr>
    </w:p>
    <w:p w:rsidR="00952C43" w:rsidRDefault="00952C43" w:rsidP="00952C43">
      <w:pPr>
        <w:jc w:val="center"/>
        <w:rPr>
          <w:sz w:val="20"/>
        </w:rPr>
      </w:pPr>
      <w:r>
        <w:rPr>
          <w:noProof/>
          <w:sz w:val="20"/>
          <w:lang w:eastAsia="en-CA"/>
        </w:rPr>
        <w:drawing>
          <wp:inline distT="0" distB="0" distL="0" distR="0">
            <wp:extent cx="4492978" cy="3371735"/>
            <wp:effectExtent l="0" t="0" r="317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SE plot.PNG"/>
                    <pic:cNvPicPr/>
                  </pic:nvPicPr>
                  <pic:blipFill>
                    <a:blip r:embed="rId8">
                      <a:extLst>
                        <a:ext uri="{28A0092B-C50C-407E-A947-70E740481C1C}">
                          <a14:useLocalDpi xmlns:a14="http://schemas.microsoft.com/office/drawing/2010/main" val="0"/>
                        </a:ext>
                      </a:extLst>
                    </a:blip>
                    <a:stretch>
                      <a:fillRect/>
                    </a:stretch>
                  </pic:blipFill>
                  <pic:spPr>
                    <a:xfrm>
                      <a:off x="0" y="0"/>
                      <a:ext cx="4582328" cy="3438787"/>
                    </a:xfrm>
                    <a:prstGeom prst="rect">
                      <a:avLst/>
                    </a:prstGeom>
                  </pic:spPr>
                </pic:pic>
              </a:graphicData>
            </a:graphic>
          </wp:inline>
        </w:drawing>
      </w:r>
    </w:p>
    <w:p w:rsidR="00952C43" w:rsidRDefault="00952C43" w:rsidP="00731555">
      <w:pPr>
        <w:rPr>
          <w:sz w:val="20"/>
        </w:rPr>
      </w:pPr>
      <w:r>
        <w:rPr>
          <w:sz w:val="20"/>
        </w:rPr>
        <w:t xml:space="preserve">Figure </w:t>
      </w:r>
      <w:r>
        <w:rPr>
          <w:sz w:val="20"/>
        </w:rPr>
        <w:t>2:</w:t>
      </w:r>
      <w:r>
        <w:rPr>
          <w:sz w:val="20"/>
        </w:rPr>
        <w:t xml:space="preserve">  </w:t>
      </w:r>
      <w:r>
        <w:rPr>
          <w:sz w:val="20"/>
        </w:rPr>
        <w:t>Plot showing the decrease in the Mean Squared Error during training vs. the number of epochs</w:t>
      </w:r>
      <w:r w:rsidR="00731555">
        <w:rPr>
          <w:sz w:val="20"/>
        </w:rPr>
        <w:t>.  This was ran with 256 hidden layer neurons</w:t>
      </w:r>
      <w:r w:rsidR="007628F1">
        <w:rPr>
          <w:sz w:val="20"/>
        </w:rPr>
        <w:t>, with a 0.1 learning rate.</w:t>
      </w:r>
    </w:p>
    <w:p w:rsidR="006C2187" w:rsidRDefault="006C2187">
      <w:pPr>
        <w:rPr>
          <w:sz w:val="20"/>
          <w:u w:val="single"/>
        </w:rPr>
      </w:pPr>
    </w:p>
    <w:p w:rsidR="00952C43" w:rsidRDefault="00952C43">
      <w:pPr>
        <w:rPr>
          <w:sz w:val="20"/>
          <w:u w:val="single"/>
        </w:rPr>
      </w:pPr>
      <w:r>
        <w:rPr>
          <w:sz w:val="20"/>
          <w:u w:val="single"/>
        </w:rPr>
        <w:br w:type="page"/>
      </w:r>
    </w:p>
    <w:p w:rsidR="003C3AED" w:rsidRPr="003C3AED" w:rsidRDefault="003C3AED" w:rsidP="00FC2257">
      <w:pPr>
        <w:rPr>
          <w:sz w:val="20"/>
          <w:u w:val="single"/>
        </w:rPr>
      </w:pPr>
      <w:r w:rsidRPr="003C3AED">
        <w:rPr>
          <w:sz w:val="20"/>
          <w:u w:val="single"/>
        </w:rPr>
        <w:lastRenderedPageBreak/>
        <w:t>References</w:t>
      </w:r>
    </w:p>
    <w:p w:rsidR="00FC2257" w:rsidRDefault="003C3AED" w:rsidP="003C3AED">
      <w:pPr>
        <w:pStyle w:val="ListParagraph"/>
        <w:numPr>
          <w:ilvl w:val="0"/>
          <w:numId w:val="1"/>
        </w:numPr>
        <w:rPr>
          <w:sz w:val="20"/>
        </w:rPr>
      </w:pPr>
      <w:proofErr w:type="spellStart"/>
      <w:r>
        <w:rPr>
          <w:sz w:val="20"/>
        </w:rPr>
        <w:t>GroupLens</w:t>
      </w:r>
      <w:proofErr w:type="spellEnd"/>
      <w:r>
        <w:rPr>
          <w:sz w:val="20"/>
        </w:rPr>
        <w:t xml:space="preserve"> - MovieLens Dataset</w:t>
      </w:r>
      <w:r>
        <w:rPr>
          <w:sz w:val="20"/>
        </w:rPr>
        <w:br/>
      </w:r>
      <w:hyperlink r:id="rId9" w:history="1">
        <w:r w:rsidRPr="003034FB">
          <w:rPr>
            <w:rStyle w:val="Hyperlink"/>
            <w:sz w:val="20"/>
          </w:rPr>
          <w:t>https://grouplens.org/datasets/movielens/</w:t>
        </w:r>
      </w:hyperlink>
      <w:r>
        <w:rPr>
          <w:sz w:val="20"/>
        </w:rPr>
        <w:br/>
        <w:t>[Accessed Dec. 12, 2018]</w:t>
      </w:r>
    </w:p>
    <w:p w:rsidR="003C3AED" w:rsidRDefault="0060272B" w:rsidP="00DC05A7">
      <w:pPr>
        <w:pStyle w:val="ListParagraph"/>
        <w:numPr>
          <w:ilvl w:val="0"/>
          <w:numId w:val="1"/>
        </w:numPr>
        <w:shd w:val="clear" w:color="auto" w:fill="FFFFFF"/>
        <w:spacing w:after="0" w:line="240" w:lineRule="auto"/>
        <w:outlineLvl w:val="0"/>
        <w:rPr>
          <w:sz w:val="20"/>
        </w:rPr>
      </w:pPr>
      <w:r>
        <w:rPr>
          <w:sz w:val="20"/>
        </w:rPr>
        <w:t>Sou</w:t>
      </w:r>
      <w:r w:rsidR="00731DE0">
        <w:rPr>
          <w:sz w:val="20"/>
        </w:rPr>
        <w:t>m</w:t>
      </w:r>
      <w:r>
        <w:rPr>
          <w:sz w:val="20"/>
        </w:rPr>
        <w:t>y</w:t>
      </w:r>
      <w:r w:rsidR="00731DE0">
        <w:rPr>
          <w:sz w:val="20"/>
        </w:rPr>
        <w:t xml:space="preserve">a Ghosh, </w:t>
      </w:r>
      <w:r w:rsidR="003C3AED" w:rsidRPr="0060272B">
        <w:rPr>
          <w:i/>
          <w:sz w:val="20"/>
        </w:rPr>
        <w:t>Recommender System on the MovieLens dataset using an Autoencoder and Tensorflow in Python</w:t>
      </w:r>
      <w:r w:rsidR="00C953C0">
        <w:rPr>
          <w:sz w:val="20"/>
        </w:rPr>
        <w:t>, Medium.com, March 17</w:t>
      </w:r>
      <w:r w:rsidR="008545D5">
        <w:rPr>
          <w:sz w:val="20"/>
        </w:rPr>
        <w:t>, 2018</w:t>
      </w:r>
      <w:r w:rsidR="003C3AED" w:rsidRPr="003C3AED">
        <w:rPr>
          <w:sz w:val="20"/>
        </w:rPr>
        <w:br/>
      </w:r>
      <w:hyperlink r:id="rId10" w:history="1">
        <w:r w:rsidR="003C3AED" w:rsidRPr="003C3AED">
          <w:rPr>
            <w:rStyle w:val="Hyperlink"/>
            <w:sz w:val="20"/>
          </w:rPr>
          <w:t>https://medium.com/@connectwithghosh/recommender-system-on-the-movielens-using-an-autoencoder-using-tensorflow-in-python-f13d3e8d600d</w:t>
        </w:r>
      </w:hyperlink>
      <w:r w:rsidR="003C3AED" w:rsidRPr="003C3AED">
        <w:rPr>
          <w:sz w:val="20"/>
        </w:rPr>
        <w:br/>
        <w:t>[Accessed Dec. 12, 2018]</w:t>
      </w:r>
    </w:p>
    <w:p w:rsidR="00212B31" w:rsidRDefault="00212B31" w:rsidP="00071288">
      <w:pPr>
        <w:pStyle w:val="ListParagraph"/>
        <w:numPr>
          <w:ilvl w:val="0"/>
          <w:numId w:val="1"/>
        </w:numPr>
        <w:shd w:val="clear" w:color="auto" w:fill="FFFFFF"/>
        <w:spacing w:after="0" w:line="240" w:lineRule="auto"/>
        <w:outlineLvl w:val="0"/>
        <w:rPr>
          <w:sz w:val="20"/>
          <w:szCs w:val="20"/>
        </w:rPr>
      </w:pPr>
      <w:r w:rsidRPr="00212B31">
        <w:rPr>
          <w:sz w:val="20"/>
          <w:szCs w:val="20"/>
        </w:rPr>
        <w:t>Suvash Sedhain</w:t>
      </w:r>
      <w:r w:rsidRPr="00212B31">
        <w:rPr>
          <w:sz w:val="20"/>
          <w:szCs w:val="20"/>
        </w:rPr>
        <w:t xml:space="preserve"> </w:t>
      </w:r>
      <w:r w:rsidRPr="00212B31">
        <w:rPr>
          <w:i/>
          <w:sz w:val="20"/>
          <w:szCs w:val="20"/>
        </w:rPr>
        <w:t>et al</w:t>
      </w:r>
      <w:r w:rsidRPr="00212B31">
        <w:rPr>
          <w:sz w:val="20"/>
          <w:szCs w:val="20"/>
        </w:rPr>
        <w:t xml:space="preserve">., </w:t>
      </w:r>
      <w:r w:rsidRPr="00212B31">
        <w:rPr>
          <w:i/>
          <w:sz w:val="20"/>
          <w:szCs w:val="20"/>
        </w:rPr>
        <w:t>AutoRec:</w:t>
      </w:r>
      <w:r w:rsidRPr="00212B31">
        <w:rPr>
          <w:i/>
          <w:sz w:val="20"/>
          <w:szCs w:val="20"/>
        </w:rPr>
        <w:t xml:space="preserve"> Autoencoders Meet Collaborative Filtering</w:t>
      </w:r>
      <w:r>
        <w:rPr>
          <w:sz w:val="20"/>
          <w:szCs w:val="20"/>
        </w:rPr>
        <w:t>, Australian National University</w:t>
      </w:r>
      <w:r>
        <w:rPr>
          <w:sz w:val="20"/>
          <w:szCs w:val="20"/>
        </w:rPr>
        <w:br/>
      </w:r>
      <w:hyperlink r:id="rId11" w:history="1">
        <w:r w:rsidRPr="00212B31">
          <w:rPr>
            <w:rStyle w:val="Hyperlink"/>
            <w:sz w:val="20"/>
            <w:szCs w:val="20"/>
          </w:rPr>
          <w:t>http://users.cecs.anu.edu.au/~akm</w:t>
        </w:r>
        <w:r w:rsidRPr="00212B31">
          <w:rPr>
            <w:rStyle w:val="Hyperlink"/>
            <w:sz w:val="20"/>
            <w:szCs w:val="20"/>
          </w:rPr>
          <w:t>e</w:t>
        </w:r>
        <w:r w:rsidRPr="00212B31">
          <w:rPr>
            <w:rStyle w:val="Hyperlink"/>
            <w:sz w:val="20"/>
            <w:szCs w:val="20"/>
          </w:rPr>
          <w:t>non/papers/autorec/autorec-paper.pdf</w:t>
        </w:r>
      </w:hyperlink>
      <w:r>
        <w:rPr>
          <w:sz w:val="20"/>
          <w:szCs w:val="20"/>
        </w:rPr>
        <w:br/>
        <w:t>[Accessed Dec. 12, 2018]</w:t>
      </w:r>
    </w:p>
    <w:p w:rsidR="007C4203" w:rsidRDefault="00C01C18" w:rsidP="00C01C18">
      <w:pPr>
        <w:pStyle w:val="ListParagraph"/>
        <w:numPr>
          <w:ilvl w:val="0"/>
          <w:numId w:val="1"/>
        </w:numPr>
        <w:shd w:val="clear" w:color="auto" w:fill="FFFFFF"/>
        <w:spacing w:after="0" w:line="240" w:lineRule="auto"/>
        <w:outlineLvl w:val="0"/>
        <w:rPr>
          <w:sz w:val="20"/>
          <w:szCs w:val="20"/>
        </w:rPr>
      </w:pPr>
      <w:r>
        <w:rPr>
          <w:sz w:val="20"/>
          <w:szCs w:val="20"/>
        </w:rPr>
        <w:t>Python Data Analysis Library (Pandas)</w:t>
      </w:r>
      <w:r>
        <w:rPr>
          <w:sz w:val="20"/>
          <w:szCs w:val="20"/>
        </w:rPr>
        <w:br/>
      </w:r>
      <w:hyperlink r:id="rId12" w:history="1">
        <w:r w:rsidRPr="003034FB">
          <w:rPr>
            <w:rStyle w:val="Hyperlink"/>
            <w:sz w:val="20"/>
            <w:szCs w:val="20"/>
          </w:rPr>
          <w:t>https://pandas.pydata.org/</w:t>
        </w:r>
      </w:hyperlink>
    </w:p>
    <w:p w:rsidR="007C4203" w:rsidRDefault="007C4203" w:rsidP="007C4203">
      <w:pPr>
        <w:pStyle w:val="ListParagraph"/>
        <w:numPr>
          <w:ilvl w:val="0"/>
          <w:numId w:val="1"/>
        </w:numPr>
        <w:shd w:val="clear" w:color="auto" w:fill="FFFFFF"/>
        <w:spacing w:after="0" w:line="240" w:lineRule="auto"/>
        <w:outlineLvl w:val="0"/>
        <w:rPr>
          <w:sz w:val="20"/>
          <w:szCs w:val="20"/>
        </w:rPr>
      </w:pPr>
      <w:proofErr w:type="spellStart"/>
      <w:r>
        <w:rPr>
          <w:sz w:val="20"/>
          <w:szCs w:val="20"/>
        </w:rPr>
        <w:t>Numpy</w:t>
      </w:r>
      <w:proofErr w:type="spellEnd"/>
      <w:r>
        <w:rPr>
          <w:sz w:val="20"/>
          <w:szCs w:val="20"/>
        </w:rPr>
        <w:t xml:space="preserve"> Library, </w:t>
      </w:r>
      <w:proofErr w:type="spellStart"/>
      <w:r>
        <w:rPr>
          <w:sz w:val="20"/>
          <w:szCs w:val="20"/>
        </w:rPr>
        <w:t>Scipy</w:t>
      </w:r>
      <w:proofErr w:type="spellEnd"/>
      <w:r>
        <w:rPr>
          <w:sz w:val="20"/>
          <w:szCs w:val="20"/>
        </w:rPr>
        <w:br/>
      </w:r>
      <w:hyperlink r:id="rId13" w:history="1">
        <w:r w:rsidRPr="003034FB">
          <w:rPr>
            <w:rStyle w:val="Hyperlink"/>
            <w:sz w:val="20"/>
            <w:szCs w:val="20"/>
          </w:rPr>
          <w:t>http://www.numpy.org/</w:t>
        </w:r>
      </w:hyperlink>
    </w:p>
    <w:p w:rsidR="007C4203" w:rsidRDefault="00C01C18" w:rsidP="00C01C18">
      <w:pPr>
        <w:pStyle w:val="ListParagraph"/>
        <w:numPr>
          <w:ilvl w:val="0"/>
          <w:numId w:val="1"/>
        </w:numPr>
        <w:shd w:val="clear" w:color="auto" w:fill="FFFFFF"/>
        <w:spacing w:after="0" w:line="240" w:lineRule="auto"/>
        <w:outlineLvl w:val="0"/>
        <w:rPr>
          <w:sz w:val="20"/>
          <w:szCs w:val="20"/>
        </w:rPr>
      </w:pPr>
      <w:proofErr w:type="spellStart"/>
      <w:r>
        <w:rPr>
          <w:sz w:val="20"/>
          <w:szCs w:val="20"/>
        </w:rPr>
        <w:t>Tkinter</w:t>
      </w:r>
      <w:proofErr w:type="spellEnd"/>
      <w:r>
        <w:rPr>
          <w:sz w:val="20"/>
          <w:szCs w:val="20"/>
        </w:rPr>
        <w:t xml:space="preserve"> Library, Python</w:t>
      </w:r>
      <w:r>
        <w:rPr>
          <w:sz w:val="20"/>
          <w:szCs w:val="20"/>
        </w:rPr>
        <w:br/>
      </w:r>
      <w:hyperlink r:id="rId14" w:history="1">
        <w:r w:rsidRPr="003034FB">
          <w:rPr>
            <w:rStyle w:val="Hyperlink"/>
            <w:sz w:val="20"/>
            <w:szCs w:val="20"/>
          </w:rPr>
          <w:t>https://docs.python.org/3/library/tkinter.html</w:t>
        </w:r>
      </w:hyperlink>
    </w:p>
    <w:p w:rsidR="00C01C18" w:rsidRDefault="00C01C18" w:rsidP="00C01C18">
      <w:pPr>
        <w:pStyle w:val="ListParagraph"/>
        <w:numPr>
          <w:ilvl w:val="0"/>
          <w:numId w:val="1"/>
        </w:numPr>
        <w:shd w:val="clear" w:color="auto" w:fill="FFFFFF"/>
        <w:spacing w:after="0" w:line="240" w:lineRule="auto"/>
        <w:outlineLvl w:val="0"/>
        <w:rPr>
          <w:sz w:val="20"/>
          <w:szCs w:val="20"/>
        </w:rPr>
      </w:pPr>
      <w:r>
        <w:rPr>
          <w:sz w:val="20"/>
          <w:szCs w:val="20"/>
        </w:rPr>
        <w:t>Random Library, Python</w:t>
      </w:r>
      <w:r>
        <w:rPr>
          <w:sz w:val="20"/>
          <w:szCs w:val="20"/>
        </w:rPr>
        <w:br/>
      </w:r>
      <w:hyperlink r:id="rId15" w:history="1">
        <w:r w:rsidRPr="003034FB">
          <w:rPr>
            <w:rStyle w:val="Hyperlink"/>
            <w:sz w:val="20"/>
            <w:szCs w:val="20"/>
          </w:rPr>
          <w:t>https://docs.python.org/2/library/random.html</w:t>
        </w:r>
      </w:hyperlink>
    </w:p>
    <w:p w:rsidR="004673FA" w:rsidRDefault="004673FA" w:rsidP="004673FA">
      <w:pPr>
        <w:pStyle w:val="ListParagraph"/>
        <w:numPr>
          <w:ilvl w:val="0"/>
          <w:numId w:val="1"/>
        </w:numPr>
        <w:shd w:val="clear" w:color="auto" w:fill="FFFFFF"/>
        <w:spacing w:after="0" w:line="240" w:lineRule="auto"/>
        <w:outlineLvl w:val="0"/>
        <w:rPr>
          <w:sz w:val="20"/>
          <w:szCs w:val="20"/>
        </w:rPr>
      </w:pPr>
      <w:proofErr w:type="spellStart"/>
      <w:r>
        <w:rPr>
          <w:sz w:val="20"/>
          <w:szCs w:val="20"/>
        </w:rPr>
        <w:t>Matplotlib</w:t>
      </w:r>
      <w:proofErr w:type="spellEnd"/>
      <w:r>
        <w:rPr>
          <w:sz w:val="20"/>
          <w:szCs w:val="20"/>
        </w:rPr>
        <w:t xml:space="preserve"> Library</w:t>
      </w:r>
      <w:r>
        <w:rPr>
          <w:sz w:val="20"/>
          <w:szCs w:val="20"/>
        </w:rPr>
        <w:br/>
      </w:r>
      <w:hyperlink r:id="rId16" w:history="1">
        <w:r w:rsidRPr="003034FB">
          <w:rPr>
            <w:rStyle w:val="Hyperlink"/>
            <w:sz w:val="20"/>
            <w:szCs w:val="20"/>
          </w:rPr>
          <w:t>https://matplotlib.org/api/_as_gen/matplotlib.pyplot.plot.html</w:t>
        </w:r>
      </w:hyperlink>
    </w:p>
    <w:p w:rsidR="00BF2EE3" w:rsidRDefault="00BF2EE3" w:rsidP="00BF2EE3">
      <w:pPr>
        <w:pStyle w:val="ListParagraph"/>
        <w:numPr>
          <w:ilvl w:val="0"/>
          <w:numId w:val="1"/>
        </w:numPr>
        <w:shd w:val="clear" w:color="auto" w:fill="FFFFFF"/>
        <w:spacing w:after="0" w:line="240" w:lineRule="auto"/>
        <w:outlineLvl w:val="0"/>
        <w:rPr>
          <w:sz w:val="20"/>
          <w:szCs w:val="20"/>
        </w:rPr>
      </w:pPr>
      <w:r>
        <w:rPr>
          <w:sz w:val="20"/>
          <w:szCs w:val="20"/>
        </w:rPr>
        <w:t>Anaconda – Python 3.7</w:t>
      </w:r>
      <w:r>
        <w:rPr>
          <w:sz w:val="20"/>
          <w:szCs w:val="20"/>
        </w:rPr>
        <w:br/>
      </w:r>
      <w:hyperlink r:id="rId17" w:history="1">
        <w:r w:rsidRPr="003034FB">
          <w:rPr>
            <w:rStyle w:val="Hyperlink"/>
            <w:sz w:val="20"/>
            <w:szCs w:val="20"/>
          </w:rPr>
          <w:t>https://www.anaconda.com/download/</w:t>
        </w:r>
      </w:hyperlink>
    </w:p>
    <w:p w:rsidR="00C01C18" w:rsidRPr="00071288" w:rsidRDefault="004673FA" w:rsidP="00BF2EE3">
      <w:pPr>
        <w:pStyle w:val="ListParagraph"/>
        <w:numPr>
          <w:ilvl w:val="0"/>
          <w:numId w:val="1"/>
        </w:numPr>
        <w:shd w:val="clear" w:color="auto" w:fill="FFFFFF"/>
        <w:spacing w:after="0" w:line="240" w:lineRule="auto"/>
        <w:outlineLvl w:val="0"/>
        <w:rPr>
          <w:sz w:val="20"/>
          <w:szCs w:val="20"/>
        </w:rPr>
      </w:pPr>
      <w:r>
        <w:rPr>
          <w:sz w:val="20"/>
          <w:szCs w:val="20"/>
        </w:rPr>
        <w:br/>
      </w:r>
    </w:p>
    <w:sectPr w:rsidR="00C01C18" w:rsidRPr="00071288">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69B9" w:rsidRDefault="009369B9" w:rsidP="00FC2257">
      <w:pPr>
        <w:spacing w:after="0" w:line="240" w:lineRule="auto"/>
      </w:pPr>
      <w:r>
        <w:separator/>
      </w:r>
    </w:p>
  </w:endnote>
  <w:endnote w:type="continuationSeparator" w:id="0">
    <w:p w:rsidR="009369B9" w:rsidRDefault="009369B9" w:rsidP="00FC2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69B9" w:rsidRDefault="009369B9" w:rsidP="00FC2257">
      <w:pPr>
        <w:spacing w:after="0" w:line="240" w:lineRule="auto"/>
      </w:pPr>
      <w:r>
        <w:separator/>
      </w:r>
    </w:p>
  </w:footnote>
  <w:footnote w:type="continuationSeparator" w:id="0">
    <w:p w:rsidR="009369B9" w:rsidRDefault="009369B9" w:rsidP="00FC22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257" w:rsidRDefault="00FC2257" w:rsidP="00FC2257">
    <w:pPr>
      <w:pStyle w:val="Header"/>
    </w:pPr>
    <w:r>
      <w:t>Brandon Death         Matt Walker</w:t>
    </w:r>
    <w:r>
      <w:tab/>
    </w:r>
    <w:r>
      <w:tab/>
    </w:r>
    <w:r>
      <w:t>Dec. 16</w:t>
    </w:r>
    <w:r>
      <w:t>, 2018.</w:t>
    </w:r>
  </w:p>
  <w:p w:rsidR="00FC2257" w:rsidRDefault="00FC2257" w:rsidP="00FC2257">
    <w:pPr>
      <w:pStyle w:val="Header"/>
    </w:pPr>
    <w:r>
      <w:t xml:space="preserve">   101017130              100980836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F34193"/>
    <w:multiLevelType w:val="hybridMultilevel"/>
    <w:tmpl w:val="B5FCFC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257"/>
    <w:rsid w:val="00071288"/>
    <w:rsid w:val="00081839"/>
    <w:rsid w:val="0008305B"/>
    <w:rsid w:val="000B792E"/>
    <w:rsid w:val="001009FA"/>
    <w:rsid w:val="00112F6F"/>
    <w:rsid w:val="0016434E"/>
    <w:rsid w:val="001A5102"/>
    <w:rsid w:val="001A6ABF"/>
    <w:rsid w:val="001B539A"/>
    <w:rsid w:val="00212B31"/>
    <w:rsid w:val="00222088"/>
    <w:rsid w:val="00235DA2"/>
    <w:rsid w:val="00286E02"/>
    <w:rsid w:val="002B750A"/>
    <w:rsid w:val="002E5449"/>
    <w:rsid w:val="00376E1B"/>
    <w:rsid w:val="003B5381"/>
    <w:rsid w:val="003C3AED"/>
    <w:rsid w:val="003C4875"/>
    <w:rsid w:val="004026E2"/>
    <w:rsid w:val="004673FA"/>
    <w:rsid w:val="004B3820"/>
    <w:rsid w:val="004D7B58"/>
    <w:rsid w:val="005066A8"/>
    <w:rsid w:val="00557333"/>
    <w:rsid w:val="005D6C58"/>
    <w:rsid w:val="0060272B"/>
    <w:rsid w:val="00607EE9"/>
    <w:rsid w:val="006C2187"/>
    <w:rsid w:val="006E21EC"/>
    <w:rsid w:val="006F5896"/>
    <w:rsid w:val="00731555"/>
    <w:rsid w:val="00731DE0"/>
    <w:rsid w:val="00755BE7"/>
    <w:rsid w:val="007628F1"/>
    <w:rsid w:val="00794816"/>
    <w:rsid w:val="007C4203"/>
    <w:rsid w:val="008545D5"/>
    <w:rsid w:val="00896680"/>
    <w:rsid w:val="008E484D"/>
    <w:rsid w:val="008F669F"/>
    <w:rsid w:val="009369B9"/>
    <w:rsid w:val="009421DF"/>
    <w:rsid w:val="00952C43"/>
    <w:rsid w:val="009F39BB"/>
    <w:rsid w:val="00B80425"/>
    <w:rsid w:val="00BB1EA6"/>
    <w:rsid w:val="00BE05AB"/>
    <w:rsid w:val="00BF2EE3"/>
    <w:rsid w:val="00C01C18"/>
    <w:rsid w:val="00C06189"/>
    <w:rsid w:val="00C336D1"/>
    <w:rsid w:val="00C55D9A"/>
    <w:rsid w:val="00C577F4"/>
    <w:rsid w:val="00C739A8"/>
    <w:rsid w:val="00C953C0"/>
    <w:rsid w:val="00D154F6"/>
    <w:rsid w:val="00D42647"/>
    <w:rsid w:val="00D5304D"/>
    <w:rsid w:val="00D8670F"/>
    <w:rsid w:val="00DE51DB"/>
    <w:rsid w:val="00DF08B4"/>
    <w:rsid w:val="00E75967"/>
    <w:rsid w:val="00E87B72"/>
    <w:rsid w:val="00EC123E"/>
    <w:rsid w:val="00EE25D9"/>
    <w:rsid w:val="00EE596A"/>
    <w:rsid w:val="00F21AE3"/>
    <w:rsid w:val="00F40886"/>
    <w:rsid w:val="00F4734B"/>
    <w:rsid w:val="00F83821"/>
    <w:rsid w:val="00FC2257"/>
    <w:rsid w:val="00FD3AD3"/>
    <w:rsid w:val="00FD63E6"/>
    <w:rsid w:val="00FE27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AC61A5-BA16-47A2-BD95-0E988CC0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C3A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22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257"/>
  </w:style>
  <w:style w:type="paragraph" w:styleId="Footer">
    <w:name w:val="footer"/>
    <w:basedOn w:val="Normal"/>
    <w:link w:val="FooterChar"/>
    <w:uiPriority w:val="99"/>
    <w:unhideWhenUsed/>
    <w:rsid w:val="00FC22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257"/>
  </w:style>
  <w:style w:type="character" w:styleId="Hyperlink">
    <w:name w:val="Hyperlink"/>
    <w:basedOn w:val="DefaultParagraphFont"/>
    <w:uiPriority w:val="99"/>
    <w:unhideWhenUsed/>
    <w:rsid w:val="00FC2257"/>
    <w:rPr>
      <w:color w:val="0563C1" w:themeColor="hyperlink"/>
      <w:u w:val="single"/>
    </w:rPr>
  </w:style>
  <w:style w:type="character" w:styleId="FollowedHyperlink">
    <w:name w:val="FollowedHyperlink"/>
    <w:basedOn w:val="DefaultParagraphFont"/>
    <w:uiPriority w:val="99"/>
    <w:semiHidden/>
    <w:unhideWhenUsed/>
    <w:rsid w:val="003C3AED"/>
    <w:rPr>
      <w:color w:val="954F72" w:themeColor="followedHyperlink"/>
      <w:u w:val="single"/>
    </w:rPr>
  </w:style>
  <w:style w:type="paragraph" w:styleId="ListParagraph">
    <w:name w:val="List Paragraph"/>
    <w:basedOn w:val="Normal"/>
    <w:uiPriority w:val="34"/>
    <w:qFormat/>
    <w:rsid w:val="003C3AED"/>
    <w:pPr>
      <w:ind w:left="720"/>
      <w:contextualSpacing/>
    </w:pPr>
  </w:style>
  <w:style w:type="character" w:customStyle="1" w:styleId="Heading1Char">
    <w:name w:val="Heading 1 Char"/>
    <w:basedOn w:val="DefaultParagraphFont"/>
    <w:link w:val="Heading1"/>
    <w:uiPriority w:val="9"/>
    <w:rsid w:val="003C3AED"/>
    <w:rPr>
      <w:rFonts w:ascii="Times New Roman" w:eastAsia="Times New Roman" w:hAnsi="Times New Roman" w:cs="Times New Roman"/>
      <w:b/>
      <w:bCs/>
      <w:kern w:val="36"/>
      <w:sz w:val="48"/>
      <w:szCs w:val="48"/>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41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numpy.org/"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andas.pydata.org/" TargetMode="External"/><Relationship Id="rId17" Type="http://schemas.openxmlformats.org/officeDocument/2006/relationships/hyperlink" Target="https://www.anaconda.com/download/" TargetMode="External"/><Relationship Id="rId2" Type="http://schemas.openxmlformats.org/officeDocument/2006/relationships/styles" Target="styles.xml"/><Relationship Id="rId16" Type="http://schemas.openxmlformats.org/officeDocument/2006/relationships/hyperlink" Target="https://matplotlib.org/api/_as_gen/matplotlib.pyplot.plot.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users.cecs.anu.edu.au/~akmenon/papers/autorec/autorec-paper.pdf" TargetMode="External"/><Relationship Id="rId5" Type="http://schemas.openxmlformats.org/officeDocument/2006/relationships/footnotes" Target="footnotes.xml"/><Relationship Id="rId15" Type="http://schemas.openxmlformats.org/officeDocument/2006/relationships/hyperlink" Target="https://docs.python.org/2/library/random.html" TargetMode="External"/><Relationship Id="rId10" Type="http://schemas.openxmlformats.org/officeDocument/2006/relationships/hyperlink" Target="https://medium.com/@connectwithghosh/recommender-system-on-the-movielens-using-an-autoencoder-using-tensorflow-in-python-f13d3e8d600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rouplens.org/datasets/movielens/" TargetMode="External"/><Relationship Id="rId14" Type="http://schemas.openxmlformats.org/officeDocument/2006/relationships/hyperlink" Target="https://docs.python.org/3/library/tkin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4</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Death</dc:creator>
  <cp:keywords/>
  <dc:description/>
  <cp:lastModifiedBy>Brandon Death</cp:lastModifiedBy>
  <cp:revision>75</cp:revision>
  <dcterms:created xsi:type="dcterms:W3CDTF">2018-12-15T22:52:00Z</dcterms:created>
  <dcterms:modified xsi:type="dcterms:W3CDTF">2018-12-16T01:30:00Z</dcterms:modified>
</cp:coreProperties>
</file>