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D166B1" w14:textId="77777777" w:rsidR="00A85C08" w:rsidRDefault="00A85C08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MMD2_1501_10_Walker_Debbie</w:t>
      </w:r>
    </w:p>
    <w:p w14:paraId="395D7A21" w14:textId="77777777" w:rsidR="00A85C08" w:rsidRDefault="00A85C08">
      <w:pPr>
        <w:rPr>
          <w:rFonts w:ascii="Times" w:hAnsi="Times" w:cs="Times"/>
          <w:color w:val="262626"/>
          <w:sz w:val="28"/>
          <w:szCs w:val="28"/>
        </w:rPr>
      </w:pPr>
    </w:p>
    <w:p w14:paraId="5223180F" w14:textId="77777777" w:rsidR="00A85C08" w:rsidRPr="00A85C08" w:rsidRDefault="00A85C08">
      <w:pPr>
        <w:rPr>
          <w:rFonts w:ascii="Times" w:hAnsi="Times" w:cs="Times"/>
          <w:b/>
          <w:color w:val="262626"/>
          <w:sz w:val="28"/>
          <w:szCs w:val="28"/>
        </w:rPr>
      </w:pPr>
      <w:r>
        <w:rPr>
          <w:rFonts w:ascii="Times" w:hAnsi="Times" w:cs="Times"/>
          <w:b/>
          <w:color w:val="262626"/>
          <w:sz w:val="28"/>
          <w:szCs w:val="28"/>
        </w:rPr>
        <w:t xml:space="preserve">Analysis of </w:t>
      </w:r>
      <w:r w:rsidRPr="00A85C08">
        <w:rPr>
          <w:rFonts w:ascii="Times" w:hAnsi="Times" w:cs="Times"/>
          <w:b/>
          <w:i/>
          <w:color w:val="262626"/>
          <w:sz w:val="28"/>
          <w:szCs w:val="28"/>
        </w:rPr>
        <w:t>Graphical Symbols</w:t>
      </w:r>
      <w:r>
        <w:rPr>
          <w:rFonts w:ascii="Times" w:hAnsi="Times" w:cs="Times"/>
          <w:b/>
          <w:color w:val="262626"/>
          <w:sz w:val="28"/>
          <w:szCs w:val="28"/>
        </w:rPr>
        <w:t xml:space="preserve">: </w:t>
      </w:r>
      <w:r w:rsidRPr="00A85C08">
        <w:rPr>
          <w:rFonts w:ascii="Times" w:hAnsi="Times" w:cs="Times"/>
          <w:b/>
          <w:color w:val="262626"/>
          <w:sz w:val="28"/>
          <w:szCs w:val="28"/>
        </w:rPr>
        <w:t>What types of symbols work best for both accuracy and response time?</w:t>
      </w:r>
    </w:p>
    <w:p w14:paraId="275EC9A6" w14:textId="77777777" w:rsidR="00A85C08" w:rsidRDefault="00A85C08">
      <w:pPr>
        <w:rPr>
          <w:rFonts w:ascii="Times" w:hAnsi="Times" w:cs="Times"/>
          <w:color w:val="262626"/>
          <w:sz w:val="28"/>
          <w:szCs w:val="28"/>
        </w:rPr>
      </w:pPr>
    </w:p>
    <w:p w14:paraId="7A6AA2BE" w14:textId="77777777" w:rsidR="00A85C08" w:rsidRDefault="00A85C08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According to research conducted by Fan Hsu and Pin Chang Lin (2011), in a study with two groups “design group” and “general group” considering directional, human, sign and icon with icons, participants from both groups preferred “direction + icon” and “human + icon.” </w:t>
      </w:r>
    </w:p>
    <w:p w14:paraId="67F25120" w14:textId="77777777" w:rsidR="00A85C08" w:rsidRDefault="00A85C08">
      <w:pPr>
        <w:rPr>
          <w:rFonts w:ascii="Times" w:hAnsi="Times" w:cs="Times"/>
          <w:color w:val="262626"/>
          <w:sz w:val="28"/>
          <w:szCs w:val="28"/>
        </w:rPr>
      </w:pPr>
    </w:p>
    <w:p w14:paraId="561F2D70" w14:textId="77777777" w:rsidR="00A85C08" w:rsidRDefault="00A85C08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Not surprising, the “design group had a better accuracy rat</w:t>
      </w:r>
      <w:r w:rsidR="00DF4F43">
        <w:rPr>
          <w:rFonts w:ascii="Times" w:hAnsi="Times" w:cs="Times"/>
          <w:color w:val="262626"/>
          <w:sz w:val="28"/>
          <w:szCs w:val="28"/>
        </w:rPr>
        <w:t>io than did the general group, however “the two-way ANOVA analysis” proved that education was not a factor in either group.</w:t>
      </w:r>
    </w:p>
    <w:p w14:paraId="051F0259" w14:textId="77777777" w:rsidR="00A85C08" w:rsidRDefault="00A85C08">
      <w:pPr>
        <w:rPr>
          <w:rFonts w:ascii="Times" w:hAnsi="Times" w:cs="Times"/>
          <w:color w:val="262626"/>
          <w:sz w:val="28"/>
          <w:szCs w:val="28"/>
        </w:rPr>
      </w:pPr>
    </w:p>
    <w:p w14:paraId="11A9CFF3" w14:textId="77777777" w:rsidR="00A85C08" w:rsidRDefault="00A85C08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The reason that the other iconic classifications failed </w:t>
      </w:r>
      <w:r w:rsidR="00DF4F43">
        <w:rPr>
          <w:rFonts w:ascii="Times" w:hAnsi="Times" w:cs="Times"/>
          <w:color w:val="262626"/>
          <w:sz w:val="28"/>
          <w:szCs w:val="28"/>
        </w:rPr>
        <w:t xml:space="preserve">for three reasons; </w:t>
      </w:r>
      <w:r>
        <w:rPr>
          <w:rFonts w:ascii="Times" w:hAnsi="Times" w:cs="Times"/>
          <w:color w:val="262626"/>
          <w:sz w:val="28"/>
          <w:szCs w:val="28"/>
        </w:rPr>
        <w:t xml:space="preserve">test subjects could not recognize the symbols, there wasn’t an immediate connection or they took they interpreted the iconic message incorrectly. </w:t>
      </w:r>
    </w:p>
    <w:p w14:paraId="3A9B58EC" w14:textId="77777777" w:rsidR="00A85C08" w:rsidRDefault="00A85C08">
      <w:pPr>
        <w:rPr>
          <w:rFonts w:ascii="Times" w:hAnsi="Times" w:cs="Times"/>
          <w:color w:val="262626"/>
          <w:sz w:val="28"/>
          <w:szCs w:val="28"/>
        </w:rPr>
      </w:pPr>
      <w:bookmarkStart w:id="0" w:name="_GoBack"/>
      <w:bookmarkEnd w:id="0"/>
    </w:p>
    <w:p w14:paraId="74AF1FB0" w14:textId="77777777" w:rsidR="00A85C08" w:rsidRDefault="00A85C08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Cited:</w:t>
      </w:r>
    </w:p>
    <w:p w14:paraId="7D5F877D" w14:textId="77777777" w:rsidR="00A85C08" w:rsidRDefault="00A85C08">
      <w:pPr>
        <w:rPr>
          <w:rFonts w:ascii="Times" w:hAnsi="Times" w:cs="Times"/>
          <w:color w:val="262626"/>
          <w:sz w:val="28"/>
          <w:szCs w:val="28"/>
        </w:rPr>
      </w:pPr>
    </w:p>
    <w:p w14:paraId="54DDBD9F" w14:textId="77777777" w:rsidR="00D90645" w:rsidRDefault="00A85C08">
      <w:r>
        <w:rPr>
          <w:rFonts w:ascii="Times" w:hAnsi="Times" w:cs="Times"/>
          <w:color w:val="262626"/>
          <w:sz w:val="28"/>
          <w:szCs w:val="28"/>
        </w:rPr>
        <w:t xml:space="preserve">Fan, T., &amp; Chang Lin, P. (2011). Graphical symbols. </w:t>
      </w:r>
      <w:r>
        <w:rPr>
          <w:rFonts w:ascii="Times" w:hAnsi="Times" w:cs="Times"/>
          <w:i/>
          <w:iCs/>
          <w:color w:val="262626"/>
          <w:sz w:val="28"/>
          <w:szCs w:val="28"/>
        </w:rPr>
        <w:t>Information Design Journal,</w:t>
      </w:r>
      <w:r>
        <w:rPr>
          <w:rFonts w:ascii="Times" w:hAnsi="Times" w:cs="Times"/>
          <w:color w:val="262626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color w:val="262626"/>
          <w:sz w:val="28"/>
          <w:szCs w:val="28"/>
        </w:rPr>
        <w:t>19</w:t>
      </w:r>
      <w:r>
        <w:rPr>
          <w:rFonts w:ascii="Times" w:hAnsi="Times" w:cs="Times"/>
          <w:color w:val="262626"/>
          <w:sz w:val="28"/>
          <w:szCs w:val="28"/>
        </w:rPr>
        <w:t>(1), 18-27. Retrieved January 14, 2015, from EBSCO.</w:t>
      </w:r>
    </w:p>
    <w:sectPr w:rsidR="00D90645" w:rsidSect="006630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C08"/>
    <w:rsid w:val="0035501D"/>
    <w:rsid w:val="00663076"/>
    <w:rsid w:val="00A85C08"/>
    <w:rsid w:val="00D90645"/>
    <w:rsid w:val="00D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BBA4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807</Characters>
  <Application>Microsoft Macintosh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2</cp:revision>
  <dcterms:created xsi:type="dcterms:W3CDTF">2015-01-15T22:22:00Z</dcterms:created>
  <dcterms:modified xsi:type="dcterms:W3CDTF">2015-01-15T22:54:00Z</dcterms:modified>
</cp:coreProperties>
</file>