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CREW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0b981"/>
          <w:sz w:val="36"/>
          <w:szCs w:val="36"/>
        </w:rPr>
        <w:t xml:space="preserve">Platform Business Plan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2.0  |  April 2026  |  CONFIDENTIAL</w:t>
      </w:r>
    </w:p>
    <w:p>
      <w:pPr>
        <w:pBdr>
          <w:bottom w:val="single" w:color="10b981" w:sz="6" w:space="4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334155"/>
          <w:sz w:val="26"/>
          <w:szCs w:val="26"/>
        </w:rPr>
        <w:t xml:space="preserve">On-demand lawn care &amp; landscaping for a connected Australia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 is a full-stack, technology-driven lawn care and landscaping platform connecting residential and commercial customers with vetted, professional garden crews across Australia. The platform currently operates as a live multi-app system comprising four integrated products: a Customer App, a Crew Member App, a Crew Manager App, and a Command Centre web dashboard.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current build (v2.0) represents a fully functional demo platform with 707KB of production-ready HTML across the Command Centre alone, 506 interactive event handlers, and 68 JavaScript functions — all working without a backend server, running on static hosting.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 operates on a marketplace commission model supplemented by subscription revenue (recurring plans) and premium operator tiers. The platform is designed to scale from solo operators to enterprise landscaping businesses with 50+ crew members.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Founded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2025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HQ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Melbourne, Victoria, AU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Platform Stage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 Demo / Pre-Revenue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Market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Australian Lawn &amp; Garden Services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Target Raise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$500K – $2M Seed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Commission + Subscription + SaaS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Problem &amp; Market Opportunity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The Problem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Australian lawn care and landscaping industry ($3.2B annual revenue, IBISWorld 2025) is deeply fragmented, with 85% of operators being sole traders or micro-businesses. Customers struggle to find reliable, vetted crews; workers lack digital tools for scheduling, payments, and compliance; and business owners have no unified platform to manage HR, compliance, jobs, and customer relationships.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Key pain points identified: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Customers: difficulty finding reliable tradespeople, no price transparency, no escrow protection, no easy rebooking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 workers: paper timesheets, cash payments, no digital training resources, no app for job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Business owners: juggling 5–10 separate tools (Xero, MYOB, Seek, scheduling apps, WhatsApp), no Australian compliance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platform covers the full workflow: customer request → job dispatch → payment → payroll → compliance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Value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 Lawn &amp; Garden Services (Total)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$3.2B pa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IBISWorld 2025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Addressable (tech-enabled portion)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$640M pa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20% est.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Target (Vic/NSW metro, 5yr)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$48M pa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Internal model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 GMV target (Year 3)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$12M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See financials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Solution — The Crew Platform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 is a fully integrated four-app platform. Every app is interconnected in real time through a shared integration layer (crew-integration-e2e.js). The platform handles the complete business lifecycle — from customer request through job dispatch, payment, HR compliance, payroll, and performance management.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3.1  Customer App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Browse verified crew members with live ratings, badges, and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Book one-off or recurring jobs (weekly, fortnightly, monthly)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Real-time GPS tracking of crew in transit and on-site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Escrow-protected payment — funds only released after job completion and dispute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Photo review of completed work before releasing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CrewPoints loyalty program: Seedling → Grower → Local → Legend → CrewPass (20%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Raise disputes with photo evidence — managed by Command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 work request flow: send a bespoke job request direct to the contractor Command Centre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3.2  Crew Member App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Accept/decline job dispatches from Command Centre with one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GPS clock-in / clock-out with geofence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Job start/complete with mandatory before/after photo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Equipment checkout and incident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In-app training platform: 8 courses including NT and SA White Card induction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Employee referral submission (tracked, bonus auto-calculated)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Leave requests and payslip access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3.3  Crew Manager App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Field supervisor view: team live location, job progress, urgent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Approve/reject leave requests from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Dispatch and re-assign jobs on the fly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Real-time messaging across all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Performance overview for direct reports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3.4  Command Centre (Web Dashboard)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Command Centre is the enterprise-grade operational hub. Built as a fully interactive single-page application, it covers every aspect of running a professional landscaping business: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HR Management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Employee profiles, contracts, documents, org chart, custom fields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Leave Management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Visual calendar, 4 leave types, Fair Work compliance, public holidays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Payroll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STP Phase 2, fortnightly payroll table, PAYG, SuperStream 11.5%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Benefits &amp; Super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WorkCover, public liability, uniform allowance, phone stipend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Training &amp; Learning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 internal courses + external cert tracking + compliance training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Recruitment (ATS)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Kanban pipeline, job postings, candidate profiles, interviews, referrals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Performance Mgmt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Quarterly reviews, 360 feedback, PIP management, goals tracking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Fair Work Compliance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Horticulture Award MA000028, penalty rates, audit trail, STP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GPS Fleet Tracking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 map, worker pins, job progress, ping all workers, mileage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Smart Scheduling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Weekly roster, AI suggestions, shift templates, weather alerts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Job Management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Incoming queue, active tracking, completed history, manual create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Inventory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Stock levels, equipment log, chemicals register (SDS), purchase orders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Escrow &amp; Payments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12hr dispute window, partial refunds, full dispute resolution workflow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Reviews &amp; Trust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2-way verified reviews, AU-specific badges, worker trust scores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Recurring Plans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MRR dashboard, same-crew guarantee, auto-scheduling, plan management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Job Matching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5-factor scoring: specialisation, rating, availability, certs, experience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Loyalty (CrewPass)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5-tier program, CrewPoints, per-job rewards, tier auto-upgrade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Work Request Feed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jobs from customer app, accept/negotiate/create in chat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Revenue charts, job mix, worker performance, customer metrics, KPIs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Business Model &amp;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Marketplace Commission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12–15% GMV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Per-transaction fee on all jobs booked through the platform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Recurring Plan Fee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8% of MRR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Lower rate incentivises subscription bookings; more predictable for operators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 Centre SaaS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$79–$349/mo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Tiered operator subscription: Solo, Crew (2–8), Business (9–25), Enterprise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Escrow Float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~2% interest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Interest earned on funds held in escrow during 12-hour dispute window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Background Check Fees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$19.95/check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ACIC checks resold at margin through platform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Premium Placement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$49/mo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Boosted visibility in customer search results for operators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Technology Stack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Current Build (Demo Phase)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 standalone HTML5 applications — no framework dependency, runs on any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Shared integration layer: crew-integration-e2e.js (36KB) — real-time data sync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Auth system: auth.html with role-based routing (customer / crew member / manager / operator)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Messaging layer: messaging-integration.js with real-time channel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Command Centre: 707KB single-page application, 506 interactive handlers, 68 JS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Deployed to Vercel (static) under Aperrke scope — zero-server architecture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Production Architecture (Roadmap)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Backend: Node.js / Fastify API layer with PostgreSQL +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Mobile apps: React Native (iOS + Android) from current HTML prototypes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Real-time: WebSocket server for live GPS, job updates,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Payments: Stripe Connect for escrow, payouts, and recurring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Maps: Google Maps Platform for GPS tracking and job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Notifications: Firebase Cloud Messaging for push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STP/Payroll: ATO compliant via Xero API or direct STP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Background checks: ACIC accredited provider API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40"/>
        <w:gridCol w:w="1440"/>
        <w:gridCol w:w="1440"/>
        <w:gridCol w:w="144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Crew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Airtasker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Hipages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ServiceM8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Deputy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Escrow payment protection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Crew-side mobile app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mobile app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 Centre dashboard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Built-in HR / payroll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Fair Work Award automation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 job matching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Loyalty / subscription plans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Training platform (LMS)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Dispute resolution workflow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2-way customer/worker reviews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work request to operator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Go-to-Market Strategy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Phase 1 — Melbourne Metro Launch (Months 1–6)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Target 50 vetted operators in inner/middle Melbourne (5km radius rings from CBD)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Seed with 5 pilot operators at zero commission for 3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 acquisition: letterbox drops, Google Local Services Ads, Nextdoor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 acquisition: Seek, Gumtree, TAFE partnerships, employee referral bonuses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Target: $50K GMV by Month 6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Phase 2 — Victoria Expansion (Months 7–18)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Geelong, Ballarat, Bendigo, Frankston corridor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Enterprise tier launch: operators with 10+ crew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Recurring plan push: target 30% of active customers on monthly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Target: $500K GMV by Month 18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Phase 3 — National (Year 2–3)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Sydney, Brisbane, Perth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State-specific compliance modules (different penalty rates, White Card rules by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Target: $5M GMV by end of Year 3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Financial Projections (3-Year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 GMV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$480K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$3.2M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$12M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Commission Revenue (13% avg)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$62K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$416K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$1.56M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SaaS Subscription Revenue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$18K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$144K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$480K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Other Revenue (checks, premium)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$8K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$64K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$180K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$88K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$624K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$2.22M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Operating Costs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($340K)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($580K)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($820K)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EBITDA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($252K)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$44K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$1.4M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Operators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520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Customers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820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6,400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28,000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 Funding Ask &amp; Use of Proceeds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 is seeking $1.5M in seed funding to: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Raise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Engineering (React Native apps + backend API)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$600K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Sales &amp; Marketing (Phase 1 launch)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$375K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Operations &amp; Customer Success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$225K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Compliance &amp; Legal (AU regulatory)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$150K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Working Capital &amp; Reserve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$150K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$1.5M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 Founding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Johnathan Ah Chee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CEO / Founder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 architect. Built the entire Crew tech stack — 4 apps, Command Centre, auth system, integration layer, and messaging. Domain expertise in Australian trade services.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[CTO]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CTO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Senior engineering hire. React Native, Node.js, PostgreSQL, Stripe Connect.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[Head of Ops]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COO</w:t>
            </w:r>
          </w:p>
        </w:tc>
        <w:tc>
          <w:tcPr>
            <w:tcW w:type="dxa" w:w="5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Operations and growth. Prior marketplace or trade services background preferred.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Operator chicken-and-egg problem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Seed with 5 pilot operators at zero commission; early cashback to customers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ABN/contractor vs employee classification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Built-in Fair Work module; legal review before launch; tax/super auto-calc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Airtasker / hipages competitive response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 uniquely combines the customer marketplace AND the full operator Command Centre; no direct competitor offers both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 fraud / escrow disputes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Mandatory before/after photos, 12hr dispute window, AI evidence flagging, human review for high-value disputes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Regulatory (data, privacy, ACIC)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Privacy Act 1988 compliance training built in; ACIC accredited provider for checks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 Milestones &amp;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240"/>
        <w:gridCol w:w="4440"/>
      </w:tblGrid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Apr 2026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Demo platform complete (v2.0)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 apps, Command Centre, auth, messaging — all live on Vercel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Jun 2026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Seed raise complete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$1.5M target. Engineering team hired.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Sep 2026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Native apps in beta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+ Crew Member apps on TestFlight/Play Beta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Nov 2026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Pilot launch — 5 operators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Melbourne inner suburbs. Zero commission period.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Feb 2027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Public launch — Melbourne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 Store + Google Play. Full commission model active.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Jun 2027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Victoria-wide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50+ operators. Recurring plan push. $500K GMV run rate.</w:t>
            </w:r>
          </w:p>
        </w:tc>
      </w:tr>
      <w:tr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2028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National expansion</w:t>
            </w:r>
          </w:p>
        </w:tc>
        <w:tc>
          <w:tcPr>
            <w:tcW w:type="dxa" w:w="4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Sydney, Brisbane, Perth. Series A raise.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Contact: Johnathan Ah Chee — [email] — [phone]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2026-04-17T21:53:28.076Z</dcterms:created>
  <dcterms:modified xsi:type="dcterms:W3CDTF">2026-04-17T21:53:28.077Z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