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AD6" w14:textId="08B1F683" w:rsidR="00FB7F35" w:rsidRPr="00F30831" w:rsidRDefault="00F30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Ternários:</w:t>
      </w:r>
      <w:r>
        <w:rPr>
          <w:rFonts w:ascii="Arial" w:hAnsi="Arial" w:cs="Arial"/>
          <w:sz w:val="24"/>
          <w:szCs w:val="24"/>
        </w:rPr>
        <w:t xml:space="preserve"> Com 3 operadores na sentença. Exemplo: </w:t>
      </w: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Pr="00F30831"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b : c; </w:t>
      </w:r>
    </w:p>
    <w:p w14:paraId="06767AD1" w14:textId="6874A39B" w:rsidR="00F30831" w:rsidRPr="00F30831" w:rsidRDefault="00F30831" w:rsidP="00F3083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55D0E" wp14:editId="11BFC392">
            <wp:extent cx="5305425" cy="790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31" w:rsidRPr="00F3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31"/>
    <w:rsid w:val="00010285"/>
    <w:rsid w:val="00912FA6"/>
    <w:rsid w:val="00F30831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6D15"/>
  <w15:chartTrackingRefBased/>
  <w15:docId w15:val="{BF080D29-42C7-48A6-83F1-9F87891D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</cp:revision>
  <dcterms:created xsi:type="dcterms:W3CDTF">2022-10-25T15:08:00Z</dcterms:created>
  <dcterms:modified xsi:type="dcterms:W3CDTF">2022-10-25T15:11:00Z</dcterms:modified>
</cp:coreProperties>
</file>