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5CB3" w:rsidRDefault="005C637C">
      <w:pPr>
        <w:pStyle w:val="a9"/>
        <w:numPr>
          <w:ilvl w:val="0"/>
          <w:numId w:val="1"/>
        </w:numPr>
        <w:ind w:firstLineChars="0"/>
        <w:jc w:val="left"/>
        <w:rPr>
          <w:b/>
          <w:bCs/>
          <w:kern w:val="44"/>
          <w:sz w:val="44"/>
          <w:szCs w:val="44"/>
        </w:rPr>
      </w:pPr>
      <w:bookmarkStart w:id="0" w:name="OLE_LINK2"/>
      <w:r>
        <w:rPr>
          <w:rStyle w:val="10"/>
          <w:rFonts w:ascii="微软雅黑" w:eastAsia="微软雅黑" w:hAnsi="微软雅黑" w:hint="eastAsia"/>
        </w:rPr>
        <w:t>服务设置</w:t>
      </w:r>
    </w:p>
    <w:p w:rsidR="00F55CB3" w:rsidRDefault="005C637C">
      <w:pPr>
        <w:jc w:val="left"/>
        <w:rPr>
          <w:rStyle w:val="10"/>
        </w:rPr>
      </w:pPr>
      <w:r>
        <w:rPr>
          <w:noProof/>
        </w:rPr>
        <w:drawing>
          <wp:inline distT="0" distB="0" distL="0" distR="0">
            <wp:extent cx="5274310" cy="232791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2328474"/>
                    </a:xfrm>
                    <a:prstGeom prst="rect">
                      <a:avLst/>
                    </a:prstGeom>
                    <a:noFill/>
                    <a:ln>
                      <a:noFill/>
                    </a:ln>
                  </pic:spPr>
                </pic:pic>
              </a:graphicData>
            </a:graphic>
          </wp:inline>
        </w:drawing>
      </w:r>
    </w:p>
    <w:p w:rsidR="00F55CB3" w:rsidRDefault="005C637C">
      <w:pPr>
        <w:spacing w:line="400" w:lineRule="exact"/>
        <w:contextualSpacing/>
        <w:rPr>
          <w:rFonts w:ascii="微软雅黑" w:eastAsia="微软雅黑" w:hAnsi="微软雅黑"/>
        </w:rPr>
      </w:pPr>
      <w:r>
        <w:rPr>
          <w:rFonts w:ascii="微软雅黑" w:eastAsia="微软雅黑" w:hAnsi="微软雅黑" w:hint="eastAsia"/>
        </w:rPr>
        <w:t>此处的U</w:t>
      </w:r>
      <w:r>
        <w:rPr>
          <w:rFonts w:ascii="微软雅黑" w:eastAsia="微软雅黑" w:hAnsi="微软雅黑"/>
        </w:rPr>
        <w:t>RL</w:t>
      </w:r>
      <w:r>
        <w:rPr>
          <w:rFonts w:ascii="微软雅黑" w:eastAsia="微软雅黑" w:hAnsi="微软雅黑" w:hint="eastAsia"/>
        </w:rPr>
        <w:t>必须为</w:t>
      </w:r>
      <w:r>
        <w:rPr>
          <w:rFonts w:ascii="微软雅黑" w:eastAsia="微软雅黑" w:hAnsi="微软雅黑" w:hint="eastAsia"/>
          <w:b/>
          <w:color w:val="FF0000"/>
          <w:u w:val="single"/>
        </w:rPr>
        <w:t>https</w:t>
      </w:r>
      <w:r>
        <w:rPr>
          <w:rFonts w:ascii="微软雅黑" w:eastAsia="微软雅黑" w:hAnsi="微软雅黑"/>
        </w:rPr>
        <w:t xml:space="preserve"> </w:t>
      </w:r>
      <w:r>
        <w:rPr>
          <w:rFonts w:ascii="微软雅黑" w:eastAsia="微软雅黑" w:hAnsi="微软雅黑" w:hint="eastAsia"/>
        </w:rPr>
        <w:t>，开发测试时或许</w:t>
      </w:r>
      <w:r>
        <w:rPr>
          <w:rFonts w:ascii="微软雅黑" w:eastAsia="微软雅黑" w:hAnsi="微软雅黑"/>
        </w:rPr>
        <w:t>http</w:t>
      </w:r>
      <w:r>
        <w:rPr>
          <w:rFonts w:ascii="微软雅黑" w:eastAsia="微软雅黑" w:hAnsi="微软雅黑" w:hint="eastAsia"/>
        </w:rPr>
        <w:t>也能访问，但是技能审核上线后平台要求必须为</w:t>
      </w:r>
      <w:r>
        <w:rPr>
          <w:rFonts w:ascii="微软雅黑" w:eastAsia="微软雅黑" w:hAnsi="微软雅黑" w:hint="eastAsia"/>
          <w:b/>
          <w:color w:val="FF0000"/>
          <w:u w:val="single"/>
        </w:rPr>
        <w:t>https</w:t>
      </w:r>
      <w:r>
        <w:rPr>
          <w:rFonts w:ascii="微软雅黑" w:eastAsia="微软雅黑" w:hAnsi="微软雅黑" w:hint="eastAsia"/>
        </w:rPr>
        <w:t>。</w:t>
      </w:r>
    </w:p>
    <w:p w:rsidR="00F55CB3" w:rsidRDefault="005C637C">
      <w:pPr>
        <w:pStyle w:val="1"/>
        <w:numPr>
          <w:ilvl w:val="0"/>
          <w:numId w:val="1"/>
        </w:numPr>
        <w:spacing w:line="240" w:lineRule="auto"/>
        <w:rPr>
          <w:rFonts w:ascii="微软雅黑" w:eastAsia="微软雅黑" w:hAnsi="微软雅黑"/>
        </w:rPr>
      </w:pPr>
      <w:bookmarkStart w:id="1" w:name="OLE_LINK4"/>
      <w:r>
        <w:rPr>
          <w:rFonts w:ascii="微软雅黑" w:eastAsia="微软雅黑" w:hAnsi="微软雅黑" w:hint="eastAsia"/>
        </w:rPr>
        <w:t>技能发布</w:t>
      </w:r>
    </w:p>
    <w:p w:rsidR="00F55CB3" w:rsidRDefault="005C637C">
      <w:pPr>
        <w:spacing w:line="400" w:lineRule="exact"/>
        <w:rPr>
          <w:rFonts w:ascii="微软雅黑" w:eastAsia="微软雅黑" w:hAnsi="微软雅黑"/>
          <w:color w:val="FF0000"/>
        </w:rPr>
      </w:pPr>
      <w:r>
        <w:rPr>
          <w:rFonts w:ascii="微软雅黑" w:eastAsia="微软雅黑" w:hAnsi="微软雅黑" w:hint="eastAsia"/>
          <w:color w:val="FF0000"/>
        </w:rPr>
        <w:t>（注：标有天猫精灵APP字样的页面可打开天猫精灵APP——&gt;点击右下角“我的”——</w:t>
      </w:r>
      <w:r>
        <w:rPr>
          <w:rFonts w:ascii="微软雅黑" w:eastAsia="微软雅黑" w:hAnsi="微软雅黑"/>
          <w:color w:val="FF0000"/>
        </w:rPr>
        <w:t>&gt;</w:t>
      </w:r>
      <w:r>
        <w:rPr>
          <w:rFonts w:ascii="微软雅黑" w:eastAsia="微软雅黑" w:hAnsi="微软雅黑" w:hint="eastAsia"/>
          <w:color w:val="FF0000"/>
        </w:rPr>
        <w:t xml:space="preserve">点击“添加智能设备” </w:t>
      </w:r>
      <w:r w:rsidR="00183E7E">
        <w:rPr>
          <w:rFonts w:ascii="微软雅黑" w:eastAsia="微软雅黑" w:hAnsi="微软雅黑" w:hint="eastAsia"/>
          <w:color w:val="FF0000"/>
        </w:rPr>
        <w:t>可进入</w:t>
      </w:r>
      <w:r w:rsidR="00737F8D">
        <w:rPr>
          <w:rFonts w:ascii="微软雅黑" w:eastAsia="微软雅黑" w:hAnsi="微软雅黑" w:hint="eastAsia"/>
          <w:color w:val="FF0000"/>
        </w:rPr>
        <w:t>搜索</w:t>
      </w:r>
      <w:r w:rsidR="00183E7E">
        <w:rPr>
          <w:rFonts w:ascii="微软雅黑" w:eastAsia="微软雅黑" w:hAnsi="微软雅黑" w:hint="eastAsia"/>
          <w:color w:val="FF0000"/>
        </w:rPr>
        <w:t>界面</w:t>
      </w:r>
      <w:r>
        <w:rPr>
          <w:rFonts w:ascii="微软雅黑" w:eastAsia="微软雅黑" w:hAnsi="微软雅黑" w:hint="eastAsia"/>
          <w:color w:val="FF0000"/>
        </w:rPr>
        <w:t>进行查看。）</w:t>
      </w:r>
    </w:p>
    <w:p w:rsidR="00F55CB3" w:rsidRDefault="005C637C">
      <w:pPr>
        <w:rPr>
          <w:rFonts w:ascii="微软雅黑" w:eastAsia="微软雅黑" w:hAnsi="微软雅黑"/>
          <w:sz w:val="28"/>
          <w:szCs w:val="28"/>
        </w:rPr>
      </w:pPr>
      <w:r>
        <w:rPr>
          <w:rFonts w:ascii="微软雅黑" w:eastAsia="微软雅黑" w:hAnsi="微软雅黑" w:hint="eastAsia"/>
          <w:sz w:val="28"/>
          <w:szCs w:val="28"/>
        </w:rPr>
        <w:t>1</w:t>
      </w:r>
      <w:r>
        <w:rPr>
          <w:rFonts w:ascii="微软雅黑" w:eastAsia="微软雅黑" w:hAnsi="微软雅黑"/>
          <w:sz w:val="28"/>
          <w:szCs w:val="28"/>
        </w:rPr>
        <w:t>.</w:t>
      </w:r>
      <w:r>
        <w:rPr>
          <w:rFonts w:ascii="微软雅黑" w:eastAsia="微软雅黑" w:hAnsi="微软雅黑" w:hint="eastAsia"/>
          <w:sz w:val="28"/>
          <w:szCs w:val="28"/>
        </w:rPr>
        <w:t>显示名称</w:t>
      </w:r>
    </w:p>
    <w:p w:rsidR="00D95B82" w:rsidRDefault="0021137B">
      <w:pPr>
        <w:rPr>
          <w:rFonts w:ascii="微软雅黑" w:eastAsia="微软雅黑" w:hAnsi="微软雅黑"/>
        </w:rPr>
      </w:pPr>
      <w:r>
        <w:rPr>
          <w:rFonts w:ascii="微软雅黑" w:eastAsia="微软雅黑" w:hAnsi="微软雅黑" w:hint="eastAsia"/>
        </w:rPr>
        <w:t>点击添加设备</w:t>
      </w:r>
      <w:r w:rsidR="005C637C">
        <w:rPr>
          <w:rFonts w:ascii="微软雅黑" w:eastAsia="微软雅黑" w:hAnsi="微软雅黑" w:hint="eastAsia"/>
        </w:rPr>
        <w:t>，</w:t>
      </w:r>
      <w:r>
        <w:rPr>
          <w:rFonts w:ascii="微软雅黑" w:eastAsia="微软雅黑" w:hAnsi="微软雅黑" w:hint="eastAsia"/>
        </w:rPr>
        <w:t>进入搜索页面，搜索技能，</w:t>
      </w:r>
      <w:r w:rsidR="005C637C">
        <w:rPr>
          <w:rFonts w:ascii="微软雅黑" w:eastAsia="微软雅黑" w:hAnsi="微软雅黑" w:hint="eastAsia"/>
        </w:rPr>
        <w:t>如下图所示：</w:t>
      </w:r>
    </w:p>
    <w:p w:rsidR="00D95B82" w:rsidRDefault="00D95B82">
      <w:pPr>
        <w:rPr>
          <w:rFonts w:ascii="微软雅黑" w:eastAsia="微软雅黑" w:hAnsi="微软雅黑"/>
        </w:rPr>
      </w:pPr>
      <w:r>
        <w:rPr>
          <w:rFonts w:ascii="微软雅黑" w:eastAsia="微软雅黑" w:hAnsi="微软雅黑" w:hint="eastAsia"/>
          <w:noProof/>
        </w:rPr>
        <w:drawing>
          <wp:inline distT="0" distB="0" distL="0" distR="0" wp14:anchorId="50DCF339" wp14:editId="476BC52C">
            <wp:extent cx="2113280" cy="2945081"/>
            <wp:effectExtent l="0" t="0" r="127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17565DF-215A-4aeb-A20C-7A19E2843B8E.png"/>
                    <pic:cNvPicPr/>
                  </pic:nvPicPr>
                  <pic:blipFill>
                    <a:blip r:embed="rId9">
                      <a:extLst>
                        <a:ext uri="{28A0092B-C50C-407E-A947-70E740481C1C}">
                          <a14:useLocalDpi xmlns:a14="http://schemas.microsoft.com/office/drawing/2010/main" val="0"/>
                        </a:ext>
                      </a:extLst>
                    </a:blip>
                    <a:stretch>
                      <a:fillRect/>
                    </a:stretch>
                  </pic:blipFill>
                  <pic:spPr>
                    <a:xfrm>
                      <a:off x="0" y="0"/>
                      <a:ext cx="2360423" cy="3289502"/>
                    </a:xfrm>
                    <a:prstGeom prst="rect">
                      <a:avLst/>
                    </a:prstGeom>
                  </pic:spPr>
                </pic:pic>
              </a:graphicData>
            </a:graphic>
          </wp:inline>
        </w:drawing>
      </w:r>
      <w:r>
        <w:rPr>
          <w:rFonts w:ascii="微软雅黑" w:eastAsia="微软雅黑" w:hAnsi="微软雅黑"/>
          <w:noProof/>
        </w:rPr>
        <w:drawing>
          <wp:inline distT="0" distB="0" distL="0" distR="0">
            <wp:extent cx="2107870" cy="2949063"/>
            <wp:effectExtent l="0" t="0" r="698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7D7F88F-BF92-4f22-87C0-E6CBE91B4254.png"/>
                    <pic:cNvPicPr/>
                  </pic:nvPicPr>
                  <pic:blipFill>
                    <a:blip r:embed="rId10">
                      <a:extLst>
                        <a:ext uri="{28A0092B-C50C-407E-A947-70E740481C1C}">
                          <a14:useLocalDpi xmlns:a14="http://schemas.microsoft.com/office/drawing/2010/main" val="0"/>
                        </a:ext>
                      </a:extLst>
                    </a:blip>
                    <a:stretch>
                      <a:fillRect/>
                    </a:stretch>
                  </pic:blipFill>
                  <pic:spPr>
                    <a:xfrm>
                      <a:off x="0" y="0"/>
                      <a:ext cx="2227021" cy="3115764"/>
                    </a:xfrm>
                    <a:prstGeom prst="rect">
                      <a:avLst/>
                    </a:prstGeom>
                  </pic:spPr>
                </pic:pic>
              </a:graphicData>
            </a:graphic>
          </wp:inline>
        </w:drawing>
      </w:r>
    </w:p>
    <w:p w:rsidR="00D95B82" w:rsidRDefault="00D95B82">
      <w:pPr>
        <w:rPr>
          <w:rFonts w:ascii="微软雅黑" w:eastAsia="微软雅黑" w:hAnsi="微软雅黑"/>
        </w:rPr>
      </w:pPr>
    </w:p>
    <w:p w:rsidR="00F55CB3" w:rsidRDefault="005C637C">
      <w:pPr>
        <w:rPr>
          <w:rFonts w:ascii="微软雅黑" w:eastAsia="微软雅黑" w:hAnsi="微软雅黑"/>
        </w:rPr>
      </w:pPr>
      <w:r>
        <w:rPr>
          <w:noProof/>
        </w:rPr>
        <w:drawing>
          <wp:inline distT="0" distB="0" distL="0" distR="0">
            <wp:extent cx="5274310" cy="261493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2614994"/>
                    </a:xfrm>
                    <a:prstGeom prst="rect">
                      <a:avLst/>
                    </a:prstGeom>
                    <a:noFill/>
                    <a:ln>
                      <a:noFill/>
                    </a:ln>
                  </pic:spPr>
                </pic:pic>
              </a:graphicData>
            </a:graphic>
          </wp:inline>
        </w:drawing>
      </w:r>
    </w:p>
    <w:p w:rsidR="00F55CB3" w:rsidRDefault="005C637C">
      <w:pPr>
        <w:spacing w:line="400" w:lineRule="exact"/>
        <w:rPr>
          <w:rFonts w:ascii="微软雅黑" w:eastAsia="微软雅黑" w:hAnsi="微软雅黑"/>
          <w:b/>
        </w:rPr>
      </w:pPr>
      <w:r>
        <w:rPr>
          <w:rFonts w:ascii="微软雅黑" w:eastAsia="微软雅黑" w:hAnsi="微软雅黑" w:hint="eastAsia"/>
          <w:b/>
        </w:rPr>
        <w:t>要求：</w:t>
      </w:r>
    </w:p>
    <w:p w:rsidR="00F55CB3" w:rsidRDefault="005C637C">
      <w:pPr>
        <w:spacing w:line="400" w:lineRule="exact"/>
        <w:rPr>
          <w:rFonts w:ascii="微软雅黑" w:eastAsia="微软雅黑" w:hAnsi="微软雅黑"/>
        </w:rPr>
      </w:pPr>
      <w:r>
        <w:rPr>
          <w:rFonts w:ascii="微软雅黑" w:eastAsia="微软雅黑" w:hAnsi="微软雅黑" w:hint="eastAsia"/>
        </w:rPr>
        <w:t>a</w:t>
      </w:r>
      <w:r>
        <w:rPr>
          <w:rFonts w:ascii="微软雅黑" w:eastAsia="微软雅黑" w:hAnsi="微软雅黑"/>
        </w:rPr>
        <w:t>.</w:t>
      </w:r>
      <w:r>
        <w:rPr>
          <w:rFonts w:ascii="微软雅黑" w:eastAsia="微软雅黑" w:hAnsi="微软雅黑" w:hint="eastAsia"/>
        </w:rPr>
        <w:t>尽量以开发商品牌为导向如（BroadLink）不可太宽泛如（智能家居）。</w:t>
      </w:r>
    </w:p>
    <w:p w:rsidR="00F55CB3" w:rsidRDefault="005C637C">
      <w:pPr>
        <w:spacing w:line="400" w:lineRule="exact"/>
        <w:rPr>
          <w:rFonts w:ascii="微软雅黑" w:eastAsia="微软雅黑" w:hAnsi="微软雅黑"/>
        </w:rPr>
      </w:pPr>
      <w:r>
        <w:rPr>
          <w:rFonts w:ascii="微软雅黑" w:eastAsia="微软雅黑" w:hAnsi="微软雅黑" w:hint="eastAsia"/>
        </w:rPr>
        <w:t>b</w:t>
      </w:r>
      <w:r>
        <w:rPr>
          <w:rFonts w:ascii="微软雅黑" w:eastAsia="微软雅黑" w:hAnsi="微软雅黑"/>
        </w:rPr>
        <w:t>.</w:t>
      </w:r>
      <w:r>
        <w:rPr>
          <w:rFonts w:ascii="微软雅黑" w:eastAsia="微软雅黑" w:hAnsi="微软雅黑" w:hint="eastAsia"/>
        </w:rPr>
        <w:t>为了避免影响天猫精灵APP展示效果，中文字数不可超过6个字，英文不可超过1</w:t>
      </w:r>
      <w:r>
        <w:rPr>
          <w:rFonts w:ascii="微软雅黑" w:eastAsia="微软雅黑" w:hAnsi="微软雅黑"/>
        </w:rPr>
        <w:t>2</w:t>
      </w:r>
      <w:r>
        <w:rPr>
          <w:rFonts w:ascii="微软雅黑" w:eastAsia="微软雅黑" w:hAnsi="微软雅黑" w:hint="eastAsia"/>
        </w:rPr>
        <w:t>个字母。</w:t>
      </w:r>
    </w:p>
    <w:p w:rsidR="00F55CB3" w:rsidRDefault="005C637C">
      <w:pPr>
        <w:rPr>
          <w:rFonts w:ascii="微软雅黑" w:eastAsia="微软雅黑" w:hAnsi="微软雅黑"/>
          <w:sz w:val="28"/>
          <w:szCs w:val="28"/>
        </w:rPr>
      </w:pPr>
      <w:r>
        <w:rPr>
          <w:rFonts w:ascii="微软雅黑" w:eastAsia="微软雅黑" w:hAnsi="微软雅黑"/>
          <w:sz w:val="28"/>
          <w:szCs w:val="28"/>
        </w:rPr>
        <w:t>2.</w:t>
      </w:r>
      <w:r w:rsidR="002F5FC3">
        <w:rPr>
          <w:rFonts w:ascii="微软雅黑" w:eastAsia="微软雅黑" w:hAnsi="微软雅黑" w:hint="eastAsia"/>
          <w:sz w:val="28"/>
          <w:szCs w:val="28"/>
        </w:rPr>
        <w:t>使用说明</w:t>
      </w:r>
    </w:p>
    <w:p w:rsidR="00F55CB3" w:rsidRDefault="002F5FC3">
      <w:pPr>
        <w:rPr>
          <w:rFonts w:ascii="微软雅黑" w:eastAsia="微软雅黑" w:hAnsi="微软雅黑"/>
          <w:szCs w:val="21"/>
        </w:rPr>
      </w:pPr>
      <w:r>
        <w:rPr>
          <w:rFonts w:ascii="微软雅黑" w:eastAsia="微软雅黑" w:hAnsi="微软雅黑" w:hint="eastAsia"/>
          <w:szCs w:val="21"/>
        </w:rPr>
        <w:t>使用说明</w:t>
      </w:r>
      <w:r w:rsidR="005C637C">
        <w:rPr>
          <w:rFonts w:ascii="微软雅黑" w:eastAsia="微软雅黑" w:hAnsi="微软雅黑" w:hint="eastAsia"/>
          <w:szCs w:val="21"/>
        </w:rPr>
        <w:t>会在天猫精灵APP展示，如下图所示：</w:t>
      </w:r>
    </w:p>
    <w:p w:rsidR="00F55CB3" w:rsidRDefault="002D3A22">
      <w:pPr>
        <w:rPr>
          <w:rFonts w:ascii="微软雅黑" w:eastAsia="微软雅黑" w:hAnsi="微软雅黑"/>
          <w:szCs w:val="21"/>
        </w:rPr>
      </w:pPr>
      <w:r>
        <w:rPr>
          <w:rFonts w:ascii="微软雅黑" w:eastAsia="微软雅黑" w:hAnsi="微软雅黑"/>
          <w:noProof/>
          <w:szCs w:val="21"/>
        </w:rPr>
        <w:drawing>
          <wp:inline distT="0" distB="0" distL="0" distR="0">
            <wp:extent cx="2030015" cy="3295402"/>
            <wp:effectExtent l="0" t="0" r="889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357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47307" cy="3323472"/>
                    </a:xfrm>
                    <a:prstGeom prst="rect">
                      <a:avLst/>
                    </a:prstGeom>
                  </pic:spPr>
                </pic:pic>
              </a:graphicData>
            </a:graphic>
          </wp:inline>
        </w:drawing>
      </w:r>
    </w:p>
    <w:p w:rsidR="00F55CB3" w:rsidRDefault="005C637C">
      <w:pPr>
        <w:spacing w:line="400" w:lineRule="exact"/>
        <w:rPr>
          <w:rFonts w:ascii="微软雅黑" w:eastAsia="微软雅黑" w:hAnsi="微软雅黑"/>
          <w:szCs w:val="21"/>
        </w:rPr>
      </w:pPr>
      <w:r>
        <w:rPr>
          <w:rFonts w:ascii="微软雅黑" w:eastAsia="微软雅黑" w:hAnsi="微软雅黑" w:hint="eastAsia"/>
          <w:szCs w:val="21"/>
        </w:rPr>
        <w:t>介绍技能背景以及如何在天猫精灵APP上使用该技能。</w:t>
      </w:r>
    </w:p>
    <w:p w:rsidR="00F55CB3" w:rsidRDefault="00F55CB3">
      <w:pPr>
        <w:spacing w:line="400" w:lineRule="exact"/>
        <w:rPr>
          <w:rFonts w:ascii="微软雅黑" w:eastAsia="微软雅黑" w:hAnsi="微软雅黑"/>
          <w:b/>
          <w:szCs w:val="21"/>
        </w:rPr>
      </w:pPr>
    </w:p>
    <w:p w:rsidR="00F55CB3" w:rsidRDefault="005C637C">
      <w:pPr>
        <w:spacing w:line="400" w:lineRule="exact"/>
        <w:rPr>
          <w:rFonts w:ascii="微软雅黑" w:eastAsia="微软雅黑" w:hAnsi="微软雅黑"/>
          <w:b/>
          <w:szCs w:val="21"/>
        </w:rPr>
      </w:pPr>
      <w:r>
        <w:rPr>
          <w:rFonts w:ascii="微软雅黑" w:eastAsia="微软雅黑" w:hAnsi="微软雅黑" w:hint="eastAsia"/>
          <w:b/>
          <w:szCs w:val="21"/>
        </w:rPr>
        <w:lastRenderedPageBreak/>
        <w:t>要求：</w:t>
      </w:r>
    </w:p>
    <w:p w:rsidR="00F55CB3" w:rsidRDefault="005C637C">
      <w:pPr>
        <w:pStyle w:val="a9"/>
        <w:numPr>
          <w:ilvl w:val="0"/>
          <w:numId w:val="2"/>
        </w:numPr>
        <w:spacing w:line="400" w:lineRule="exact"/>
        <w:ind w:firstLineChars="0"/>
        <w:rPr>
          <w:rFonts w:ascii="微软雅黑" w:eastAsia="微软雅黑" w:hAnsi="微软雅黑"/>
          <w:szCs w:val="21"/>
        </w:rPr>
      </w:pPr>
      <w:r>
        <w:rPr>
          <w:rFonts w:ascii="微软雅黑" w:eastAsia="微软雅黑" w:hAnsi="微软雅黑" w:hint="eastAsia"/>
          <w:szCs w:val="21"/>
        </w:rPr>
        <w:t>开发商APP如何下载。</w:t>
      </w:r>
    </w:p>
    <w:p w:rsidR="00F55CB3" w:rsidRDefault="005C637C">
      <w:pPr>
        <w:pStyle w:val="a9"/>
        <w:numPr>
          <w:ilvl w:val="0"/>
          <w:numId w:val="2"/>
        </w:numPr>
        <w:spacing w:line="400" w:lineRule="exact"/>
        <w:ind w:firstLineChars="0"/>
        <w:rPr>
          <w:rFonts w:ascii="微软雅黑" w:eastAsia="微软雅黑" w:hAnsi="微软雅黑"/>
          <w:szCs w:val="21"/>
        </w:rPr>
      </w:pPr>
      <w:r>
        <w:rPr>
          <w:rFonts w:ascii="微软雅黑" w:eastAsia="微软雅黑" w:hAnsi="微软雅黑" w:hint="eastAsia"/>
          <w:szCs w:val="21"/>
        </w:rPr>
        <w:t>开发商设备如何配网。</w:t>
      </w:r>
    </w:p>
    <w:p w:rsidR="00F55CB3" w:rsidRDefault="005C637C">
      <w:pPr>
        <w:pStyle w:val="a9"/>
        <w:numPr>
          <w:ilvl w:val="0"/>
          <w:numId w:val="2"/>
        </w:numPr>
        <w:spacing w:line="400" w:lineRule="exact"/>
        <w:ind w:firstLineChars="0"/>
        <w:rPr>
          <w:rFonts w:ascii="微软雅黑" w:eastAsia="微软雅黑" w:hAnsi="微软雅黑"/>
          <w:szCs w:val="21"/>
        </w:rPr>
      </w:pPr>
      <w:r>
        <w:rPr>
          <w:rFonts w:ascii="微软雅黑" w:eastAsia="微软雅黑" w:hAnsi="微软雅黑" w:hint="eastAsia"/>
          <w:szCs w:val="21"/>
        </w:rPr>
        <w:t>如何在天猫精灵APP绑定开发商开发的技能。</w:t>
      </w:r>
    </w:p>
    <w:p w:rsidR="00F55CB3" w:rsidRDefault="005C637C">
      <w:pPr>
        <w:pStyle w:val="a9"/>
        <w:numPr>
          <w:ilvl w:val="0"/>
          <w:numId w:val="2"/>
        </w:numPr>
        <w:spacing w:line="400" w:lineRule="exact"/>
        <w:ind w:firstLineChars="0"/>
        <w:rPr>
          <w:rFonts w:ascii="微软雅黑" w:eastAsia="微软雅黑" w:hAnsi="微软雅黑"/>
          <w:szCs w:val="21"/>
        </w:rPr>
      </w:pPr>
      <w:r>
        <w:rPr>
          <w:rFonts w:ascii="微软雅黑" w:eastAsia="微软雅黑" w:hAnsi="微软雅黑" w:hint="eastAsia"/>
          <w:szCs w:val="21"/>
        </w:rPr>
        <w:t>技能使用异常的联系方式。</w:t>
      </w:r>
    </w:p>
    <w:p w:rsidR="00F55CB3" w:rsidRDefault="005C637C">
      <w:pPr>
        <w:spacing w:line="400" w:lineRule="exact"/>
        <w:rPr>
          <w:rFonts w:ascii="微软雅黑" w:eastAsia="微软雅黑" w:hAnsi="微软雅黑"/>
          <w:b/>
          <w:szCs w:val="21"/>
        </w:rPr>
      </w:pPr>
      <w:bookmarkStart w:id="2" w:name="OLE_LINK3"/>
      <w:r>
        <w:rPr>
          <w:rFonts w:ascii="微软雅黑" w:eastAsia="微软雅黑" w:hAnsi="微软雅黑" w:hint="eastAsia"/>
          <w:b/>
          <w:szCs w:val="21"/>
        </w:rPr>
        <w:t>示范：</w:t>
      </w:r>
    </w:p>
    <w:p w:rsidR="00F55CB3" w:rsidRDefault="005C637C">
      <w:pPr>
        <w:widowControl/>
        <w:shd w:val="clear" w:color="auto" w:fill="FFFFFF"/>
        <w:spacing w:line="400" w:lineRule="exact"/>
        <w:jc w:val="left"/>
        <w:rPr>
          <w:rFonts w:ascii="微软雅黑" w:eastAsia="微软雅黑" w:hAnsi="微软雅黑" w:cs="宋体"/>
          <w:color w:val="4A555E"/>
          <w:kern w:val="0"/>
          <w:szCs w:val="21"/>
        </w:rPr>
      </w:pPr>
      <w:r>
        <w:rPr>
          <w:rFonts w:ascii="微软雅黑" w:eastAsia="微软雅黑" w:hAnsi="微软雅黑" w:cs="宋体"/>
          <w:color w:val="4A555E"/>
          <w:kern w:val="0"/>
          <w:szCs w:val="21"/>
        </w:rPr>
        <w:t>关于欧普智能家庭：</w:t>
      </w:r>
    </w:p>
    <w:p w:rsidR="00F55CB3" w:rsidRDefault="005C637C">
      <w:pPr>
        <w:widowControl/>
        <w:shd w:val="clear" w:color="auto" w:fill="FFFFFF"/>
        <w:spacing w:line="400" w:lineRule="exact"/>
        <w:jc w:val="left"/>
        <w:rPr>
          <w:rFonts w:ascii="微软雅黑" w:eastAsia="微软雅黑" w:hAnsi="微软雅黑" w:cs="宋体"/>
          <w:color w:val="4A555E"/>
          <w:kern w:val="0"/>
          <w:szCs w:val="21"/>
        </w:rPr>
      </w:pPr>
      <w:r>
        <w:rPr>
          <w:rFonts w:ascii="微软雅黑" w:eastAsia="微软雅黑" w:hAnsi="微软雅黑" w:cs="宋体"/>
          <w:color w:val="4A555E"/>
          <w:kern w:val="0"/>
          <w:szCs w:val="21"/>
        </w:rPr>
        <w:t>在绑定您的欧普智能家庭账号后，您可以用天猫精灵来语音控制您家中的欧普智能产品。</w:t>
      </w:r>
    </w:p>
    <w:p w:rsidR="00F55CB3" w:rsidRDefault="005C637C">
      <w:pPr>
        <w:widowControl/>
        <w:shd w:val="clear" w:color="auto" w:fill="FFFFFF"/>
        <w:spacing w:line="400" w:lineRule="exact"/>
        <w:jc w:val="left"/>
        <w:rPr>
          <w:rFonts w:ascii="微软雅黑" w:eastAsia="微软雅黑" w:hAnsi="微软雅黑" w:cs="宋体"/>
          <w:color w:val="4A555E"/>
          <w:kern w:val="0"/>
          <w:szCs w:val="21"/>
        </w:rPr>
      </w:pPr>
      <w:r>
        <w:rPr>
          <w:rFonts w:ascii="微软雅黑" w:eastAsia="微软雅黑" w:hAnsi="微软雅黑" w:cs="宋体"/>
          <w:color w:val="4A555E"/>
          <w:kern w:val="0"/>
          <w:szCs w:val="21"/>
        </w:rPr>
        <w:t>目前能实现的功能有：灯具的开/关，亮度，光色调节等基础功能。未来我们会不断升级，实现更多功能。</w:t>
      </w:r>
    </w:p>
    <w:p w:rsidR="00F55CB3" w:rsidRDefault="005C637C">
      <w:pPr>
        <w:widowControl/>
        <w:shd w:val="clear" w:color="auto" w:fill="FFFFFF"/>
        <w:spacing w:line="400" w:lineRule="exact"/>
        <w:jc w:val="left"/>
        <w:rPr>
          <w:rFonts w:ascii="微软雅黑" w:eastAsia="微软雅黑" w:hAnsi="微软雅黑" w:cs="宋体"/>
          <w:color w:val="4A555E"/>
          <w:kern w:val="0"/>
          <w:szCs w:val="21"/>
        </w:rPr>
      </w:pPr>
      <w:r>
        <w:rPr>
          <w:rFonts w:ascii="微软雅黑" w:eastAsia="微软雅黑" w:hAnsi="微软雅黑" w:cs="宋体"/>
          <w:color w:val="4A555E"/>
          <w:kern w:val="0"/>
          <w:szCs w:val="21"/>
        </w:rPr>
        <w:t>关于如何使用：</w:t>
      </w:r>
    </w:p>
    <w:p w:rsidR="00F55CB3" w:rsidRDefault="005C637C">
      <w:pPr>
        <w:widowControl/>
        <w:shd w:val="clear" w:color="auto" w:fill="FFFFFF"/>
        <w:spacing w:line="400" w:lineRule="exact"/>
        <w:jc w:val="left"/>
        <w:rPr>
          <w:rFonts w:ascii="微软雅黑" w:eastAsia="微软雅黑" w:hAnsi="微软雅黑" w:cs="宋体"/>
          <w:color w:val="4A555E"/>
          <w:kern w:val="0"/>
          <w:szCs w:val="21"/>
        </w:rPr>
      </w:pPr>
      <w:r>
        <w:rPr>
          <w:rFonts w:ascii="微软雅黑" w:eastAsia="微软雅黑" w:hAnsi="微软雅黑" w:cs="宋体"/>
          <w:color w:val="4A555E"/>
          <w:kern w:val="0"/>
          <w:szCs w:val="21"/>
        </w:rPr>
        <w:t>（一）将欧普灯具设备成功配网。</w:t>
      </w:r>
    </w:p>
    <w:p w:rsidR="00F55CB3" w:rsidRDefault="005C637C">
      <w:pPr>
        <w:widowControl/>
        <w:shd w:val="clear" w:color="auto" w:fill="FFFFFF"/>
        <w:spacing w:line="400" w:lineRule="exact"/>
        <w:jc w:val="left"/>
        <w:rPr>
          <w:rFonts w:ascii="微软雅黑" w:eastAsia="微软雅黑" w:hAnsi="微软雅黑" w:cs="宋体"/>
          <w:color w:val="4A555E"/>
          <w:kern w:val="0"/>
          <w:szCs w:val="21"/>
        </w:rPr>
      </w:pPr>
      <w:r>
        <w:rPr>
          <w:rFonts w:ascii="微软雅黑" w:eastAsia="微软雅黑" w:hAnsi="微软雅黑" w:cs="宋体"/>
          <w:color w:val="4A555E"/>
          <w:kern w:val="0"/>
          <w:szCs w:val="21"/>
        </w:rPr>
        <w:t>a、下载“欧普智能家庭”APP：扫描灯具设备说明书中的二维码，或者从手机应用中心搜索下载，注册并登录。</w:t>
      </w:r>
    </w:p>
    <w:p w:rsidR="00F55CB3" w:rsidRDefault="005C637C">
      <w:pPr>
        <w:widowControl/>
        <w:shd w:val="clear" w:color="auto" w:fill="FFFFFF"/>
        <w:spacing w:line="400" w:lineRule="exact"/>
        <w:jc w:val="left"/>
        <w:rPr>
          <w:rFonts w:ascii="微软雅黑" w:eastAsia="微软雅黑" w:hAnsi="微软雅黑" w:cs="宋体"/>
          <w:color w:val="4A555E"/>
          <w:kern w:val="0"/>
          <w:szCs w:val="21"/>
        </w:rPr>
      </w:pPr>
      <w:r>
        <w:rPr>
          <w:rFonts w:ascii="微软雅黑" w:eastAsia="微软雅黑" w:hAnsi="微软雅黑" w:cs="宋体"/>
          <w:color w:val="4A555E"/>
          <w:kern w:val="0"/>
          <w:szCs w:val="21"/>
        </w:rPr>
        <w:t>b、安装好灯具设备，使其通电，可正常使用。</w:t>
      </w:r>
    </w:p>
    <w:p w:rsidR="00F55CB3" w:rsidRDefault="005C637C">
      <w:pPr>
        <w:widowControl/>
        <w:shd w:val="clear" w:color="auto" w:fill="FFFFFF"/>
        <w:spacing w:line="400" w:lineRule="exact"/>
        <w:jc w:val="left"/>
        <w:rPr>
          <w:rFonts w:ascii="微软雅黑" w:eastAsia="微软雅黑" w:hAnsi="微软雅黑" w:cs="宋体"/>
          <w:color w:val="4A555E"/>
          <w:kern w:val="0"/>
          <w:szCs w:val="21"/>
        </w:rPr>
      </w:pPr>
      <w:r>
        <w:rPr>
          <w:rFonts w:ascii="微软雅黑" w:eastAsia="微软雅黑" w:hAnsi="微软雅黑" w:cs="宋体"/>
          <w:color w:val="4A555E"/>
          <w:kern w:val="0"/>
          <w:szCs w:val="21"/>
        </w:rPr>
        <w:t>c、配网操作：根据欧普智能家庭app中的指引，完成灯具设备的配网。</w:t>
      </w:r>
    </w:p>
    <w:p w:rsidR="00F55CB3" w:rsidRDefault="005C637C">
      <w:pPr>
        <w:widowControl/>
        <w:shd w:val="clear" w:color="auto" w:fill="FFFFFF"/>
        <w:spacing w:line="400" w:lineRule="exact"/>
        <w:jc w:val="left"/>
        <w:rPr>
          <w:rFonts w:ascii="微软雅黑" w:eastAsia="微软雅黑" w:hAnsi="微软雅黑" w:cs="宋体"/>
          <w:color w:val="4A555E"/>
          <w:kern w:val="0"/>
          <w:szCs w:val="21"/>
        </w:rPr>
      </w:pPr>
      <w:r>
        <w:rPr>
          <w:rFonts w:ascii="微软雅黑" w:eastAsia="微软雅黑" w:hAnsi="微软雅黑" w:cs="宋体"/>
          <w:color w:val="4A555E"/>
          <w:kern w:val="0"/>
          <w:szCs w:val="21"/>
        </w:rPr>
        <w:t>（</w:t>
      </w:r>
      <w:r>
        <w:rPr>
          <w:rFonts w:ascii="微软雅黑" w:eastAsia="微软雅黑" w:hAnsi="微软雅黑" w:cs="宋体" w:hint="eastAsia"/>
          <w:color w:val="4A555E"/>
          <w:kern w:val="0"/>
          <w:szCs w:val="21"/>
        </w:rPr>
        <w:t>二</w:t>
      </w:r>
      <w:r>
        <w:rPr>
          <w:rFonts w:ascii="微软雅黑" w:eastAsia="微软雅黑" w:hAnsi="微软雅黑" w:cs="宋体"/>
          <w:color w:val="4A555E"/>
          <w:kern w:val="0"/>
          <w:szCs w:val="21"/>
        </w:rPr>
        <w:t>）将欧普照明灯具设备绑定到天猫精灵上</w:t>
      </w:r>
    </w:p>
    <w:p w:rsidR="00BF2105" w:rsidRDefault="005C637C">
      <w:pPr>
        <w:widowControl/>
        <w:shd w:val="clear" w:color="auto" w:fill="FFFFFF"/>
        <w:spacing w:line="400" w:lineRule="exact"/>
        <w:jc w:val="left"/>
        <w:rPr>
          <w:rFonts w:ascii="微软雅黑" w:eastAsia="微软雅黑" w:hAnsi="微软雅黑" w:cs="宋体"/>
          <w:color w:val="4A555E"/>
          <w:kern w:val="0"/>
          <w:szCs w:val="21"/>
        </w:rPr>
      </w:pPr>
      <w:r>
        <w:rPr>
          <w:rFonts w:ascii="微软雅黑" w:eastAsia="微软雅黑" w:hAnsi="微软雅黑" w:cs="宋体"/>
          <w:color w:val="4A555E"/>
          <w:kern w:val="0"/>
          <w:szCs w:val="21"/>
        </w:rPr>
        <w:t>a</w:t>
      </w:r>
      <w:r w:rsidR="00BF2105">
        <w:rPr>
          <w:rFonts w:ascii="微软雅黑" w:eastAsia="微软雅黑" w:hAnsi="微软雅黑" w:cs="宋体"/>
          <w:color w:val="4A555E"/>
          <w:kern w:val="0"/>
          <w:szCs w:val="21"/>
        </w:rPr>
        <w:t>、</w:t>
      </w:r>
      <w:r w:rsidR="00BF2105" w:rsidRPr="00BF2105">
        <w:rPr>
          <w:rFonts w:ascii="微软雅黑" w:eastAsia="微软雅黑" w:hAnsi="微软雅黑" w:cs="宋体" w:hint="eastAsia"/>
          <w:color w:val="4A555E"/>
          <w:kern w:val="0"/>
          <w:szCs w:val="21"/>
        </w:rPr>
        <w:t>打开天猫精灵</w:t>
      </w:r>
      <w:r w:rsidR="00BF2105" w:rsidRPr="00BF2105">
        <w:rPr>
          <w:rFonts w:ascii="微软雅黑" w:eastAsia="微软雅黑" w:hAnsi="微软雅黑" w:cs="宋体"/>
          <w:color w:val="4A555E"/>
          <w:kern w:val="0"/>
          <w:szCs w:val="21"/>
        </w:rPr>
        <w:t>APP，点击</w:t>
      </w:r>
      <w:r w:rsidR="00572C28">
        <w:rPr>
          <w:rFonts w:ascii="微软雅黑" w:eastAsia="微软雅黑" w:hAnsi="微软雅黑" w:cs="宋体" w:hint="eastAsia"/>
          <w:color w:val="4A555E"/>
          <w:kern w:val="0"/>
          <w:szCs w:val="21"/>
        </w:rPr>
        <w:t>“</w:t>
      </w:r>
      <w:r w:rsidR="00BF2105" w:rsidRPr="00BF2105">
        <w:rPr>
          <w:rFonts w:ascii="微软雅黑" w:eastAsia="微软雅黑" w:hAnsi="微软雅黑" w:cs="宋体"/>
          <w:color w:val="4A555E"/>
          <w:kern w:val="0"/>
          <w:szCs w:val="21"/>
        </w:rPr>
        <w:t>我</w:t>
      </w:r>
      <w:r w:rsidR="00364C22">
        <w:rPr>
          <w:rFonts w:ascii="微软雅黑" w:eastAsia="微软雅黑" w:hAnsi="微软雅黑" w:cs="宋体" w:hint="eastAsia"/>
          <w:color w:val="4A555E"/>
          <w:kern w:val="0"/>
          <w:szCs w:val="21"/>
        </w:rPr>
        <w:t>家</w:t>
      </w:r>
      <w:bookmarkStart w:id="3" w:name="_GoBack"/>
      <w:bookmarkEnd w:id="3"/>
      <w:r w:rsidR="00572C28">
        <w:rPr>
          <w:rFonts w:ascii="微软雅黑" w:eastAsia="微软雅黑" w:hAnsi="微软雅黑" w:cs="宋体" w:hint="eastAsia"/>
          <w:color w:val="4A555E"/>
          <w:kern w:val="0"/>
          <w:szCs w:val="21"/>
        </w:rPr>
        <w:t>”</w:t>
      </w:r>
      <w:r w:rsidR="00BF2105" w:rsidRPr="00BF2105">
        <w:rPr>
          <w:rFonts w:ascii="微软雅黑" w:eastAsia="微软雅黑" w:hAnsi="微软雅黑" w:cs="宋体"/>
          <w:color w:val="4A555E"/>
          <w:kern w:val="0"/>
          <w:szCs w:val="21"/>
        </w:rPr>
        <w:t>，点击</w:t>
      </w:r>
      <w:r w:rsidR="00572C28">
        <w:rPr>
          <w:rFonts w:ascii="微软雅黑" w:eastAsia="微软雅黑" w:hAnsi="微软雅黑" w:cs="宋体" w:hint="eastAsia"/>
          <w:color w:val="4A555E"/>
          <w:kern w:val="0"/>
          <w:szCs w:val="21"/>
        </w:rPr>
        <w:t>“</w:t>
      </w:r>
      <w:r w:rsidR="00BF2105" w:rsidRPr="00BF2105">
        <w:rPr>
          <w:rFonts w:ascii="微软雅黑" w:eastAsia="微软雅黑" w:hAnsi="微软雅黑" w:cs="宋体"/>
          <w:color w:val="4A555E"/>
          <w:kern w:val="0"/>
          <w:szCs w:val="21"/>
        </w:rPr>
        <w:t>添加智能设备</w:t>
      </w:r>
      <w:r w:rsidR="00572C28">
        <w:rPr>
          <w:rFonts w:ascii="微软雅黑" w:eastAsia="微软雅黑" w:hAnsi="微软雅黑" w:cs="宋体" w:hint="eastAsia"/>
          <w:color w:val="4A555E"/>
          <w:kern w:val="0"/>
          <w:szCs w:val="21"/>
        </w:rPr>
        <w:t>”</w:t>
      </w:r>
      <w:r w:rsidR="00BF2105" w:rsidRPr="00BF2105">
        <w:rPr>
          <w:rFonts w:ascii="微软雅黑" w:eastAsia="微软雅黑" w:hAnsi="微软雅黑" w:cs="宋体"/>
          <w:color w:val="4A555E"/>
          <w:kern w:val="0"/>
          <w:szCs w:val="21"/>
        </w:rPr>
        <w:t>，搜索设备品牌或型号，找到</w:t>
      </w:r>
      <w:r w:rsidR="00572C28">
        <w:rPr>
          <w:rFonts w:ascii="微软雅黑" w:eastAsia="微软雅黑" w:hAnsi="微软雅黑" w:cs="宋体"/>
          <w:color w:val="4A555E"/>
          <w:kern w:val="0"/>
          <w:szCs w:val="21"/>
        </w:rPr>
        <w:t>欧普智能家庭</w:t>
      </w:r>
      <w:r w:rsidR="00BF2105" w:rsidRPr="00BF2105">
        <w:rPr>
          <w:rFonts w:ascii="微软雅黑" w:eastAsia="微软雅黑" w:hAnsi="微软雅黑" w:cs="宋体"/>
          <w:color w:val="4A555E"/>
          <w:kern w:val="0"/>
          <w:szCs w:val="21"/>
        </w:rPr>
        <w:t>技能（技能名），点击绑定平台账号，输入您在</w:t>
      </w:r>
      <w:r w:rsidR="00572C28">
        <w:rPr>
          <w:rFonts w:ascii="微软雅黑" w:eastAsia="微软雅黑" w:hAnsi="微软雅黑" w:cs="宋体"/>
          <w:color w:val="4A555E"/>
          <w:kern w:val="0"/>
          <w:szCs w:val="21"/>
        </w:rPr>
        <w:t>欧普智能家庭</w:t>
      </w:r>
      <w:r w:rsidR="00BF2105" w:rsidRPr="00BF2105">
        <w:rPr>
          <w:rFonts w:ascii="微软雅黑" w:eastAsia="微软雅黑" w:hAnsi="微软雅黑" w:cs="宋体"/>
          <w:color w:val="4A555E"/>
          <w:kern w:val="0"/>
          <w:szCs w:val="21"/>
        </w:rPr>
        <w:t>（三方平台或APP）注册的账号，完成绑定授权。</w:t>
      </w:r>
    </w:p>
    <w:p w:rsidR="00F55CB3" w:rsidRDefault="00BF2105">
      <w:pPr>
        <w:widowControl/>
        <w:shd w:val="clear" w:color="auto" w:fill="FFFFFF"/>
        <w:spacing w:line="400" w:lineRule="exact"/>
        <w:jc w:val="left"/>
        <w:rPr>
          <w:rFonts w:ascii="微软雅黑" w:eastAsia="微软雅黑" w:hAnsi="微软雅黑" w:cs="宋体"/>
          <w:color w:val="4A555E"/>
          <w:kern w:val="0"/>
          <w:szCs w:val="21"/>
        </w:rPr>
      </w:pPr>
      <w:r>
        <w:rPr>
          <w:rFonts w:ascii="微软雅黑" w:eastAsia="微软雅黑" w:hAnsi="微软雅黑" w:cs="宋体" w:hint="eastAsia"/>
          <w:color w:val="4A555E"/>
          <w:kern w:val="0"/>
          <w:szCs w:val="21"/>
        </w:rPr>
        <w:t>b</w:t>
      </w:r>
      <w:r w:rsidR="005C637C">
        <w:rPr>
          <w:rFonts w:ascii="微软雅黑" w:eastAsia="微软雅黑" w:hAnsi="微软雅黑" w:cs="宋体"/>
          <w:color w:val="4A555E"/>
          <w:kern w:val="0"/>
          <w:szCs w:val="21"/>
        </w:rPr>
        <w:t>、欧普智能家庭app下已成功配网的灯具设备就可以用天猫精灵语音控制。</w:t>
      </w:r>
    </w:p>
    <w:p w:rsidR="00F55CB3" w:rsidRDefault="005C637C">
      <w:pPr>
        <w:widowControl/>
        <w:shd w:val="clear" w:color="auto" w:fill="FFFFFF"/>
        <w:spacing w:line="400" w:lineRule="exact"/>
        <w:jc w:val="left"/>
        <w:rPr>
          <w:rFonts w:ascii="微软雅黑" w:eastAsia="微软雅黑" w:hAnsi="微软雅黑" w:cs="宋体"/>
          <w:color w:val="4A555E"/>
          <w:kern w:val="0"/>
          <w:szCs w:val="21"/>
        </w:rPr>
      </w:pPr>
      <w:r>
        <w:rPr>
          <w:rFonts w:ascii="微软雅黑" w:eastAsia="微软雅黑" w:hAnsi="微软雅黑" w:cs="宋体"/>
          <w:color w:val="4A555E"/>
          <w:kern w:val="0"/>
          <w:szCs w:val="21"/>
        </w:rPr>
        <w:t>您可以打开天猫精灵里，欧普智能的技能介绍，通过视频了解到更多智能控制的乐趣。</w:t>
      </w:r>
    </w:p>
    <w:p w:rsidR="00F55CB3" w:rsidRDefault="005C637C">
      <w:pPr>
        <w:widowControl/>
        <w:shd w:val="clear" w:color="auto" w:fill="FFFFFF"/>
        <w:spacing w:line="400" w:lineRule="exact"/>
        <w:jc w:val="left"/>
        <w:rPr>
          <w:rFonts w:ascii="微软雅黑" w:eastAsia="微软雅黑" w:hAnsi="微软雅黑" w:cs="宋体"/>
          <w:color w:val="4A555E"/>
          <w:kern w:val="0"/>
          <w:szCs w:val="21"/>
        </w:rPr>
      </w:pPr>
      <w:r>
        <w:rPr>
          <w:rFonts w:ascii="微软雅黑" w:eastAsia="微软雅黑" w:hAnsi="微软雅黑" w:cs="宋体"/>
          <w:color w:val="4A555E"/>
          <w:kern w:val="0"/>
          <w:szCs w:val="21"/>
        </w:rPr>
        <w:t>您在使用过程中遇到任何问题，可联系我们解决：400-6783-999</w:t>
      </w:r>
      <w:r w:rsidR="00BF2105">
        <w:rPr>
          <w:rFonts w:ascii="微软雅黑" w:eastAsia="微软雅黑" w:hAnsi="微软雅黑" w:cs="宋体" w:hint="eastAsia"/>
          <w:color w:val="4A555E"/>
          <w:kern w:val="0"/>
          <w:szCs w:val="21"/>
        </w:rPr>
        <w:t>（留下联系方式）</w:t>
      </w:r>
    </w:p>
    <w:bookmarkEnd w:id="2"/>
    <w:p w:rsidR="00F55CB3" w:rsidRDefault="005C637C">
      <w:pPr>
        <w:rPr>
          <w:rFonts w:ascii="微软雅黑" w:eastAsia="微软雅黑" w:hAnsi="微软雅黑"/>
          <w:sz w:val="28"/>
          <w:szCs w:val="28"/>
        </w:rPr>
      </w:pPr>
      <w:r>
        <w:rPr>
          <w:rFonts w:ascii="微软雅黑" w:eastAsia="微软雅黑" w:hAnsi="微软雅黑" w:hint="eastAsia"/>
          <w:sz w:val="28"/>
          <w:szCs w:val="28"/>
        </w:rPr>
        <w:t>3</w:t>
      </w:r>
      <w:r>
        <w:rPr>
          <w:rFonts w:ascii="微软雅黑" w:eastAsia="微软雅黑" w:hAnsi="微软雅黑"/>
          <w:sz w:val="28"/>
          <w:szCs w:val="28"/>
        </w:rPr>
        <w:t>.</w:t>
      </w:r>
      <w:r>
        <w:rPr>
          <w:rFonts w:ascii="微软雅黑" w:eastAsia="微软雅黑" w:hAnsi="微软雅黑" w:hint="eastAsia"/>
          <w:sz w:val="28"/>
          <w:szCs w:val="28"/>
        </w:rPr>
        <w:t>支持的设备</w:t>
      </w:r>
    </w:p>
    <w:p w:rsidR="00F55CB3" w:rsidRDefault="005C637C">
      <w:pPr>
        <w:rPr>
          <w:rFonts w:ascii="微软雅黑" w:eastAsia="微软雅黑" w:hAnsi="微软雅黑"/>
          <w:sz w:val="28"/>
          <w:szCs w:val="28"/>
        </w:rPr>
      </w:pPr>
      <w:r>
        <w:rPr>
          <w:noProof/>
        </w:rPr>
        <w:drawing>
          <wp:inline distT="0" distB="0" distL="0" distR="0">
            <wp:extent cx="5274310" cy="20726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5274310" cy="2072640"/>
                    </a:xfrm>
                    <a:prstGeom prst="rect">
                      <a:avLst/>
                    </a:prstGeom>
                  </pic:spPr>
                </pic:pic>
              </a:graphicData>
            </a:graphic>
          </wp:inline>
        </w:drawing>
      </w:r>
    </w:p>
    <w:p w:rsidR="00F55CB3" w:rsidRDefault="00F55CB3">
      <w:pPr>
        <w:spacing w:line="400" w:lineRule="exact"/>
        <w:rPr>
          <w:rFonts w:ascii="微软雅黑" w:eastAsia="微软雅黑" w:hAnsi="微软雅黑"/>
          <w:szCs w:val="21"/>
        </w:rPr>
      </w:pPr>
    </w:p>
    <w:p w:rsidR="00F55CB3" w:rsidRDefault="005C637C">
      <w:pPr>
        <w:spacing w:line="400" w:lineRule="exact"/>
        <w:rPr>
          <w:rFonts w:ascii="微软雅黑" w:eastAsia="微软雅黑" w:hAnsi="微软雅黑"/>
          <w:szCs w:val="21"/>
        </w:rPr>
      </w:pPr>
      <w:bookmarkStart w:id="4" w:name="OLE_LINK1"/>
      <w:r>
        <w:rPr>
          <w:rFonts w:ascii="微软雅黑" w:eastAsia="微软雅黑" w:hAnsi="微软雅黑" w:hint="eastAsia"/>
          <w:szCs w:val="21"/>
        </w:rPr>
        <w:lastRenderedPageBreak/>
        <w:t>支持的设备为该技能与天猫精灵已经打通的设备，通过天猫精灵可以进行控制（</w:t>
      </w:r>
      <w:r>
        <w:rPr>
          <w:rFonts w:ascii="微软雅黑" w:eastAsia="微软雅黑" w:hAnsi="微软雅黑" w:hint="eastAsia"/>
          <w:color w:val="FF0000"/>
          <w:szCs w:val="21"/>
        </w:rPr>
        <w:t>注：此处填写的设备</w:t>
      </w:r>
      <w:r>
        <w:rPr>
          <w:rFonts w:ascii="微软雅黑" w:eastAsia="微软雅黑" w:hAnsi="微软雅黑" w:hint="eastAsia"/>
          <w:b/>
          <w:color w:val="FF0000"/>
          <w:szCs w:val="21"/>
        </w:rPr>
        <w:t>必须确保</w:t>
      </w:r>
      <w:r>
        <w:rPr>
          <w:rFonts w:ascii="微软雅黑" w:eastAsia="微软雅黑" w:hAnsi="微软雅黑" w:hint="eastAsia"/>
          <w:color w:val="FF0000"/>
          <w:szCs w:val="21"/>
        </w:rPr>
        <w:t>可以通过天猫精灵进行控制，否则给用户带来的误导由厂商自负</w:t>
      </w:r>
      <w:r>
        <w:rPr>
          <w:rFonts w:ascii="微软雅黑" w:eastAsia="微软雅黑" w:hAnsi="微软雅黑" w:hint="eastAsia"/>
          <w:szCs w:val="21"/>
        </w:rPr>
        <w:t>），如果在添加时没有发现开发商自己的品牌，在</w:t>
      </w:r>
      <w:r w:rsidR="0021237A">
        <w:rPr>
          <w:rFonts w:ascii="微软雅黑" w:eastAsia="微软雅黑" w:hAnsi="微软雅黑" w:hint="eastAsia"/>
          <w:szCs w:val="21"/>
        </w:rPr>
        <w:t>钉钉审核时发送给审核人员</w:t>
      </w:r>
      <w:r>
        <w:rPr>
          <w:rFonts w:ascii="微软雅黑" w:eastAsia="微软雅黑" w:hAnsi="微软雅黑" w:hint="eastAsia"/>
          <w:b/>
          <w:szCs w:val="21"/>
        </w:rPr>
        <w:t>开发商品牌的中英文名称，以及品牌图标8</w:t>
      </w:r>
      <w:r>
        <w:rPr>
          <w:rFonts w:ascii="微软雅黑" w:eastAsia="微软雅黑" w:hAnsi="微软雅黑"/>
          <w:b/>
          <w:szCs w:val="21"/>
        </w:rPr>
        <w:t>00</w:t>
      </w:r>
      <w:r>
        <w:rPr>
          <w:rFonts w:ascii="微软雅黑" w:eastAsia="微软雅黑" w:hAnsi="微软雅黑" w:hint="eastAsia"/>
          <w:b/>
          <w:szCs w:val="21"/>
        </w:rPr>
        <w:t>*</w:t>
      </w:r>
      <w:r>
        <w:rPr>
          <w:rFonts w:ascii="微软雅黑" w:eastAsia="微软雅黑" w:hAnsi="微软雅黑"/>
          <w:b/>
          <w:szCs w:val="21"/>
        </w:rPr>
        <w:t>800</w:t>
      </w:r>
      <w:r>
        <w:rPr>
          <w:rFonts w:ascii="微软雅黑" w:eastAsia="微软雅黑" w:hAnsi="微软雅黑" w:hint="eastAsia"/>
          <w:szCs w:val="21"/>
        </w:rPr>
        <w:t>。审核时会由平台对接同学进行添加。</w:t>
      </w:r>
      <w:bookmarkEnd w:id="4"/>
    </w:p>
    <w:p w:rsidR="00F55CB3" w:rsidRDefault="005C637C">
      <w:pPr>
        <w:spacing w:line="400" w:lineRule="exact"/>
        <w:rPr>
          <w:rFonts w:ascii="微软雅黑" w:eastAsia="微软雅黑" w:hAnsi="微软雅黑"/>
          <w:b/>
          <w:szCs w:val="21"/>
        </w:rPr>
      </w:pPr>
      <w:r>
        <w:rPr>
          <w:rFonts w:ascii="微软雅黑" w:eastAsia="微软雅黑" w:hAnsi="微软雅黑" w:hint="eastAsia"/>
          <w:b/>
          <w:szCs w:val="21"/>
        </w:rPr>
        <w:t>要求：</w:t>
      </w:r>
    </w:p>
    <w:p w:rsidR="00F55CB3" w:rsidRDefault="005C637C">
      <w:pPr>
        <w:pStyle w:val="a9"/>
        <w:numPr>
          <w:ilvl w:val="0"/>
          <w:numId w:val="3"/>
        </w:numPr>
        <w:spacing w:line="400" w:lineRule="exact"/>
        <w:ind w:firstLineChars="0"/>
        <w:rPr>
          <w:rFonts w:ascii="微软雅黑" w:eastAsia="微软雅黑" w:hAnsi="微软雅黑"/>
          <w:szCs w:val="21"/>
        </w:rPr>
      </w:pPr>
      <w:r>
        <w:rPr>
          <w:rFonts w:ascii="微软雅黑" w:eastAsia="微软雅黑" w:hAnsi="微软雅黑" w:hint="eastAsia"/>
          <w:szCs w:val="21"/>
        </w:rPr>
        <w:t>网关类或红外类设备请选择万能遥控器这个品类。</w:t>
      </w:r>
    </w:p>
    <w:p w:rsidR="00F55CB3" w:rsidRDefault="005C637C">
      <w:pPr>
        <w:pStyle w:val="a9"/>
        <w:numPr>
          <w:ilvl w:val="0"/>
          <w:numId w:val="3"/>
        </w:numPr>
        <w:spacing w:line="400" w:lineRule="exact"/>
        <w:ind w:firstLineChars="0"/>
        <w:rPr>
          <w:rFonts w:ascii="微软雅黑" w:eastAsia="微软雅黑" w:hAnsi="微软雅黑"/>
          <w:szCs w:val="21"/>
        </w:rPr>
      </w:pPr>
      <w:r>
        <w:rPr>
          <w:rFonts w:ascii="微软雅黑" w:eastAsia="微软雅黑" w:hAnsi="微软雅黑" w:hint="eastAsia"/>
          <w:szCs w:val="21"/>
        </w:rPr>
        <w:t>型号需要准确。</w:t>
      </w:r>
    </w:p>
    <w:p w:rsidR="00F55CB3" w:rsidRDefault="005C637C">
      <w:pPr>
        <w:pStyle w:val="a9"/>
        <w:numPr>
          <w:ilvl w:val="0"/>
          <w:numId w:val="3"/>
        </w:numPr>
        <w:spacing w:line="400" w:lineRule="exact"/>
        <w:ind w:firstLineChars="0"/>
        <w:rPr>
          <w:rFonts w:ascii="微软雅黑" w:eastAsia="微软雅黑" w:hAnsi="微软雅黑"/>
          <w:szCs w:val="21"/>
        </w:rPr>
      </w:pPr>
      <w:r>
        <w:rPr>
          <w:rFonts w:ascii="微软雅黑" w:eastAsia="微软雅黑" w:hAnsi="微软雅黑" w:hint="eastAsia"/>
          <w:szCs w:val="21"/>
        </w:rPr>
        <w:t>购买链接优先淘宝或天猫购买链接，该购买链接指向该型号设备。如果暂时没有淘宝或天猫购买链接，可使用开发商安全的官网地址。</w:t>
      </w:r>
    </w:p>
    <w:p w:rsidR="00F55CB3" w:rsidRDefault="005C637C">
      <w:pPr>
        <w:rPr>
          <w:rFonts w:ascii="微软雅黑" w:eastAsia="微软雅黑" w:hAnsi="微软雅黑"/>
          <w:sz w:val="28"/>
          <w:szCs w:val="28"/>
        </w:rPr>
      </w:pPr>
      <w:r>
        <w:rPr>
          <w:rFonts w:ascii="微软雅黑" w:eastAsia="微软雅黑" w:hAnsi="微软雅黑" w:hint="eastAsia"/>
          <w:sz w:val="28"/>
          <w:szCs w:val="28"/>
        </w:rPr>
        <w:t>4</w:t>
      </w:r>
      <w:r>
        <w:rPr>
          <w:rFonts w:ascii="微软雅黑" w:eastAsia="微软雅黑" w:hAnsi="微软雅黑"/>
          <w:sz w:val="28"/>
          <w:szCs w:val="28"/>
        </w:rPr>
        <w:t>.</w:t>
      </w:r>
      <w:r>
        <w:rPr>
          <w:rFonts w:ascii="微软雅黑" w:eastAsia="微软雅黑" w:hAnsi="微软雅黑" w:hint="eastAsia"/>
          <w:sz w:val="28"/>
          <w:szCs w:val="28"/>
        </w:rPr>
        <w:t>教学视频</w:t>
      </w:r>
    </w:p>
    <w:p w:rsidR="00F55CB3" w:rsidRDefault="005C637C">
      <w:pPr>
        <w:rPr>
          <w:rFonts w:ascii="微软雅黑" w:eastAsia="微软雅黑" w:hAnsi="微软雅黑"/>
          <w:szCs w:val="21"/>
        </w:rPr>
      </w:pPr>
      <w:r>
        <w:rPr>
          <w:rFonts w:ascii="微软雅黑" w:eastAsia="微软雅黑" w:hAnsi="微软雅黑" w:hint="eastAsia"/>
          <w:szCs w:val="21"/>
        </w:rPr>
        <w:t>教学视频将会在智能设备平台详情页展示。如下图所示：</w:t>
      </w:r>
    </w:p>
    <w:p w:rsidR="00F55CB3" w:rsidRDefault="005C637C">
      <w:pPr>
        <w:rPr>
          <w:rFonts w:ascii="微软雅黑" w:eastAsia="微软雅黑" w:hAnsi="微软雅黑"/>
          <w:szCs w:val="21"/>
        </w:rPr>
      </w:pPr>
      <w:r>
        <w:rPr>
          <w:noProof/>
        </w:rPr>
        <w:drawing>
          <wp:inline distT="0" distB="0" distL="0" distR="0">
            <wp:extent cx="5274310" cy="26047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5274310" cy="2604770"/>
                    </a:xfrm>
                    <a:prstGeom prst="rect">
                      <a:avLst/>
                    </a:prstGeom>
                  </pic:spPr>
                </pic:pic>
              </a:graphicData>
            </a:graphic>
          </wp:inline>
        </w:drawing>
      </w:r>
    </w:p>
    <w:p w:rsidR="00F55CB3" w:rsidRDefault="0078006C">
      <w:pPr>
        <w:spacing w:line="400" w:lineRule="exact"/>
        <w:rPr>
          <w:rFonts w:ascii="微软雅黑" w:eastAsia="微软雅黑" w:hAnsi="微软雅黑"/>
          <w:b/>
          <w:szCs w:val="21"/>
        </w:rPr>
      </w:pPr>
      <w:r>
        <w:rPr>
          <w:rFonts w:ascii="微软雅黑" w:eastAsia="微软雅黑" w:hAnsi="微软雅黑" w:hint="eastAsia"/>
          <w:b/>
          <w:szCs w:val="21"/>
        </w:rPr>
        <w:t>视频</w:t>
      </w:r>
      <w:r w:rsidR="005C637C">
        <w:rPr>
          <w:rFonts w:ascii="微软雅黑" w:eastAsia="微软雅黑" w:hAnsi="微软雅黑" w:hint="eastAsia"/>
          <w:b/>
          <w:szCs w:val="21"/>
        </w:rPr>
        <w:t>要求：</w:t>
      </w:r>
    </w:p>
    <w:p w:rsidR="00F55CB3" w:rsidRDefault="005C637C">
      <w:pPr>
        <w:pStyle w:val="a9"/>
        <w:numPr>
          <w:ilvl w:val="0"/>
          <w:numId w:val="4"/>
        </w:numPr>
        <w:spacing w:line="400" w:lineRule="exact"/>
        <w:ind w:firstLineChars="0"/>
        <w:rPr>
          <w:rFonts w:ascii="微软雅黑" w:eastAsia="微软雅黑" w:hAnsi="微软雅黑"/>
          <w:szCs w:val="21"/>
        </w:rPr>
      </w:pPr>
      <w:r>
        <w:rPr>
          <w:rFonts w:ascii="微软雅黑" w:eastAsia="微软雅黑" w:hAnsi="微软雅黑" w:hint="eastAsia"/>
          <w:szCs w:val="21"/>
        </w:rPr>
        <w:t>采用横屏拍摄，视频清晰，需要有标准的配音，解说字幕。</w:t>
      </w:r>
    </w:p>
    <w:p w:rsidR="00F55CB3" w:rsidRDefault="005C637C">
      <w:pPr>
        <w:pStyle w:val="a9"/>
        <w:numPr>
          <w:ilvl w:val="0"/>
          <w:numId w:val="4"/>
        </w:numPr>
        <w:spacing w:line="400" w:lineRule="exact"/>
        <w:ind w:firstLineChars="0"/>
        <w:rPr>
          <w:rFonts w:ascii="微软雅黑" w:eastAsia="微软雅黑" w:hAnsi="微软雅黑"/>
          <w:szCs w:val="21"/>
        </w:rPr>
      </w:pPr>
      <w:r>
        <w:rPr>
          <w:rFonts w:ascii="微软雅黑" w:eastAsia="微软雅黑" w:hAnsi="微软雅黑" w:hint="eastAsia"/>
          <w:szCs w:val="21"/>
        </w:rPr>
        <w:t>教学视频内容必须包括</w:t>
      </w:r>
      <w:r>
        <w:rPr>
          <w:rFonts w:ascii="微软雅黑" w:eastAsia="微软雅黑" w:hAnsi="微软雅黑" w:hint="eastAsia"/>
          <w:b/>
          <w:szCs w:val="21"/>
        </w:rPr>
        <w:t>开发商产品配网流程</w:t>
      </w:r>
      <w:r>
        <w:rPr>
          <w:rFonts w:ascii="微软雅黑" w:eastAsia="微软雅黑" w:hAnsi="微软雅黑" w:hint="eastAsia"/>
          <w:szCs w:val="21"/>
        </w:rPr>
        <w:t>，</w:t>
      </w:r>
      <w:r>
        <w:rPr>
          <w:rFonts w:ascii="微软雅黑" w:eastAsia="微软雅黑" w:hAnsi="微软雅黑" w:hint="eastAsia"/>
          <w:b/>
          <w:szCs w:val="21"/>
        </w:rPr>
        <w:t>绑定开发商技能流程</w:t>
      </w:r>
      <w:r>
        <w:rPr>
          <w:rFonts w:ascii="微软雅黑" w:eastAsia="微软雅黑" w:hAnsi="微软雅黑" w:hint="eastAsia"/>
          <w:szCs w:val="21"/>
        </w:rPr>
        <w:t>，</w:t>
      </w:r>
      <w:r>
        <w:rPr>
          <w:rFonts w:ascii="微软雅黑" w:eastAsia="微软雅黑" w:hAnsi="微软雅黑" w:hint="eastAsia"/>
          <w:b/>
          <w:szCs w:val="21"/>
        </w:rPr>
        <w:t>天猫精灵控制开发商产品的演示</w:t>
      </w:r>
      <w:r>
        <w:rPr>
          <w:rFonts w:ascii="微软雅黑" w:eastAsia="微软雅黑" w:hAnsi="微软雅黑" w:hint="eastAsia"/>
          <w:szCs w:val="21"/>
        </w:rPr>
        <w:t>。</w:t>
      </w:r>
    </w:p>
    <w:p w:rsidR="00F55CB3" w:rsidRDefault="005C637C">
      <w:pPr>
        <w:rPr>
          <w:rFonts w:ascii="微软雅黑" w:eastAsia="微软雅黑" w:hAnsi="微软雅黑"/>
          <w:sz w:val="28"/>
          <w:szCs w:val="28"/>
        </w:rPr>
      </w:pPr>
      <w:r>
        <w:rPr>
          <w:rFonts w:ascii="微软雅黑" w:eastAsia="微软雅黑" w:hAnsi="微软雅黑" w:hint="eastAsia"/>
          <w:sz w:val="28"/>
          <w:szCs w:val="28"/>
        </w:rPr>
        <w:t>5</w:t>
      </w:r>
      <w:r>
        <w:rPr>
          <w:rFonts w:ascii="微软雅黑" w:eastAsia="微软雅黑" w:hAnsi="微软雅黑"/>
          <w:sz w:val="28"/>
          <w:szCs w:val="28"/>
        </w:rPr>
        <w:t>.</w:t>
      </w:r>
      <w:r>
        <w:rPr>
          <w:rFonts w:ascii="微软雅黑" w:eastAsia="微软雅黑" w:hAnsi="微软雅黑" w:hint="eastAsia"/>
          <w:sz w:val="28"/>
          <w:szCs w:val="28"/>
        </w:rPr>
        <w:t>测试说明</w:t>
      </w:r>
    </w:p>
    <w:p w:rsidR="00F55CB3" w:rsidRDefault="005C637C">
      <w:pPr>
        <w:rPr>
          <w:rFonts w:ascii="微软雅黑" w:eastAsia="微软雅黑" w:hAnsi="微软雅黑"/>
          <w:szCs w:val="21"/>
        </w:rPr>
      </w:pPr>
      <w:r>
        <w:rPr>
          <w:rFonts w:ascii="微软雅黑" w:eastAsia="微软雅黑" w:hAnsi="微软雅黑" w:hint="eastAsia"/>
          <w:szCs w:val="21"/>
        </w:rPr>
        <w:t>为了便于平台测试，测试说明里必须填上</w:t>
      </w:r>
      <w:r>
        <w:rPr>
          <w:rFonts w:ascii="微软雅黑" w:eastAsia="微软雅黑" w:hAnsi="微软雅黑" w:hint="eastAsia"/>
          <w:b/>
          <w:szCs w:val="21"/>
        </w:rPr>
        <w:t>开发商平台测试账号和密码</w:t>
      </w:r>
      <w:r>
        <w:rPr>
          <w:rFonts w:ascii="微软雅黑" w:eastAsia="微软雅黑" w:hAnsi="微软雅黑" w:hint="eastAsia"/>
          <w:szCs w:val="21"/>
        </w:rPr>
        <w:t>。</w:t>
      </w:r>
    </w:p>
    <w:p w:rsidR="00F55CB3" w:rsidRDefault="005C637C">
      <w:pPr>
        <w:rPr>
          <w:rFonts w:ascii="微软雅黑" w:eastAsia="微软雅黑" w:hAnsi="微软雅黑"/>
          <w:sz w:val="28"/>
          <w:szCs w:val="28"/>
        </w:rPr>
      </w:pPr>
      <w:r>
        <w:rPr>
          <w:rFonts w:ascii="微软雅黑" w:eastAsia="微软雅黑" w:hAnsi="微软雅黑" w:hint="eastAsia"/>
          <w:sz w:val="28"/>
          <w:szCs w:val="28"/>
        </w:rPr>
        <w:t>6</w:t>
      </w:r>
      <w:r>
        <w:rPr>
          <w:rFonts w:ascii="微软雅黑" w:eastAsia="微软雅黑" w:hAnsi="微软雅黑"/>
          <w:sz w:val="28"/>
          <w:szCs w:val="28"/>
        </w:rPr>
        <w:t>.</w:t>
      </w:r>
      <w:r>
        <w:rPr>
          <w:rFonts w:ascii="微软雅黑" w:eastAsia="微软雅黑" w:hAnsi="微软雅黑" w:hint="eastAsia"/>
          <w:sz w:val="28"/>
          <w:szCs w:val="28"/>
        </w:rPr>
        <w:t>典型语句</w:t>
      </w:r>
    </w:p>
    <w:p w:rsidR="00F55CB3" w:rsidRDefault="005C637C">
      <w:pPr>
        <w:spacing w:line="400" w:lineRule="exact"/>
        <w:rPr>
          <w:rFonts w:ascii="微软雅黑" w:eastAsia="微软雅黑" w:hAnsi="微软雅黑"/>
          <w:szCs w:val="21"/>
        </w:rPr>
      </w:pPr>
      <w:r>
        <w:rPr>
          <w:rFonts w:ascii="微软雅黑" w:eastAsia="微软雅黑" w:hAnsi="微软雅黑" w:hint="eastAsia"/>
          <w:szCs w:val="21"/>
        </w:rPr>
        <w:t>典型语句会在智能设备平台详情页</w:t>
      </w:r>
      <w:r>
        <w:rPr>
          <w:rFonts w:ascii="微软雅黑" w:eastAsia="微软雅黑" w:hAnsi="微软雅黑" w:hint="eastAsia"/>
          <w:b/>
          <w:szCs w:val="21"/>
        </w:rPr>
        <w:t>您可以这样问</w:t>
      </w:r>
      <w:r>
        <w:rPr>
          <w:rFonts w:ascii="微软雅黑" w:eastAsia="微软雅黑" w:hAnsi="微软雅黑" w:hint="eastAsia"/>
          <w:szCs w:val="21"/>
        </w:rPr>
        <w:t>下方显示，为了更好的展示该技能的示范语句，需要开发商以产品品类或产品功能进行</w:t>
      </w:r>
      <w:r>
        <w:rPr>
          <w:rFonts w:ascii="微软雅黑" w:eastAsia="微软雅黑" w:hAnsi="微软雅黑" w:hint="eastAsia"/>
          <w:b/>
          <w:szCs w:val="21"/>
        </w:rPr>
        <w:t>分组</w:t>
      </w:r>
      <w:r>
        <w:rPr>
          <w:rFonts w:ascii="微软雅黑" w:eastAsia="微软雅黑" w:hAnsi="微软雅黑" w:hint="eastAsia"/>
          <w:szCs w:val="21"/>
        </w:rPr>
        <w:t>。如下图所示：</w:t>
      </w:r>
    </w:p>
    <w:p w:rsidR="00F55CB3" w:rsidRDefault="005C637C">
      <w:pPr>
        <w:rPr>
          <w:rFonts w:ascii="微软雅黑" w:eastAsia="微软雅黑" w:hAnsi="微软雅黑"/>
          <w:szCs w:val="21"/>
        </w:rPr>
      </w:pPr>
      <w:r>
        <w:rPr>
          <w:noProof/>
        </w:rPr>
        <w:lastRenderedPageBreak/>
        <w:drawing>
          <wp:inline distT="0" distB="0" distL="0" distR="0">
            <wp:extent cx="5274310" cy="14192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5274310" cy="1419225"/>
                    </a:xfrm>
                    <a:prstGeom prst="rect">
                      <a:avLst/>
                    </a:prstGeom>
                  </pic:spPr>
                </pic:pic>
              </a:graphicData>
            </a:graphic>
          </wp:inline>
        </w:drawing>
      </w:r>
    </w:p>
    <w:p w:rsidR="00F55CB3" w:rsidRDefault="005C637C">
      <w:pPr>
        <w:rPr>
          <w:rFonts w:ascii="微软雅黑" w:eastAsia="微软雅黑" w:hAnsi="微软雅黑"/>
          <w:szCs w:val="21"/>
        </w:rPr>
      </w:pPr>
      <w:r>
        <w:rPr>
          <w:rFonts w:ascii="微软雅黑" w:eastAsia="微软雅黑" w:hAnsi="微软雅黑"/>
          <w:szCs w:val="21"/>
        </w:rPr>
        <w:t xml:space="preserve"> </w:t>
      </w:r>
    </w:p>
    <w:p w:rsidR="00F55CB3" w:rsidRDefault="005C637C">
      <w:pPr>
        <w:rPr>
          <w:rFonts w:ascii="微软雅黑" w:eastAsia="微软雅黑" w:hAnsi="微软雅黑"/>
          <w:szCs w:val="21"/>
        </w:rPr>
      </w:pPr>
      <w:r>
        <w:rPr>
          <w:noProof/>
        </w:rPr>
        <w:drawing>
          <wp:inline distT="0" distB="0" distL="0" distR="0">
            <wp:extent cx="5600700" cy="3574473"/>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5607854" cy="3579039"/>
                    </a:xfrm>
                    <a:prstGeom prst="rect">
                      <a:avLst/>
                    </a:prstGeom>
                  </pic:spPr>
                </pic:pic>
              </a:graphicData>
            </a:graphic>
          </wp:inline>
        </w:drawing>
      </w:r>
    </w:p>
    <w:p w:rsidR="005E7D5D" w:rsidRDefault="00DA0FBD" w:rsidP="005E7D5D">
      <w:pPr>
        <w:rPr>
          <w:rFonts w:ascii="微软雅黑" w:eastAsia="微软雅黑" w:hAnsi="微软雅黑"/>
          <w:sz w:val="28"/>
          <w:szCs w:val="28"/>
        </w:rPr>
      </w:pPr>
      <w:r>
        <w:rPr>
          <w:rFonts w:ascii="微软雅黑" w:eastAsia="微软雅黑" w:hAnsi="微软雅黑" w:hint="eastAsia"/>
          <w:sz w:val="28"/>
          <w:szCs w:val="28"/>
        </w:rPr>
        <w:t>三、</w:t>
      </w:r>
      <w:r w:rsidR="005E7D5D">
        <w:rPr>
          <w:rFonts w:ascii="微软雅黑" w:eastAsia="微软雅黑" w:hAnsi="微软雅黑" w:hint="eastAsia"/>
          <w:sz w:val="28"/>
          <w:szCs w:val="28"/>
        </w:rPr>
        <w:t>A</w:t>
      </w:r>
      <w:r w:rsidR="005E7D5D">
        <w:rPr>
          <w:rFonts w:ascii="微软雅黑" w:eastAsia="微软雅黑" w:hAnsi="微软雅黑"/>
          <w:sz w:val="28"/>
          <w:szCs w:val="28"/>
        </w:rPr>
        <w:t>PP key</w:t>
      </w:r>
      <w:r w:rsidR="005E7D5D">
        <w:rPr>
          <w:rFonts w:ascii="微软雅黑" w:eastAsia="微软雅黑" w:hAnsi="微软雅黑" w:hint="eastAsia"/>
          <w:sz w:val="28"/>
          <w:szCs w:val="28"/>
        </w:rPr>
        <w:t>申请流程与测试</w:t>
      </w:r>
    </w:p>
    <w:p w:rsidR="005E7D5D" w:rsidRPr="00B9406F" w:rsidRDefault="005E7D5D" w:rsidP="005E7D5D">
      <w:pPr>
        <w:pStyle w:val="2"/>
        <w:shd w:val="clear" w:color="auto" w:fill="FFFFFF"/>
        <w:spacing w:before="225" w:after="225" w:line="300" w:lineRule="atLeast"/>
        <w:rPr>
          <w:rFonts w:ascii="微软雅黑" w:eastAsia="微软雅黑" w:hAnsi="微软雅黑"/>
          <w:b w:val="0"/>
          <w:bCs w:val="0"/>
          <w:color w:val="333333"/>
          <w:sz w:val="21"/>
          <w:szCs w:val="21"/>
        </w:rPr>
      </w:pPr>
      <w:r w:rsidRPr="00B9406F">
        <w:rPr>
          <w:rFonts w:ascii="微软雅黑" w:eastAsia="微软雅黑" w:hAnsi="微软雅黑" w:hint="eastAsia"/>
          <w:b w:val="0"/>
          <w:bCs w:val="0"/>
          <w:color w:val="333333"/>
          <w:sz w:val="21"/>
          <w:szCs w:val="21"/>
        </w:rPr>
        <w:t>调用设备列表更新通知接口</w:t>
      </w:r>
    </w:p>
    <w:p w:rsidR="005E7D5D" w:rsidRDefault="005E7D5D" w:rsidP="005E7D5D">
      <w:pPr>
        <w:pStyle w:val="2"/>
        <w:shd w:val="clear" w:color="auto" w:fill="FFFFFF"/>
        <w:spacing w:before="225" w:after="225" w:line="300" w:lineRule="atLeast"/>
        <w:rPr>
          <w:rFonts w:ascii="微软雅黑" w:eastAsia="微软雅黑" w:hAnsi="微软雅黑"/>
          <w:b w:val="0"/>
          <w:bCs w:val="0"/>
          <w:color w:val="333333"/>
          <w:sz w:val="21"/>
          <w:szCs w:val="21"/>
        </w:rPr>
      </w:pPr>
      <w:r>
        <w:rPr>
          <w:rFonts w:ascii="微软雅黑" w:eastAsia="微软雅黑" w:hAnsi="微软雅黑" w:hint="eastAsia"/>
          <w:b w:val="0"/>
          <w:bCs w:val="0"/>
          <w:color w:val="333333"/>
          <w:sz w:val="27"/>
          <w:szCs w:val="27"/>
        </w:rPr>
        <w:t>目的：</w:t>
      </w:r>
      <w:r w:rsidRPr="00B9406F">
        <w:rPr>
          <w:rFonts w:ascii="微软雅黑" w:eastAsia="微软雅黑" w:hAnsi="微软雅黑" w:hint="eastAsia"/>
          <w:b w:val="0"/>
          <w:bCs w:val="0"/>
          <w:color w:val="333333"/>
          <w:sz w:val="15"/>
          <w:szCs w:val="15"/>
        </w:rPr>
        <w:t>当用户OAuth接入的设备列表发生了变化（含新增、删除、更新）时，调用 alibaba.ailabs.iot.device.list.update.notify 通知天猫精灵智能家居云端，天猫精灵云端收到通知后会去更新用户在该技能下的设备列表</w:t>
      </w:r>
    </w:p>
    <w:p w:rsidR="005E7D5D" w:rsidRPr="00806CE8" w:rsidRDefault="00DA0FBD" w:rsidP="005E7D5D">
      <w:pPr>
        <w:rPr>
          <w:sz w:val="24"/>
          <w:szCs w:val="24"/>
        </w:rPr>
      </w:pPr>
      <w:r>
        <w:rPr>
          <w:rFonts w:hint="eastAsia"/>
          <w:sz w:val="24"/>
          <w:szCs w:val="24"/>
        </w:rPr>
        <w:t>1、</w:t>
      </w:r>
      <w:r w:rsidR="005E7D5D" w:rsidRPr="00806CE8">
        <w:rPr>
          <w:rFonts w:hint="eastAsia"/>
          <w:sz w:val="24"/>
          <w:szCs w:val="24"/>
        </w:rPr>
        <w:t>申请流程：</w:t>
      </w:r>
    </w:p>
    <w:p w:rsidR="005E7D5D" w:rsidRPr="00806CE8" w:rsidRDefault="005E7D5D" w:rsidP="005E7D5D">
      <w:pPr>
        <w:pStyle w:val="2"/>
        <w:shd w:val="clear" w:color="auto" w:fill="FFFFFF"/>
        <w:spacing w:before="225" w:after="225" w:line="300" w:lineRule="atLeast"/>
        <w:rPr>
          <w:rFonts w:ascii="微软雅黑" w:eastAsia="微软雅黑" w:hAnsi="微软雅黑"/>
          <w:b w:val="0"/>
          <w:bCs w:val="0"/>
          <w:color w:val="333333"/>
          <w:kern w:val="0"/>
          <w:sz w:val="18"/>
          <w:szCs w:val="18"/>
        </w:rPr>
      </w:pPr>
      <w:r w:rsidRPr="00806CE8">
        <w:rPr>
          <w:rFonts w:ascii="微软雅黑" w:eastAsia="微软雅黑" w:hAnsi="微软雅黑" w:hint="eastAsia"/>
          <w:b w:val="0"/>
          <w:bCs w:val="0"/>
          <w:color w:val="333333"/>
          <w:sz w:val="18"/>
          <w:szCs w:val="18"/>
        </w:rPr>
        <w:lastRenderedPageBreak/>
        <w:t>建立阿里系服务端应用</w:t>
      </w:r>
    </w:p>
    <w:p w:rsidR="005E7D5D" w:rsidRPr="00806CE8" w:rsidRDefault="00806CE8" w:rsidP="005E7D5D">
      <w:pPr>
        <w:pStyle w:val="3"/>
        <w:shd w:val="clear" w:color="auto" w:fill="FFFFFF"/>
        <w:spacing w:before="225" w:after="225" w:line="240" w:lineRule="atLeast"/>
        <w:rPr>
          <w:rFonts w:ascii="微软雅黑" w:eastAsia="微软雅黑" w:hAnsi="微软雅黑"/>
          <w:b w:val="0"/>
          <w:bCs w:val="0"/>
          <w:color w:val="333333"/>
          <w:sz w:val="15"/>
          <w:szCs w:val="15"/>
        </w:rPr>
      </w:pPr>
      <w:r>
        <w:rPr>
          <w:rFonts w:ascii="微软雅黑" w:eastAsia="微软雅黑" w:hAnsi="微软雅黑"/>
          <w:b w:val="0"/>
          <w:bCs w:val="0"/>
          <w:color w:val="333333"/>
          <w:sz w:val="15"/>
          <w:szCs w:val="15"/>
        </w:rPr>
        <w:t>1</w:t>
      </w:r>
      <w:r w:rsidR="00DA0FBD">
        <w:rPr>
          <w:rFonts w:ascii="微软雅黑" w:eastAsia="微软雅黑" w:hAnsi="微软雅黑" w:hint="eastAsia"/>
          <w:b w:val="0"/>
          <w:bCs w:val="0"/>
          <w:color w:val="333333"/>
          <w:sz w:val="15"/>
          <w:szCs w:val="15"/>
        </w:rPr>
        <w:t>）</w:t>
      </w:r>
      <w:r w:rsidR="005E7D5D" w:rsidRPr="00806CE8">
        <w:rPr>
          <w:rFonts w:ascii="微软雅黑" w:eastAsia="微软雅黑" w:hAnsi="微软雅黑" w:hint="eastAsia"/>
          <w:b w:val="0"/>
          <w:bCs w:val="0"/>
          <w:color w:val="333333"/>
          <w:sz w:val="15"/>
          <w:szCs w:val="15"/>
        </w:rPr>
        <w:t>登录阿里百川服务 </w:t>
      </w:r>
      <w:hyperlink r:id="rId17" w:history="1">
        <w:r w:rsidR="005E7D5D" w:rsidRPr="00806CE8">
          <w:rPr>
            <w:rStyle w:val="aa"/>
            <w:rFonts w:ascii="微软雅黑" w:eastAsia="微软雅黑" w:hAnsi="微软雅黑" w:hint="eastAsia"/>
            <w:b w:val="0"/>
            <w:bCs w:val="0"/>
            <w:color w:val="0089CD"/>
            <w:sz w:val="15"/>
            <w:szCs w:val="15"/>
          </w:rPr>
          <w:t>https://baichuan.taobao.com/</w:t>
        </w:r>
      </w:hyperlink>
    </w:p>
    <w:p w:rsidR="005E7D5D" w:rsidRPr="00806CE8" w:rsidRDefault="00806CE8" w:rsidP="005E7D5D">
      <w:pPr>
        <w:pStyle w:val="3"/>
        <w:shd w:val="clear" w:color="auto" w:fill="FFFFFF"/>
        <w:spacing w:before="225" w:after="225" w:line="240" w:lineRule="atLeast"/>
        <w:rPr>
          <w:rFonts w:ascii="微软雅黑" w:eastAsia="微软雅黑" w:hAnsi="微软雅黑"/>
          <w:b w:val="0"/>
          <w:bCs w:val="0"/>
          <w:color w:val="333333"/>
          <w:sz w:val="15"/>
          <w:szCs w:val="15"/>
        </w:rPr>
      </w:pPr>
      <w:r>
        <w:rPr>
          <w:rFonts w:ascii="微软雅黑" w:eastAsia="微软雅黑" w:hAnsi="微软雅黑"/>
          <w:b w:val="0"/>
          <w:bCs w:val="0"/>
          <w:color w:val="333333"/>
          <w:sz w:val="15"/>
          <w:szCs w:val="15"/>
        </w:rPr>
        <w:t>2</w:t>
      </w:r>
      <w:r w:rsidR="00DA0FBD">
        <w:rPr>
          <w:rFonts w:ascii="微软雅黑" w:eastAsia="微软雅黑" w:hAnsi="微软雅黑" w:hint="eastAsia"/>
          <w:b w:val="0"/>
          <w:bCs w:val="0"/>
          <w:color w:val="333333"/>
          <w:sz w:val="15"/>
          <w:szCs w:val="15"/>
        </w:rPr>
        <w:t>）</w:t>
      </w:r>
      <w:r w:rsidR="005E7D5D" w:rsidRPr="00806CE8">
        <w:rPr>
          <w:rFonts w:ascii="微软雅黑" w:eastAsia="微软雅黑" w:hAnsi="微软雅黑" w:hint="eastAsia"/>
          <w:b w:val="0"/>
          <w:bCs w:val="0"/>
          <w:color w:val="333333"/>
          <w:sz w:val="15"/>
          <w:szCs w:val="15"/>
        </w:rPr>
        <w:t>进入控制台https://console.baichuan.taobao.com/applications.htm</w:t>
      </w:r>
    </w:p>
    <w:p w:rsidR="005E7D5D" w:rsidRPr="00806CE8" w:rsidRDefault="00806CE8" w:rsidP="005E7D5D">
      <w:pPr>
        <w:pStyle w:val="3"/>
        <w:shd w:val="clear" w:color="auto" w:fill="FFFFFF"/>
        <w:spacing w:before="225" w:after="225" w:line="240" w:lineRule="atLeast"/>
        <w:rPr>
          <w:rFonts w:ascii="微软雅黑" w:eastAsia="微软雅黑" w:hAnsi="微软雅黑"/>
          <w:b w:val="0"/>
          <w:bCs w:val="0"/>
          <w:color w:val="333333"/>
          <w:sz w:val="15"/>
          <w:szCs w:val="15"/>
        </w:rPr>
      </w:pPr>
      <w:r>
        <w:rPr>
          <w:rFonts w:ascii="微软雅黑" w:eastAsia="微软雅黑" w:hAnsi="微软雅黑"/>
          <w:b w:val="0"/>
          <w:bCs w:val="0"/>
          <w:color w:val="333333"/>
          <w:sz w:val="15"/>
          <w:szCs w:val="15"/>
        </w:rPr>
        <w:t>3</w:t>
      </w:r>
      <w:r w:rsidR="00DA0FBD">
        <w:rPr>
          <w:rFonts w:ascii="微软雅黑" w:eastAsia="微软雅黑" w:hAnsi="微软雅黑" w:hint="eastAsia"/>
          <w:b w:val="0"/>
          <w:bCs w:val="0"/>
          <w:color w:val="333333"/>
          <w:sz w:val="15"/>
          <w:szCs w:val="15"/>
        </w:rPr>
        <w:t>）</w:t>
      </w:r>
      <w:r w:rsidR="005E7D5D" w:rsidRPr="00806CE8">
        <w:rPr>
          <w:rFonts w:ascii="微软雅黑" w:eastAsia="微软雅黑" w:hAnsi="微软雅黑" w:hint="eastAsia"/>
          <w:b w:val="0"/>
          <w:bCs w:val="0"/>
          <w:color w:val="333333"/>
          <w:sz w:val="15"/>
          <w:szCs w:val="15"/>
        </w:rPr>
        <w:t>点击 创建应用，输入应用信息</w:t>
      </w:r>
    </w:p>
    <w:p w:rsidR="005E7D5D" w:rsidRPr="00806CE8" w:rsidRDefault="00806CE8" w:rsidP="005E7D5D">
      <w:pPr>
        <w:pStyle w:val="3"/>
        <w:shd w:val="clear" w:color="auto" w:fill="FFFFFF"/>
        <w:spacing w:before="225" w:after="225" w:line="240" w:lineRule="atLeast"/>
        <w:rPr>
          <w:rFonts w:ascii="微软雅黑" w:eastAsia="微软雅黑" w:hAnsi="微软雅黑"/>
          <w:b w:val="0"/>
          <w:bCs w:val="0"/>
          <w:color w:val="333333"/>
          <w:kern w:val="0"/>
          <w:sz w:val="15"/>
          <w:szCs w:val="15"/>
        </w:rPr>
      </w:pPr>
      <w:r>
        <w:rPr>
          <w:rFonts w:ascii="微软雅黑" w:eastAsia="微软雅黑" w:hAnsi="微软雅黑"/>
          <w:b w:val="0"/>
          <w:bCs w:val="0"/>
          <w:color w:val="333333"/>
          <w:sz w:val="15"/>
          <w:szCs w:val="15"/>
        </w:rPr>
        <w:t>4</w:t>
      </w:r>
      <w:r w:rsidR="00DA0FBD">
        <w:rPr>
          <w:rFonts w:ascii="微软雅黑" w:eastAsia="微软雅黑" w:hAnsi="微软雅黑" w:hint="eastAsia"/>
          <w:b w:val="0"/>
          <w:bCs w:val="0"/>
          <w:color w:val="333333"/>
          <w:sz w:val="15"/>
          <w:szCs w:val="15"/>
        </w:rPr>
        <w:t>）</w:t>
      </w:r>
      <w:r w:rsidR="005E7D5D" w:rsidRPr="00806CE8">
        <w:rPr>
          <w:rFonts w:ascii="微软雅黑" w:eastAsia="微软雅黑" w:hAnsi="微软雅黑" w:hint="eastAsia"/>
          <w:b w:val="0"/>
          <w:bCs w:val="0"/>
          <w:color w:val="333333"/>
          <w:sz w:val="15"/>
          <w:szCs w:val="15"/>
        </w:rPr>
        <w:t>确认应用已在阿里百川平台创建完成</w:t>
      </w:r>
    </w:p>
    <w:p w:rsidR="005E7D5D" w:rsidRPr="00806CE8" w:rsidRDefault="00806CE8" w:rsidP="005E7D5D">
      <w:pPr>
        <w:pStyle w:val="3"/>
        <w:shd w:val="clear" w:color="auto" w:fill="FFFFFF"/>
        <w:spacing w:before="225" w:after="225" w:line="240" w:lineRule="atLeast"/>
        <w:rPr>
          <w:rFonts w:ascii="微软雅黑" w:eastAsia="微软雅黑" w:hAnsi="微软雅黑"/>
          <w:b w:val="0"/>
          <w:bCs w:val="0"/>
          <w:color w:val="333333"/>
          <w:kern w:val="0"/>
          <w:sz w:val="15"/>
          <w:szCs w:val="15"/>
        </w:rPr>
      </w:pPr>
      <w:r>
        <w:rPr>
          <w:rFonts w:ascii="微软雅黑" w:eastAsia="微软雅黑" w:hAnsi="微软雅黑"/>
          <w:b w:val="0"/>
          <w:bCs w:val="0"/>
          <w:color w:val="333333"/>
          <w:sz w:val="15"/>
          <w:szCs w:val="15"/>
        </w:rPr>
        <w:t>5</w:t>
      </w:r>
      <w:r w:rsidR="00DA0FBD">
        <w:rPr>
          <w:rFonts w:ascii="微软雅黑" w:eastAsia="微软雅黑" w:hAnsi="微软雅黑" w:hint="eastAsia"/>
          <w:b w:val="0"/>
          <w:bCs w:val="0"/>
          <w:color w:val="333333"/>
          <w:sz w:val="15"/>
          <w:szCs w:val="15"/>
        </w:rPr>
        <w:t>）</w:t>
      </w:r>
      <w:r w:rsidR="005E7D5D" w:rsidRPr="00806CE8">
        <w:rPr>
          <w:rFonts w:ascii="微软雅黑" w:eastAsia="微软雅黑" w:hAnsi="微软雅黑" w:hint="eastAsia"/>
          <w:b w:val="0"/>
          <w:bCs w:val="0"/>
          <w:color w:val="333333"/>
          <w:sz w:val="15"/>
          <w:szCs w:val="15"/>
        </w:rPr>
        <w:t>接着登入淘宝开放平台 </w:t>
      </w:r>
      <w:hyperlink r:id="rId18" w:anchor="/app/manager" w:history="1">
        <w:r w:rsidR="005E7D5D" w:rsidRPr="00806CE8">
          <w:rPr>
            <w:rStyle w:val="aa"/>
            <w:rFonts w:ascii="微软雅黑" w:eastAsia="微软雅黑" w:hAnsi="微软雅黑" w:hint="eastAsia"/>
            <w:b w:val="0"/>
            <w:bCs w:val="0"/>
            <w:color w:val="0089CD"/>
            <w:sz w:val="15"/>
            <w:szCs w:val="15"/>
          </w:rPr>
          <w:t>https://console.open.taobao.com/?#/app/manager</w:t>
        </w:r>
      </w:hyperlink>
    </w:p>
    <w:p w:rsidR="00806CE8" w:rsidRPr="00806CE8" w:rsidRDefault="00806CE8" w:rsidP="005E7D5D">
      <w:pPr>
        <w:pStyle w:val="3"/>
        <w:shd w:val="clear" w:color="auto" w:fill="FFFFFF"/>
        <w:spacing w:before="225" w:after="225" w:line="240" w:lineRule="atLeast"/>
        <w:rPr>
          <w:rFonts w:ascii="微软雅黑" w:eastAsia="微软雅黑" w:hAnsi="微软雅黑"/>
          <w:b w:val="0"/>
          <w:bCs w:val="0"/>
          <w:color w:val="333333"/>
          <w:sz w:val="15"/>
          <w:szCs w:val="15"/>
        </w:rPr>
      </w:pPr>
      <w:r>
        <w:rPr>
          <w:rFonts w:ascii="微软雅黑" w:eastAsia="微软雅黑" w:hAnsi="微软雅黑"/>
          <w:b w:val="0"/>
          <w:bCs w:val="0"/>
          <w:color w:val="333333"/>
          <w:sz w:val="15"/>
          <w:szCs w:val="15"/>
        </w:rPr>
        <w:t>6</w:t>
      </w:r>
      <w:r w:rsidR="00DA0FBD">
        <w:rPr>
          <w:rFonts w:ascii="微软雅黑" w:eastAsia="微软雅黑" w:hAnsi="微软雅黑" w:hint="eastAsia"/>
          <w:b w:val="0"/>
          <w:bCs w:val="0"/>
          <w:color w:val="333333"/>
          <w:sz w:val="15"/>
          <w:szCs w:val="15"/>
        </w:rPr>
        <w:t>）</w:t>
      </w:r>
      <w:r w:rsidR="005E7D5D" w:rsidRPr="00806CE8">
        <w:rPr>
          <w:rFonts w:ascii="微软雅黑" w:eastAsia="微软雅黑" w:hAnsi="微软雅黑" w:hint="eastAsia"/>
          <w:b w:val="0"/>
          <w:bCs w:val="0"/>
          <w:color w:val="333333"/>
          <w:sz w:val="15"/>
          <w:szCs w:val="15"/>
        </w:rPr>
        <w:t>控制台中应该能够看到刚刚所创建的应用，其应用名称及appKey会与刚刚在百川平台中看到的相同</w:t>
      </w:r>
    </w:p>
    <w:p w:rsidR="005E7D5D" w:rsidRPr="00806CE8" w:rsidRDefault="00806CE8" w:rsidP="005E7D5D">
      <w:pPr>
        <w:pStyle w:val="3"/>
        <w:shd w:val="clear" w:color="auto" w:fill="FFFFFF"/>
        <w:spacing w:before="225" w:after="225" w:line="240" w:lineRule="atLeast"/>
        <w:rPr>
          <w:rFonts w:ascii="微软雅黑" w:eastAsia="微软雅黑" w:hAnsi="微软雅黑"/>
          <w:b w:val="0"/>
          <w:bCs w:val="0"/>
          <w:color w:val="333333"/>
          <w:sz w:val="15"/>
          <w:szCs w:val="15"/>
        </w:rPr>
      </w:pPr>
      <w:r>
        <w:rPr>
          <w:rFonts w:ascii="微软雅黑" w:eastAsia="微软雅黑" w:hAnsi="微软雅黑"/>
          <w:b w:val="0"/>
          <w:bCs w:val="0"/>
          <w:color w:val="333333"/>
          <w:sz w:val="15"/>
          <w:szCs w:val="15"/>
        </w:rPr>
        <w:t>7</w:t>
      </w:r>
      <w:r w:rsidR="00DA0FBD">
        <w:rPr>
          <w:rFonts w:ascii="微软雅黑" w:eastAsia="微软雅黑" w:hAnsi="微软雅黑" w:hint="eastAsia"/>
          <w:b w:val="0"/>
          <w:bCs w:val="0"/>
          <w:color w:val="333333"/>
          <w:sz w:val="15"/>
          <w:szCs w:val="15"/>
        </w:rPr>
        <w:t>）</w:t>
      </w:r>
      <w:r w:rsidR="005E7D5D" w:rsidRPr="00806CE8">
        <w:rPr>
          <w:rFonts w:ascii="微软雅黑" w:eastAsia="微软雅黑" w:hAnsi="微软雅黑" w:hint="eastAsia"/>
          <w:b w:val="0"/>
          <w:bCs w:val="0"/>
          <w:color w:val="333333"/>
          <w:sz w:val="15"/>
          <w:szCs w:val="15"/>
        </w:rPr>
        <w:t>调用设备列表更新通知接口，请将app key告知阿里同学（蒋叶-小叶）阿里同学会将天猫精灵云云对接设备状态上报及设备列表更新通知权限包加入这个应用的可用功能场景中。</w:t>
      </w:r>
    </w:p>
    <w:p w:rsidR="005E7D5D" w:rsidRPr="005E7D5D" w:rsidRDefault="005E7D5D" w:rsidP="005E7D5D"/>
    <w:p w:rsidR="005E7D5D" w:rsidRPr="00806CE8" w:rsidRDefault="005E7D5D" w:rsidP="005E7D5D">
      <w:pPr>
        <w:rPr>
          <w:sz w:val="13"/>
          <w:szCs w:val="13"/>
        </w:rPr>
      </w:pPr>
      <w:r w:rsidRPr="00806CE8">
        <w:rPr>
          <w:rFonts w:hint="eastAsia"/>
          <w:b/>
          <w:sz w:val="15"/>
          <w:szCs w:val="15"/>
        </w:rPr>
        <w:t>注</w:t>
      </w:r>
      <w:r w:rsidRPr="00806CE8">
        <w:rPr>
          <w:rFonts w:hint="eastAsia"/>
          <w:b/>
          <w:sz w:val="13"/>
          <w:szCs w:val="13"/>
        </w:rPr>
        <w:t>：</w:t>
      </w:r>
      <w:r w:rsidRPr="00806CE8">
        <w:rPr>
          <w:rFonts w:hint="eastAsia"/>
          <w:sz w:val="13"/>
          <w:szCs w:val="13"/>
        </w:rPr>
        <w:t>详细流程请打开网址：</w:t>
      </w:r>
      <w:hyperlink r:id="rId19" w:history="1">
        <w:r w:rsidRPr="00806CE8">
          <w:rPr>
            <w:rStyle w:val="aa"/>
            <w:sz w:val="13"/>
            <w:szCs w:val="13"/>
          </w:rPr>
          <w:t>https://doc-bot.tmall.com/docs/doc.htm?spm=0.7629140.0.0.c4241780JCol9p&amp;treeId=393&amp;articleId=109661&amp;docType=1</w:t>
        </w:r>
      </w:hyperlink>
    </w:p>
    <w:p w:rsidR="005E7D5D" w:rsidRPr="005E7D5D" w:rsidRDefault="005E7D5D" w:rsidP="005E7D5D"/>
    <w:p w:rsidR="005E7D5D" w:rsidRPr="00806CE8" w:rsidRDefault="00806CE8" w:rsidP="005E7D5D">
      <w:pPr>
        <w:rPr>
          <w:sz w:val="28"/>
          <w:szCs w:val="28"/>
        </w:rPr>
      </w:pPr>
      <w:r w:rsidRPr="00806CE8">
        <w:rPr>
          <w:rFonts w:hint="eastAsia"/>
          <w:sz w:val="28"/>
          <w:szCs w:val="28"/>
        </w:rPr>
        <w:t>2</w:t>
      </w:r>
      <w:r w:rsidR="00DA0FBD">
        <w:rPr>
          <w:rFonts w:hint="eastAsia"/>
          <w:sz w:val="28"/>
          <w:szCs w:val="28"/>
        </w:rPr>
        <w:t>、</w:t>
      </w:r>
      <w:r w:rsidRPr="00806CE8">
        <w:rPr>
          <w:sz w:val="28"/>
          <w:szCs w:val="28"/>
        </w:rPr>
        <w:t xml:space="preserve"> </w:t>
      </w:r>
      <w:r w:rsidR="005E7D5D" w:rsidRPr="00806CE8">
        <w:rPr>
          <w:rFonts w:hint="eastAsia"/>
          <w:sz w:val="28"/>
          <w:szCs w:val="28"/>
        </w:rPr>
        <w:t>测试</w:t>
      </w:r>
    </w:p>
    <w:p w:rsidR="005E7D5D" w:rsidRDefault="005E7D5D" w:rsidP="005E7D5D">
      <w:pPr>
        <w:pStyle w:val="3"/>
        <w:shd w:val="clear" w:color="auto" w:fill="FFFFFF"/>
        <w:spacing w:before="225" w:after="225" w:line="240" w:lineRule="atLeast"/>
        <w:rPr>
          <w:rFonts w:ascii="微软雅黑" w:eastAsia="微软雅黑" w:hAnsi="微软雅黑"/>
          <w:b w:val="0"/>
          <w:bCs w:val="0"/>
          <w:color w:val="333333"/>
          <w:sz w:val="21"/>
          <w:szCs w:val="21"/>
        </w:rPr>
      </w:pPr>
      <w:r w:rsidRPr="00806CE8">
        <w:rPr>
          <w:rFonts w:ascii="微软雅黑" w:eastAsia="微软雅黑" w:hAnsi="微软雅黑" w:hint="eastAsia"/>
          <w:b w:val="0"/>
          <w:bCs w:val="0"/>
          <w:color w:val="333333"/>
          <w:sz w:val="18"/>
          <w:szCs w:val="18"/>
        </w:rPr>
        <w:t>加好后需测试能否正常可调用接口，此时</w:t>
      </w:r>
      <w:r w:rsidR="00C97523">
        <w:rPr>
          <w:rFonts w:ascii="微软雅黑" w:eastAsia="微软雅黑" w:hAnsi="微软雅黑" w:hint="eastAsia"/>
          <w:b w:val="0"/>
          <w:bCs w:val="0"/>
          <w:color w:val="333333"/>
          <w:sz w:val="18"/>
          <w:szCs w:val="18"/>
        </w:rPr>
        <w:t>阿里同学</w:t>
      </w:r>
      <w:r w:rsidRPr="00806CE8">
        <w:rPr>
          <w:rFonts w:ascii="微软雅黑" w:eastAsia="微软雅黑" w:hAnsi="微软雅黑" w:hint="eastAsia"/>
          <w:b w:val="0"/>
          <w:bCs w:val="0"/>
          <w:color w:val="333333"/>
          <w:sz w:val="18"/>
          <w:szCs w:val="18"/>
        </w:rPr>
        <w:t>通知您进行测试，具体步骤如下</w:t>
      </w:r>
      <w:r>
        <w:rPr>
          <w:rFonts w:ascii="微软雅黑" w:eastAsia="微软雅黑" w:hAnsi="微软雅黑" w:hint="eastAsia"/>
          <w:b w:val="0"/>
          <w:bCs w:val="0"/>
          <w:color w:val="333333"/>
          <w:sz w:val="21"/>
          <w:szCs w:val="21"/>
        </w:rPr>
        <w:t>：</w:t>
      </w:r>
    </w:p>
    <w:p w:rsidR="005E7D5D" w:rsidRPr="005E7D5D" w:rsidRDefault="005E7D5D" w:rsidP="005E7D5D">
      <w:r>
        <w:rPr>
          <w:rFonts w:hint="eastAsia"/>
          <w:noProof/>
        </w:rPr>
        <w:drawing>
          <wp:inline distT="0" distB="0" distL="0" distR="0">
            <wp:extent cx="5274310" cy="30035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14EE1CA-9144-472d-9B2D-6EED1FC6377A.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003550"/>
                    </a:xfrm>
                    <a:prstGeom prst="rect">
                      <a:avLst/>
                    </a:prstGeom>
                  </pic:spPr>
                </pic:pic>
              </a:graphicData>
            </a:graphic>
          </wp:inline>
        </w:drawing>
      </w:r>
    </w:p>
    <w:p w:rsidR="00813123" w:rsidRPr="00191ACC" w:rsidRDefault="00DA0FBD" w:rsidP="005E7D5D">
      <w:pPr>
        <w:rPr>
          <w:szCs w:val="21"/>
        </w:rPr>
      </w:pPr>
      <w:r>
        <w:rPr>
          <w:rFonts w:hint="eastAsia"/>
        </w:rPr>
        <w:t>1）、</w:t>
      </w:r>
      <w:r w:rsidR="00813123">
        <w:rPr>
          <w:rFonts w:hint="eastAsia"/>
        </w:rPr>
        <w:t>登陆</w:t>
      </w:r>
      <w:r w:rsidR="005D23CC">
        <w:rPr>
          <w:rFonts w:hint="eastAsia"/>
        </w:rPr>
        <w:t>阿里淘宝</w:t>
      </w:r>
      <w:r w:rsidR="00FC0111">
        <w:rPr>
          <w:rFonts w:hint="eastAsia"/>
        </w:rPr>
        <w:t>开放平台，输入</w:t>
      </w:r>
      <w:r w:rsidR="00813123">
        <w:rPr>
          <w:rFonts w:hint="eastAsia"/>
        </w:rPr>
        <w:t>账号查看</w:t>
      </w:r>
      <w:r w:rsidR="002C00D6" w:rsidRPr="002C00D6">
        <w:rPr>
          <w:rFonts w:hint="eastAsia"/>
        </w:rPr>
        <w:t>应用概览页的“功能场景”表格中是否看到增加了“天猫精灵云云对接设备</w:t>
      </w:r>
      <w:r w:rsidR="002C00D6" w:rsidRPr="00191ACC">
        <w:rPr>
          <w:rFonts w:hint="eastAsia"/>
          <w:szCs w:val="21"/>
        </w:rPr>
        <w:t>状态上报及设备列表更新通知”一项</w:t>
      </w:r>
      <w:r w:rsidR="00F5446F">
        <w:rPr>
          <w:rFonts w:hint="eastAsia"/>
          <w:szCs w:val="21"/>
        </w:rPr>
        <w:t>，</w:t>
      </w:r>
      <w:r w:rsidR="00F64C2A">
        <w:rPr>
          <w:rFonts w:hint="eastAsia"/>
          <w:szCs w:val="21"/>
        </w:rPr>
        <w:t>若</w:t>
      </w:r>
      <w:r w:rsidR="00D737A8">
        <w:rPr>
          <w:rFonts w:hint="eastAsia"/>
          <w:szCs w:val="21"/>
        </w:rPr>
        <w:t>“</w:t>
      </w:r>
      <w:r w:rsidR="00F64C2A">
        <w:rPr>
          <w:rFonts w:hint="eastAsia"/>
          <w:szCs w:val="21"/>
        </w:rPr>
        <w:t>功能场景</w:t>
      </w:r>
      <w:r w:rsidR="00D737A8">
        <w:rPr>
          <w:rFonts w:hint="eastAsia"/>
          <w:szCs w:val="21"/>
        </w:rPr>
        <w:t>”</w:t>
      </w:r>
      <w:r w:rsidR="00F5446F">
        <w:rPr>
          <w:rFonts w:hint="eastAsia"/>
          <w:szCs w:val="21"/>
        </w:rPr>
        <w:t>打上四个绿勾</w:t>
      </w:r>
      <w:r w:rsidR="00F64C2A">
        <w:rPr>
          <w:rFonts w:hint="eastAsia"/>
          <w:szCs w:val="21"/>
        </w:rPr>
        <w:t>请</w:t>
      </w:r>
      <w:r w:rsidR="00F5446F">
        <w:rPr>
          <w:rFonts w:hint="eastAsia"/>
          <w:szCs w:val="21"/>
        </w:rPr>
        <w:t>告知阿里同学</w:t>
      </w:r>
      <w:r w:rsidR="001316EB">
        <w:rPr>
          <w:rFonts w:hint="eastAsia"/>
          <w:szCs w:val="21"/>
        </w:rPr>
        <w:t>并将截图发给阿里同学</w:t>
      </w:r>
    </w:p>
    <w:p w:rsidR="00B636BE" w:rsidRPr="00191ACC" w:rsidRDefault="00DA0FBD" w:rsidP="005E7D5D">
      <w:pPr>
        <w:rPr>
          <w:szCs w:val="21"/>
        </w:rPr>
      </w:pPr>
      <w:r w:rsidRPr="00191ACC">
        <w:rPr>
          <w:rFonts w:hint="eastAsia"/>
          <w:szCs w:val="21"/>
        </w:rPr>
        <w:t>2）、</w:t>
      </w:r>
      <w:r w:rsidR="002C00D6" w:rsidRPr="00191ACC">
        <w:rPr>
          <w:szCs w:val="21"/>
        </w:rPr>
        <w:t xml:space="preserve">然后参照具体的集成流程 </w:t>
      </w:r>
    </w:p>
    <w:p w:rsidR="00191ACC" w:rsidRPr="00191ACC" w:rsidRDefault="005838F0" w:rsidP="005E7D5D">
      <w:pPr>
        <w:rPr>
          <w:sz w:val="15"/>
          <w:szCs w:val="15"/>
        </w:rPr>
      </w:pPr>
      <w:hyperlink r:id="rId21" w:history="1">
        <w:r w:rsidR="00191ACC">
          <w:rPr>
            <w:rStyle w:val="aa"/>
          </w:rPr>
          <w:t>https://open.taobao.com/api.htm?spm=0.7629140.0.0.240e1780kaJyXW&amp;docId=42961&amp;do</w:t>
        </w:r>
        <w:r w:rsidR="00191ACC">
          <w:rPr>
            <w:rStyle w:val="aa"/>
          </w:rPr>
          <w:lastRenderedPageBreak/>
          <w:t>cType=2&amp;scopeId=16015</w:t>
        </w:r>
      </w:hyperlink>
    </w:p>
    <w:p w:rsidR="005E7D5D" w:rsidRDefault="002C00D6" w:rsidP="005E7D5D">
      <w:r w:rsidRPr="002C00D6">
        <w:t>测试下</w:t>
      </w:r>
    </w:p>
    <w:p w:rsidR="002C00D6" w:rsidRPr="002C00D6" w:rsidRDefault="009546D8" w:rsidP="005E7D5D">
      <w:r>
        <w:rPr>
          <w:noProof/>
        </w:rPr>
        <w:drawing>
          <wp:inline distT="0" distB="0" distL="0" distR="0">
            <wp:extent cx="5402536" cy="2837815"/>
            <wp:effectExtent l="0" t="0" r="825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3.png"/>
                    <pic:cNvPicPr/>
                  </pic:nvPicPr>
                  <pic:blipFill>
                    <a:blip r:embed="rId22">
                      <a:extLst>
                        <a:ext uri="{28A0092B-C50C-407E-A947-70E740481C1C}">
                          <a14:useLocalDpi xmlns:a14="http://schemas.microsoft.com/office/drawing/2010/main" val="0"/>
                        </a:ext>
                      </a:extLst>
                    </a:blip>
                    <a:stretch>
                      <a:fillRect/>
                    </a:stretch>
                  </pic:blipFill>
                  <pic:spPr>
                    <a:xfrm>
                      <a:off x="0" y="0"/>
                      <a:ext cx="5509883" cy="2894202"/>
                    </a:xfrm>
                    <a:prstGeom prst="rect">
                      <a:avLst/>
                    </a:prstGeom>
                  </pic:spPr>
                </pic:pic>
              </a:graphicData>
            </a:graphic>
          </wp:inline>
        </w:drawing>
      </w:r>
    </w:p>
    <w:p w:rsidR="005E7D5D" w:rsidRPr="005E7D5D" w:rsidRDefault="009546D8" w:rsidP="005E7D5D">
      <w:r>
        <w:rPr>
          <w:noProof/>
        </w:rPr>
        <w:drawing>
          <wp:inline distT="0" distB="0" distL="0" distR="0">
            <wp:extent cx="5274310" cy="300418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004185"/>
                    </a:xfrm>
                    <a:prstGeom prst="rect">
                      <a:avLst/>
                    </a:prstGeom>
                  </pic:spPr>
                </pic:pic>
              </a:graphicData>
            </a:graphic>
          </wp:inline>
        </w:drawing>
      </w:r>
    </w:p>
    <w:p w:rsidR="005E7D5D" w:rsidRPr="005E7D5D" w:rsidRDefault="005E7D5D" w:rsidP="005E7D5D"/>
    <w:p w:rsidR="005E7D5D" w:rsidRDefault="005E7D5D" w:rsidP="005E7D5D">
      <w:pPr>
        <w:rPr>
          <w:rFonts w:ascii="微软雅黑" w:eastAsia="微软雅黑" w:hAnsi="微软雅黑"/>
          <w:sz w:val="18"/>
          <w:szCs w:val="18"/>
        </w:rPr>
      </w:pPr>
    </w:p>
    <w:p w:rsidR="002C00D6" w:rsidRPr="005E7D5D" w:rsidRDefault="00DA0FBD" w:rsidP="005E7D5D">
      <w:pPr>
        <w:rPr>
          <w:rFonts w:ascii="微软雅黑" w:eastAsia="微软雅黑" w:hAnsi="微软雅黑"/>
          <w:sz w:val="18"/>
          <w:szCs w:val="18"/>
        </w:rPr>
      </w:pPr>
      <w:r>
        <w:rPr>
          <w:rFonts w:ascii="微软雅黑" w:eastAsia="微软雅黑" w:hAnsi="微软雅黑" w:hint="eastAsia"/>
          <w:sz w:val="18"/>
          <w:szCs w:val="18"/>
        </w:rPr>
        <w:t>3）、</w:t>
      </w:r>
      <w:r w:rsidR="002C00D6">
        <w:rPr>
          <w:rFonts w:ascii="微软雅黑" w:eastAsia="微软雅黑" w:hAnsi="微软雅黑" w:hint="eastAsia"/>
          <w:sz w:val="18"/>
          <w:szCs w:val="18"/>
        </w:rPr>
        <w:t>测试结果请告知</w:t>
      </w:r>
      <w:r w:rsidR="00C97523">
        <w:rPr>
          <w:rFonts w:ascii="微软雅黑" w:eastAsia="微软雅黑" w:hAnsi="微软雅黑" w:hint="eastAsia"/>
          <w:bCs/>
          <w:color w:val="333333"/>
          <w:sz w:val="18"/>
          <w:szCs w:val="18"/>
        </w:rPr>
        <w:t>阿里同学</w:t>
      </w:r>
      <w:r w:rsidR="004E6660">
        <w:rPr>
          <w:rFonts w:ascii="微软雅黑" w:eastAsia="微软雅黑" w:hAnsi="微软雅黑" w:hint="eastAsia"/>
          <w:sz w:val="18"/>
          <w:szCs w:val="18"/>
        </w:rPr>
        <w:t>并附带最后一张图，</w:t>
      </w:r>
      <w:r w:rsidR="002C00D6">
        <w:rPr>
          <w:rFonts w:ascii="微软雅黑" w:eastAsia="微软雅黑" w:hAnsi="微软雅黑" w:hint="eastAsia"/>
          <w:sz w:val="18"/>
          <w:szCs w:val="18"/>
        </w:rPr>
        <w:t>方可完成审核流程</w:t>
      </w:r>
    </w:p>
    <w:p w:rsidR="00654F15" w:rsidRDefault="00654F15" w:rsidP="005E7D5D">
      <w:pPr>
        <w:rPr>
          <w:rFonts w:ascii="微软雅黑" w:eastAsia="微软雅黑" w:hAnsi="微软雅黑"/>
          <w:sz w:val="28"/>
          <w:szCs w:val="28"/>
        </w:rPr>
      </w:pPr>
    </w:p>
    <w:p w:rsidR="005E7D5D" w:rsidRDefault="00433F5C" w:rsidP="005E7D5D">
      <w:pPr>
        <w:rPr>
          <w:rFonts w:ascii="微软雅黑" w:eastAsia="微软雅黑" w:hAnsi="微软雅黑"/>
          <w:sz w:val="28"/>
          <w:szCs w:val="28"/>
        </w:rPr>
      </w:pPr>
      <w:r>
        <w:rPr>
          <w:rFonts w:ascii="微软雅黑" w:eastAsia="微软雅黑" w:hAnsi="微软雅黑" w:hint="eastAsia"/>
          <w:sz w:val="28"/>
          <w:szCs w:val="28"/>
        </w:rPr>
        <w:t>四、</w:t>
      </w:r>
      <w:r w:rsidR="0095636D">
        <w:rPr>
          <w:rFonts w:ascii="微软雅黑" w:eastAsia="微软雅黑" w:hAnsi="微软雅黑" w:hint="eastAsia"/>
          <w:sz w:val="28"/>
          <w:szCs w:val="28"/>
        </w:rPr>
        <w:t>“</w:t>
      </w:r>
      <w:r>
        <w:rPr>
          <w:rFonts w:ascii="微软雅黑" w:eastAsia="微软雅黑" w:hAnsi="微软雅黑" w:hint="eastAsia"/>
          <w:sz w:val="28"/>
          <w:szCs w:val="28"/>
        </w:rPr>
        <w:t>精灵</w:t>
      </w:r>
      <w:r w:rsidR="0095636D">
        <w:rPr>
          <w:rFonts w:ascii="微软雅黑" w:eastAsia="微软雅黑" w:hAnsi="微软雅黑" w:hint="eastAsia"/>
          <w:sz w:val="28"/>
          <w:szCs w:val="28"/>
        </w:rPr>
        <w:t>队友</w:t>
      </w:r>
      <w:r w:rsidR="0095636D">
        <w:rPr>
          <w:rFonts w:ascii="微软雅黑" w:eastAsia="微软雅黑" w:hAnsi="微软雅黑"/>
          <w:sz w:val="28"/>
          <w:szCs w:val="28"/>
        </w:rPr>
        <w:t>”</w:t>
      </w:r>
      <w:r w:rsidR="0095636D">
        <w:rPr>
          <w:rFonts w:ascii="微软雅黑" w:eastAsia="微软雅黑" w:hAnsi="微软雅黑" w:hint="eastAsia"/>
          <w:sz w:val="28"/>
          <w:szCs w:val="28"/>
        </w:rPr>
        <w:t>方案</w:t>
      </w:r>
      <w:r>
        <w:rPr>
          <w:rFonts w:ascii="微软雅黑" w:eastAsia="微软雅黑" w:hAnsi="微软雅黑" w:hint="eastAsia"/>
          <w:sz w:val="28"/>
          <w:szCs w:val="28"/>
        </w:rPr>
        <w:t>分销流程</w:t>
      </w:r>
    </w:p>
    <w:p w:rsidR="00DA0FBD" w:rsidRDefault="00F75DD9" w:rsidP="005E7D5D">
      <w:pPr>
        <w:rPr>
          <w:rStyle w:val="aa"/>
          <w:rFonts w:ascii="微软雅黑" w:eastAsia="微软雅黑" w:hAnsi="微软雅黑"/>
          <w:sz w:val="18"/>
          <w:szCs w:val="18"/>
        </w:rPr>
      </w:pPr>
      <w:r>
        <w:rPr>
          <w:rFonts w:ascii="微软雅黑" w:eastAsia="微软雅黑" w:hAnsi="微软雅黑" w:hint="eastAsia"/>
          <w:sz w:val="18"/>
          <w:szCs w:val="18"/>
        </w:rPr>
        <w:t>新鲜出炉，</w:t>
      </w:r>
      <w:r w:rsidR="00DA0FBD" w:rsidRPr="00654F15">
        <w:rPr>
          <w:rFonts w:ascii="微软雅黑" w:eastAsia="微软雅黑" w:hAnsi="微软雅黑" w:hint="eastAsia"/>
          <w:sz w:val="18"/>
          <w:szCs w:val="18"/>
        </w:rPr>
        <w:t>详情</w:t>
      </w:r>
      <w:r>
        <w:rPr>
          <w:rFonts w:ascii="微软雅黑" w:eastAsia="微软雅黑" w:hAnsi="微软雅黑" w:hint="eastAsia"/>
          <w:sz w:val="18"/>
          <w:szCs w:val="18"/>
        </w:rPr>
        <w:t>请阅读</w:t>
      </w:r>
      <w:r w:rsidR="00DA0FBD" w:rsidRPr="00654F15">
        <w:rPr>
          <w:rFonts w:ascii="微软雅黑" w:eastAsia="微软雅黑" w:hAnsi="微软雅黑" w:hint="eastAsia"/>
          <w:sz w:val="18"/>
          <w:szCs w:val="18"/>
        </w:rPr>
        <w:t>附件：</w:t>
      </w:r>
      <w:hyperlink r:id="rId24" w:history="1">
        <w:r w:rsidR="00BF3377" w:rsidRPr="00BF3377">
          <w:rPr>
            <w:rStyle w:val="aa"/>
            <w:rFonts w:ascii="微软雅黑" w:eastAsia="微软雅黑" w:hAnsi="微软雅黑" w:hint="eastAsia"/>
            <w:sz w:val="18"/>
            <w:szCs w:val="18"/>
          </w:rPr>
          <w:t>天猫精灵商务合作流程</w:t>
        </w:r>
        <w:r w:rsidR="00BF3377" w:rsidRPr="00BF3377">
          <w:rPr>
            <w:rStyle w:val="aa"/>
            <w:rFonts w:ascii="微软雅黑" w:eastAsia="微软雅黑" w:hAnsi="微软雅黑"/>
            <w:sz w:val="18"/>
            <w:szCs w:val="18"/>
          </w:rPr>
          <w:t>.docx</w:t>
        </w:r>
      </w:hyperlink>
    </w:p>
    <w:p w:rsidR="00654F15" w:rsidRDefault="007D3154" w:rsidP="005E7D5D">
      <w:pPr>
        <w:rPr>
          <w:rFonts w:ascii="微软雅黑" w:eastAsia="微软雅黑" w:hAnsi="微软雅黑"/>
          <w:sz w:val="18"/>
          <w:szCs w:val="18"/>
        </w:rPr>
      </w:pPr>
      <w:r>
        <w:rPr>
          <w:rFonts w:ascii="微软雅黑" w:eastAsia="微软雅黑" w:hAnsi="微软雅黑" w:hint="eastAsia"/>
          <w:sz w:val="18"/>
          <w:szCs w:val="18"/>
        </w:rPr>
        <w:t>请加</w:t>
      </w:r>
      <w:r w:rsidR="00F75DD9">
        <w:rPr>
          <w:rFonts w:ascii="微软雅黑" w:eastAsia="微软雅黑" w:hAnsi="微软雅黑" w:hint="eastAsia"/>
          <w:sz w:val="18"/>
          <w:szCs w:val="18"/>
        </w:rPr>
        <w:t>商务合作钉钉</w:t>
      </w:r>
      <w:r>
        <w:rPr>
          <w:rFonts w:ascii="微软雅黑" w:eastAsia="微软雅黑" w:hAnsi="微软雅黑" w:hint="eastAsia"/>
          <w:sz w:val="18"/>
          <w:szCs w:val="18"/>
        </w:rPr>
        <w:t>群，</w:t>
      </w:r>
      <w:r w:rsidR="00654F15" w:rsidRPr="00654F15">
        <w:rPr>
          <w:rFonts w:ascii="微软雅黑" w:eastAsia="微软雅黑" w:hAnsi="微软雅黑" w:hint="eastAsia"/>
          <w:sz w:val="18"/>
          <w:szCs w:val="18"/>
        </w:rPr>
        <w:t>扫一扫</w:t>
      </w:r>
      <w:r w:rsidR="001C0736">
        <w:rPr>
          <w:rFonts w:ascii="微软雅黑" w:eastAsia="微软雅黑" w:hAnsi="微软雅黑" w:hint="eastAsia"/>
          <w:sz w:val="18"/>
          <w:szCs w:val="18"/>
        </w:rPr>
        <w:t>下方二维码</w:t>
      </w:r>
      <w:r w:rsidR="00304D4D">
        <w:rPr>
          <w:rFonts w:ascii="微软雅黑" w:eastAsia="微软雅黑" w:hAnsi="微软雅黑" w:hint="eastAsia"/>
          <w:sz w:val="18"/>
          <w:szCs w:val="18"/>
        </w:rPr>
        <w:t>，同步文档</w:t>
      </w:r>
    </w:p>
    <w:p w:rsidR="00654F15" w:rsidRDefault="00654F15" w:rsidP="005E7D5D">
      <w:pPr>
        <w:rPr>
          <w:rFonts w:ascii="微软雅黑" w:eastAsia="微软雅黑" w:hAnsi="微软雅黑"/>
          <w:sz w:val="18"/>
          <w:szCs w:val="18"/>
        </w:rPr>
      </w:pPr>
      <w:r>
        <w:rPr>
          <w:rFonts w:ascii="微软雅黑" w:eastAsia="微软雅黑" w:hAnsi="微软雅黑" w:hint="eastAsia"/>
          <w:noProof/>
          <w:sz w:val="28"/>
          <w:szCs w:val="28"/>
        </w:rPr>
        <w:lastRenderedPageBreak/>
        <w:drawing>
          <wp:inline distT="0" distB="0" distL="0" distR="0" wp14:anchorId="278D1639" wp14:editId="6A9A5EF2">
            <wp:extent cx="2196465" cy="264819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38825" cy="2699269"/>
                    </a:xfrm>
                    <a:prstGeom prst="rect">
                      <a:avLst/>
                    </a:prstGeom>
                  </pic:spPr>
                </pic:pic>
              </a:graphicData>
            </a:graphic>
          </wp:inline>
        </w:drawing>
      </w:r>
    </w:p>
    <w:p w:rsidR="00654F15" w:rsidRPr="002C00D6" w:rsidRDefault="00654F15" w:rsidP="005E7D5D">
      <w:pPr>
        <w:rPr>
          <w:rFonts w:ascii="微软雅黑" w:eastAsia="微软雅黑" w:hAnsi="微软雅黑"/>
          <w:sz w:val="28"/>
          <w:szCs w:val="28"/>
        </w:rPr>
      </w:pPr>
    </w:p>
    <w:p w:rsidR="00F55CB3" w:rsidRDefault="00F55CB3">
      <w:pPr>
        <w:rPr>
          <w:rFonts w:ascii="宋体" w:eastAsia="宋体" w:hAnsi="宋体"/>
          <w:szCs w:val="21"/>
        </w:rPr>
      </w:pPr>
    </w:p>
    <w:p w:rsidR="00F55CB3" w:rsidRDefault="00F55CB3">
      <w:pPr>
        <w:rPr>
          <w:rFonts w:ascii="宋体" w:eastAsia="宋体" w:hAnsi="宋体"/>
          <w:szCs w:val="21"/>
        </w:rPr>
      </w:pPr>
    </w:p>
    <w:bookmarkEnd w:id="0"/>
    <w:bookmarkEnd w:id="1"/>
    <w:p w:rsidR="00F55CB3" w:rsidRDefault="00F55CB3"/>
    <w:sectPr w:rsidR="00F55CB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38F0" w:rsidRDefault="005838F0" w:rsidP="00D95B82">
      <w:r>
        <w:separator/>
      </w:r>
    </w:p>
  </w:endnote>
  <w:endnote w:type="continuationSeparator" w:id="0">
    <w:p w:rsidR="005838F0" w:rsidRDefault="005838F0" w:rsidP="00D95B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38F0" w:rsidRDefault="005838F0" w:rsidP="00D95B82">
      <w:r>
        <w:separator/>
      </w:r>
    </w:p>
  </w:footnote>
  <w:footnote w:type="continuationSeparator" w:id="0">
    <w:p w:rsidR="005838F0" w:rsidRDefault="005838F0" w:rsidP="00D95B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D700DA"/>
    <w:multiLevelType w:val="multilevel"/>
    <w:tmpl w:val="2BD700DA"/>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55C47B25"/>
    <w:multiLevelType w:val="multilevel"/>
    <w:tmpl w:val="55C47B25"/>
    <w:lvl w:ilvl="0">
      <w:start w:val="1"/>
      <w:numFmt w:val="japaneseCounting"/>
      <w:lvlText w:val="%1．"/>
      <w:lvlJc w:val="left"/>
      <w:pPr>
        <w:ind w:left="870" w:hanging="87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59071F46"/>
    <w:multiLevelType w:val="multilevel"/>
    <w:tmpl w:val="59071F46"/>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5B3E354C"/>
    <w:multiLevelType w:val="hybridMultilevel"/>
    <w:tmpl w:val="6BCAAFAC"/>
    <w:lvl w:ilvl="0" w:tplc="2B18BD02">
      <w:start w:val="1"/>
      <w:numFmt w:val="decimal"/>
      <w:lvlText w:val="%1、"/>
      <w:lvlJc w:val="left"/>
      <w:pPr>
        <w:ind w:left="360" w:hanging="360"/>
      </w:pPr>
      <w:rPr>
        <w:rFonts w:hint="default"/>
        <w:color w:val="auto"/>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1720D11"/>
    <w:multiLevelType w:val="multilevel"/>
    <w:tmpl w:val="61720D11"/>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32E9"/>
    <w:rsid w:val="00001C6D"/>
    <w:rsid w:val="0004331D"/>
    <w:rsid w:val="000E6F67"/>
    <w:rsid w:val="001132C3"/>
    <w:rsid w:val="00115422"/>
    <w:rsid w:val="001316EB"/>
    <w:rsid w:val="00163C30"/>
    <w:rsid w:val="00183E7E"/>
    <w:rsid w:val="00191ACC"/>
    <w:rsid w:val="001C0736"/>
    <w:rsid w:val="0021137B"/>
    <w:rsid w:val="0021237A"/>
    <w:rsid w:val="00216BEA"/>
    <w:rsid w:val="00244A42"/>
    <w:rsid w:val="00246453"/>
    <w:rsid w:val="00275F68"/>
    <w:rsid w:val="002C00D6"/>
    <w:rsid w:val="002C54BA"/>
    <w:rsid w:val="002D3A22"/>
    <w:rsid w:val="002E69F2"/>
    <w:rsid w:val="002F5FC3"/>
    <w:rsid w:val="00304D4D"/>
    <w:rsid w:val="0031438E"/>
    <w:rsid w:val="00360362"/>
    <w:rsid w:val="00364C22"/>
    <w:rsid w:val="00374EAC"/>
    <w:rsid w:val="00386128"/>
    <w:rsid w:val="003D730B"/>
    <w:rsid w:val="003E665A"/>
    <w:rsid w:val="003F27CE"/>
    <w:rsid w:val="00431293"/>
    <w:rsid w:val="00433F5C"/>
    <w:rsid w:val="00455A96"/>
    <w:rsid w:val="00466D4C"/>
    <w:rsid w:val="00490435"/>
    <w:rsid w:val="004D09E3"/>
    <w:rsid w:val="004E6660"/>
    <w:rsid w:val="0051317B"/>
    <w:rsid w:val="00514B70"/>
    <w:rsid w:val="0054003A"/>
    <w:rsid w:val="00572C28"/>
    <w:rsid w:val="0058300C"/>
    <w:rsid w:val="005838F0"/>
    <w:rsid w:val="005C637C"/>
    <w:rsid w:val="005D23CC"/>
    <w:rsid w:val="005E7D5D"/>
    <w:rsid w:val="0062224E"/>
    <w:rsid w:val="0063360F"/>
    <w:rsid w:val="00647812"/>
    <w:rsid w:val="00654F15"/>
    <w:rsid w:val="00695744"/>
    <w:rsid w:val="006B6BD4"/>
    <w:rsid w:val="00737F8D"/>
    <w:rsid w:val="0078006C"/>
    <w:rsid w:val="007D3154"/>
    <w:rsid w:val="007F0B78"/>
    <w:rsid w:val="007F1F84"/>
    <w:rsid w:val="007F45E0"/>
    <w:rsid w:val="007F5CB6"/>
    <w:rsid w:val="00806CE8"/>
    <w:rsid w:val="00813123"/>
    <w:rsid w:val="00815E92"/>
    <w:rsid w:val="00865017"/>
    <w:rsid w:val="008757F4"/>
    <w:rsid w:val="00875C24"/>
    <w:rsid w:val="00946F50"/>
    <w:rsid w:val="009546D8"/>
    <w:rsid w:val="0095636D"/>
    <w:rsid w:val="00994D76"/>
    <w:rsid w:val="009E7A38"/>
    <w:rsid w:val="00A07601"/>
    <w:rsid w:val="00A233CF"/>
    <w:rsid w:val="00AB2427"/>
    <w:rsid w:val="00AE6AF0"/>
    <w:rsid w:val="00B636BE"/>
    <w:rsid w:val="00B747DC"/>
    <w:rsid w:val="00B9406F"/>
    <w:rsid w:val="00BC3C1E"/>
    <w:rsid w:val="00BE4B98"/>
    <w:rsid w:val="00BF2105"/>
    <w:rsid w:val="00BF3377"/>
    <w:rsid w:val="00C20A1B"/>
    <w:rsid w:val="00C51D18"/>
    <w:rsid w:val="00C97523"/>
    <w:rsid w:val="00CA22B1"/>
    <w:rsid w:val="00CC32FD"/>
    <w:rsid w:val="00D432E9"/>
    <w:rsid w:val="00D57322"/>
    <w:rsid w:val="00D737A8"/>
    <w:rsid w:val="00D73DB0"/>
    <w:rsid w:val="00D95B82"/>
    <w:rsid w:val="00DA0FBD"/>
    <w:rsid w:val="00DA1042"/>
    <w:rsid w:val="00DE385B"/>
    <w:rsid w:val="00E72FD4"/>
    <w:rsid w:val="00F0260B"/>
    <w:rsid w:val="00F05A2E"/>
    <w:rsid w:val="00F40414"/>
    <w:rsid w:val="00F5446F"/>
    <w:rsid w:val="00F55CB3"/>
    <w:rsid w:val="00F63E46"/>
    <w:rsid w:val="00F64C2A"/>
    <w:rsid w:val="00F75DD9"/>
    <w:rsid w:val="00FC0111"/>
    <w:rsid w:val="07D45B8C"/>
    <w:rsid w:val="28927F5A"/>
    <w:rsid w:val="3B3F7702"/>
    <w:rsid w:val="720F0BF1"/>
    <w:rsid w:val="759B7146"/>
    <w:rsid w:val="76FB16A4"/>
    <w:rsid w:val="7CF56F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1496D8E-D4AF-4C25-8688-BABB3AE98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5E7D5D"/>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2C00D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10">
    <w:name w:val="标题 1 字符"/>
    <w:basedOn w:val="a0"/>
    <w:link w:val="1"/>
    <w:uiPriority w:val="9"/>
    <w:qFormat/>
    <w:rPr>
      <w:b/>
      <w:bCs/>
      <w:kern w:val="44"/>
      <w:sz w:val="44"/>
      <w:szCs w:val="44"/>
    </w:rPr>
  </w:style>
  <w:style w:type="paragraph" w:styleId="a9">
    <w:name w:val="List Paragraph"/>
    <w:basedOn w:val="a"/>
    <w:uiPriority w:val="34"/>
    <w:qFormat/>
    <w:pPr>
      <w:ind w:firstLineChars="200" w:firstLine="420"/>
    </w:p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a4">
    <w:name w:val="批注框文本 字符"/>
    <w:basedOn w:val="a0"/>
    <w:link w:val="a3"/>
    <w:uiPriority w:val="99"/>
    <w:semiHidden/>
    <w:qFormat/>
    <w:rPr>
      <w:sz w:val="18"/>
      <w:szCs w:val="18"/>
    </w:rPr>
  </w:style>
  <w:style w:type="character" w:customStyle="1" w:styleId="30">
    <w:name w:val="标题 3 字符"/>
    <w:basedOn w:val="a0"/>
    <w:link w:val="3"/>
    <w:uiPriority w:val="9"/>
    <w:semiHidden/>
    <w:rsid w:val="005E7D5D"/>
    <w:rPr>
      <w:b/>
      <w:bCs/>
      <w:kern w:val="2"/>
      <w:sz w:val="32"/>
      <w:szCs w:val="32"/>
    </w:rPr>
  </w:style>
  <w:style w:type="character" w:styleId="aa">
    <w:name w:val="Hyperlink"/>
    <w:basedOn w:val="a0"/>
    <w:uiPriority w:val="99"/>
    <w:unhideWhenUsed/>
    <w:rsid w:val="005E7D5D"/>
    <w:rPr>
      <w:color w:val="0000FF"/>
      <w:u w:val="single"/>
    </w:rPr>
  </w:style>
  <w:style w:type="character" w:customStyle="1" w:styleId="40">
    <w:name w:val="标题 4 字符"/>
    <w:basedOn w:val="a0"/>
    <w:link w:val="4"/>
    <w:uiPriority w:val="9"/>
    <w:semiHidden/>
    <w:rsid w:val="002C00D6"/>
    <w:rPr>
      <w:rFonts w:asciiTheme="majorHAnsi" w:eastAsiaTheme="majorEastAsia" w:hAnsiTheme="majorHAnsi" w:cstheme="majorBidi"/>
      <w:b/>
      <w:bCs/>
      <w:kern w:val="2"/>
      <w:sz w:val="28"/>
      <w:szCs w:val="28"/>
    </w:rPr>
  </w:style>
  <w:style w:type="character" w:styleId="ab">
    <w:name w:val="FollowedHyperlink"/>
    <w:basedOn w:val="a0"/>
    <w:uiPriority w:val="99"/>
    <w:semiHidden/>
    <w:unhideWhenUsed/>
    <w:rsid w:val="00304D4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171117">
      <w:bodyDiv w:val="1"/>
      <w:marLeft w:val="0"/>
      <w:marRight w:val="0"/>
      <w:marTop w:val="0"/>
      <w:marBottom w:val="0"/>
      <w:divBdr>
        <w:top w:val="none" w:sz="0" w:space="0" w:color="auto"/>
        <w:left w:val="none" w:sz="0" w:space="0" w:color="auto"/>
        <w:bottom w:val="none" w:sz="0" w:space="0" w:color="auto"/>
        <w:right w:val="none" w:sz="0" w:space="0" w:color="auto"/>
      </w:divBdr>
    </w:div>
    <w:div w:id="297497725">
      <w:bodyDiv w:val="1"/>
      <w:marLeft w:val="0"/>
      <w:marRight w:val="0"/>
      <w:marTop w:val="0"/>
      <w:marBottom w:val="0"/>
      <w:divBdr>
        <w:top w:val="none" w:sz="0" w:space="0" w:color="auto"/>
        <w:left w:val="none" w:sz="0" w:space="0" w:color="auto"/>
        <w:bottom w:val="none" w:sz="0" w:space="0" w:color="auto"/>
        <w:right w:val="none" w:sz="0" w:space="0" w:color="auto"/>
      </w:divBdr>
    </w:div>
    <w:div w:id="920528848">
      <w:bodyDiv w:val="1"/>
      <w:marLeft w:val="0"/>
      <w:marRight w:val="0"/>
      <w:marTop w:val="0"/>
      <w:marBottom w:val="0"/>
      <w:divBdr>
        <w:top w:val="none" w:sz="0" w:space="0" w:color="auto"/>
        <w:left w:val="none" w:sz="0" w:space="0" w:color="auto"/>
        <w:bottom w:val="none" w:sz="0" w:space="0" w:color="auto"/>
        <w:right w:val="none" w:sz="0" w:space="0" w:color="auto"/>
      </w:divBdr>
      <w:divsChild>
        <w:div w:id="594635995">
          <w:marLeft w:val="0"/>
          <w:marRight w:val="0"/>
          <w:marTop w:val="0"/>
          <w:marBottom w:val="0"/>
          <w:divBdr>
            <w:top w:val="none" w:sz="0" w:space="0" w:color="auto"/>
            <w:left w:val="none" w:sz="0" w:space="0" w:color="auto"/>
            <w:bottom w:val="none" w:sz="0" w:space="0" w:color="auto"/>
            <w:right w:val="none" w:sz="0" w:space="0" w:color="auto"/>
          </w:divBdr>
          <w:divsChild>
            <w:div w:id="266888170">
              <w:marLeft w:val="0"/>
              <w:marRight w:val="0"/>
              <w:marTop w:val="0"/>
              <w:marBottom w:val="0"/>
              <w:divBdr>
                <w:top w:val="none" w:sz="0" w:space="0" w:color="auto"/>
                <w:left w:val="none" w:sz="0" w:space="0" w:color="auto"/>
                <w:bottom w:val="none" w:sz="0" w:space="0" w:color="auto"/>
                <w:right w:val="none" w:sz="0" w:space="0" w:color="auto"/>
              </w:divBdr>
              <w:divsChild>
                <w:div w:id="1127427022">
                  <w:marLeft w:val="0"/>
                  <w:marRight w:val="0"/>
                  <w:marTop w:val="0"/>
                  <w:marBottom w:val="0"/>
                  <w:divBdr>
                    <w:top w:val="none" w:sz="0" w:space="0" w:color="auto"/>
                    <w:left w:val="none" w:sz="0" w:space="0" w:color="auto"/>
                    <w:bottom w:val="none" w:sz="0" w:space="0" w:color="auto"/>
                    <w:right w:val="none" w:sz="0" w:space="0" w:color="auto"/>
                  </w:divBdr>
                  <w:divsChild>
                    <w:div w:id="1761294041">
                      <w:marLeft w:val="0"/>
                      <w:marRight w:val="0"/>
                      <w:marTop w:val="0"/>
                      <w:marBottom w:val="0"/>
                      <w:divBdr>
                        <w:top w:val="none" w:sz="0" w:space="0" w:color="auto"/>
                        <w:left w:val="none" w:sz="0" w:space="0" w:color="auto"/>
                        <w:bottom w:val="none" w:sz="0" w:space="0" w:color="auto"/>
                        <w:right w:val="none" w:sz="0" w:space="0" w:color="auto"/>
                      </w:divBdr>
                      <w:divsChild>
                        <w:div w:id="588079033">
                          <w:marLeft w:val="0"/>
                          <w:marRight w:val="0"/>
                          <w:marTop w:val="0"/>
                          <w:marBottom w:val="0"/>
                          <w:divBdr>
                            <w:top w:val="none" w:sz="0" w:space="0" w:color="auto"/>
                            <w:left w:val="none" w:sz="0" w:space="0" w:color="auto"/>
                            <w:bottom w:val="none" w:sz="0" w:space="0" w:color="auto"/>
                            <w:right w:val="none" w:sz="0" w:space="0" w:color="auto"/>
                          </w:divBdr>
                          <w:divsChild>
                            <w:div w:id="10816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7543">
                      <w:marLeft w:val="0"/>
                      <w:marRight w:val="0"/>
                      <w:marTop w:val="0"/>
                      <w:marBottom w:val="0"/>
                      <w:divBdr>
                        <w:top w:val="none" w:sz="0" w:space="0" w:color="auto"/>
                        <w:left w:val="none" w:sz="0" w:space="0" w:color="auto"/>
                        <w:bottom w:val="none" w:sz="0" w:space="0" w:color="auto"/>
                        <w:right w:val="none" w:sz="0" w:space="0" w:color="auto"/>
                      </w:divBdr>
                      <w:divsChild>
                        <w:div w:id="1679580360">
                          <w:marLeft w:val="0"/>
                          <w:marRight w:val="0"/>
                          <w:marTop w:val="0"/>
                          <w:marBottom w:val="0"/>
                          <w:divBdr>
                            <w:top w:val="none" w:sz="0" w:space="0" w:color="auto"/>
                            <w:left w:val="none" w:sz="0" w:space="0" w:color="auto"/>
                            <w:bottom w:val="none" w:sz="0" w:space="0" w:color="auto"/>
                            <w:right w:val="none" w:sz="0" w:space="0" w:color="auto"/>
                          </w:divBdr>
                          <w:divsChild>
                            <w:div w:id="843007460">
                              <w:marLeft w:val="0"/>
                              <w:marRight w:val="0"/>
                              <w:marTop w:val="0"/>
                              <w:marBottom w:val="0"/>
                              <w:divBdr>
                                <w:top w:val="none" w:sz="0" w:space="0" w:color="auto"/>
                                <w:left w:val="none" w:sz="0" w:space="0" w:color="auto"/>
                                <w:bottom w:val="none" w:sz="0" w:space="0" w:color="auto"/>
                                <w:right w:val="none" w:sz="0" w:space="0" w:color="auto"/>
                              </w:divBdr>
                              <w:divsChild>
                                <w:div w:id="116046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9753249">
      <w:bodyDiv w:val="1"/>
      <w:marLeft w:val="0"/>
      <w:marRight w:val="0"/>
      <w:marTop w:val="0"/>
      <w:marBottom w:val="0"/>
      <w:divBdr>
        <w:top w:val="none" w:sz="0" w:space="0" w:color="auto"/>
        <w:left w:val="none" w:sz="0" w:space="0" w:color="auto"/>
        <w:bottom w:val="none" w:sz="0" w:space="0" w:color="auto"/>
        <w:right w:val="none" w:sz="0" w:space="0" w:color="auto"/>
      </w:divBdr>
    </w:div>
    <w:div w:id="1729719944">
      <w:bodyDiv w:val="1"/>
      <w:marLeft w:val="0"/>
      <w:marRight w:val="0"/>
      <w:marTop w:val="0"/>
      <w:marBottom w:val="0"/>
      <w:divBdr>
        <w:top w:val="none" w:sz="0" w:space="0" w:color="auto"/>
        <w:left w:val="none" w:sz="0" w:space="0" w:color="auto"/>
        <w:bottom w:val="none" w:sz="0" w:space="0" w:color="auto"/>
        <w:right w:val="none" w:sz="0" w:space="0" w:color="auto"/>
      </w:divBdr>
    </w:div>
    <w:div w:id="1897819316">
      <w:bodyDiv w:val="1"/>
      <w:marLeft w:val="0"/>
      <w:marRight w:val="0"/>
      <w:marTop w:val="0"/>
      <w:marBottom w:val="0"/>
      <w:divBdr>
        <w:top w:val="none" w:sz="0" w:space="0" w:color="auto"/>
        <w:left w:val="none" w:sz="0" w:space="0" w:color="auto"/>
        <w:bottom w:val="none" w:sz="0" w:space="0" w:color="auto"/>
        <w:right w:val="none" w:sz="0" w:space="0" w:color="auto"/>
      </w:divBdr>
    </w:div>
    <w:div w:id="1970667904">
      <w:bodyDiv w:val="1"/>
      <w:marLeft w:val="0"/>
      <w:marRight w:val="0"/>
      <w:marTop w:val="0"/>
      <w:marBottom w:val="0"/>
      <w:divBdr>
        <w:top w:val="none" w:sz="0" w:space="0" w:color="auto"/>
        <w:left w:val="none" w:sz="0" w:space="0" w:color="auto"/>
        <w:bottom w:val="none" w:sz="0" w:space="0" w:color="auto"/>
        <w:right w:val="none" w:sz="0" w:space="0" w:color="auto"/>
      </w:divBdr>
    </w:div>
    <w:div w:id="20659046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console.open.taobao.com/?"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open.taobao.com/api.htm?spm=0.7629140.0.0.240e1780kaJyXW&amp;docId=42961&amp;docType=2&amp;scopeId=16015"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baichuan.taobao.com/" TargetMode="External"/><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22825;&#29483;&#31934;&#28789;&#21830;&#21153;&#21512;&#20316;&#27969;&#31243;.docx"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hyperlink" Target="https://doc-bot.tmall.com/docs/doc.htm?spm=0.7629140.0.0.c4241780JCol9p&amp;treeId=393&amp;articleId=109661&amp;docType=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1671</TotalTime>
  <Pages>8</Pages>
  <Words>409</Words>
  <Characters>2336</Characters>
  <Application>Microsoft Office Word</Application>
  <DocSecurity>0</DocSecurity>
  <Lines>19</Lines>
  <Paragraphs>5</Paragraphs>
  <ScaleCrop>false</ScaleCrop>
  <Company/>
  <LinksUpToDate>false</LinksUpToDate>
  <CharactersWithSpaces>2740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fsl</dc:creator>
  <cp:lastModifiedBy>蒋叶</cp:lastModifiedBy>
  <cp:revision>68</cp:revision>
  <dcterms:created xsi:type="dcterms:W3CDTF">2018-05-16T01:30:00Z</dcterms:created>
  <dcterms:modified xsi:type="dcterms:W3CDTF">2019-06-27T03:03:00Z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