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1976" w14:textId="35ECE0FF" w:rsidR="002A1FF7" w:rsidRPr="002A1FF7" w:rsidRDefault="002A1FF7" w:rsidP="002A1FF7">
      <w:pPr>
        <w:pStyle w:val="Ttulo"/>
      </w:pPr>
      <w:r w:rsidRPr="002A1FF7">
        <w:t>Problema do Caixeiro Viajante: Implementação de um Algoritmo de Otimização Baseado em Técnicas de Pesquisa Operacional para Análise de Complexidade</w:t>
      </w:r>
    </w:p>
    <w:p w14:paraId="1E55166B" w14:textId="4149D399" w:rsidR="002A1FF7" w:rsidRDefault="002A1FF7" w:rsidP="002A1FF7">
      <w:pPr>
        <w:spacing w:after="220" w:line="240" w:lineRule="auto"/>
        <w:ind w:firstLine="227"/>
        <w:jc w:val="center"/>
      </w:pPr>
      <w:r>
        <w:t>Carlos Leite, Micael Dias, Sérgio Félix</w:t>
      </w:r>
    </w:p>
    <w:p w14:paraId="7763F6E7" w14:textId="5103FBAC" w:rsidR="002A1FF7" w:rsidRDefault="002A1FF7" w:rsidP="002A1FF7">
      <w:pPr>
        <w:spacing w:after="220" w:line="240" w:lineRule="auto"/>
        <w:ind w:firstLine="227"/>
        <w:jc w:val="center"/>
      </w:pPr>
      <w:r w:rsidRPr="002A1FF7">
        <w:t>Instituto Politécnico do Porto, Escola Superior de Tecnologia e Gestão, Rua do Curral, Casa do Curral–Margaride, 4610-156 Felgueiras, Portugal</w:t>
      </w:r>
    </w:p>
    <w:p w14:paraId="2442E8E2" w14:textId="79481F90" w:rsidR="002A1FF7" w:rsidRDefault="002A1FF7" w:rsidP="002A1FF7">
      <w:pPr>
        <w:pStyle w:val="authorinfo"/>
        <w:spacing w:after="220"/>
        <w:rPr>
          <w:sz w:val="20"/>
          <w:lang w:val="pt-PT"/>
        </w:rPr>
      </w:pPr>
      <w:hyperlink r:id="rId6" w:history="1">
        <w:r w:rsidRPr="002A1FF7">
          <w:rPr>
            <w:rStyle w:val="Hiperligao"/>
            <w:sz w:val="20"/>
            <w:lang w:val="pt-PT"/>
          </w:rPr>
          <w:t>8200377@estg.ipp.pt</w:t>
        </w:r>
      </w:hyperlink>
      <w:r w:rsidRPr="002A1FF7">
        <w:rPr>
          <w:sz w:val="20"/>
          <w:lang w:val="pt-PT"/>
        </w:rPr>
        <w:t xml:space="preserve">, </w:t>
      </w:r>
      <w:hyperlink r:id="rId7" w:history="1">
        <w:r w:rsidRPr="002A1FF7">
          <w:rPr>
            <w:rStyle w:val="Hiperligao"/>
            <w:sz w:val="20"/>
            <w:lang w:val="pt-PT"/>
          </w:rPr>
          <w:t>8200383@estg.ipp.pt</w:t>
        </w:r>
      </w:hyperlink>
      <w:r w:rsidRPr="002A1FF7">
        <w:rPr>
          <w:sz w:val="20"/>
          <w:lang w:val="pt-PT"/>
        </w:rPr>
        <w:t xml:space="preserve">, </w:t>
      </w:r>
      <w:hyperlink r:id="rId8" w:history="1">
        <w:r w:rsidRPr="002A1FF7">
          <w:rPr>
            <w:rStyle w:val="Hiperligao"/>
            <w:sz w:val="20"/>
            <w:lang w:val="pt-PT"/>
          </w:rPr>
          <w:t>8200615@estg.ipp.pt</w:t>
        </w:r>
      </w:hyperlink>
    </w:p>
    <w:p w14:paraId="4CBB7D88" w14:textId="77777777" w:rsidR="002578DD" w:rsidRPr="002578DD" w:rsidRDefault="002578DD" w:rsidP="002578DD">
      <w:pPr>
        <w:rPr>
          <w:lang w:eastAsia="de-DE"/>
        </w:rPr>
      </w:pPr>
    </w:p>
    <w:p w14:paraId="324B2E87" w14:textId="77777777" w:rsidR="002578DD" w:rsidRDefault="002578DD" w:rsidP="002A1FF7">
      <w:pPr>
        <w:spacing w:after="220" w:line="240" w:lineRule="auto"/>
        <w:rPr>
          <w:rFonts w:ascii="Times" w:hAnsi="Times" w:cs="Times"/>
          <w:b/>
          <w:bCs/>
          <w:szCs w:val="20"/>
          <w:lang w:val="en-US"/>
        </w:rPr>
      </w:pPr>
      <w:proofErr w:type="spellStart"/>
      <w:r w:rsidRPr="002578DD">
        <w:rPr>
          <w:rFonts w:ascii="Times" w:hAnsi="Times" w:cs="Times"/>
          <w:b/>
          <w:bCs/>
          <w:sz w:val="24"/>
          <w:szCs w:val="24"/>
          <w:lang w:val="en-US"/>
        </w:rPr>
        <w:t>Resumo</w:t>
      </w:r>
      <w:proofErr w:type="spellEnd"/>
    </w:p>
    <w:p w14:paraId="08920A21" w14:textId="326A47A4" w:rsidR="002A1FF7" w:rsidRDefault="002A1FF7" w:rsidP="002578DD">
      <w:pPr>
        <w:spacing w:after="220" w:line="240" w:lineRule="auto"/>
        <w:ind w:firstLine="708"/>
        <w:rPr>
          <w:rFonts w:ascii="Times" w:hAnsi="Times" w:cs="Times"/>
          <w:szCs w:val="20"/>
          <w:lang w:val="en-US"/>
        </w:rPr>
      </w:pPr>
      <w:r w:rsidRPr="002A1FF7">
        <w:rPr>
          <w:rFonts w:ascii="Times" w:hAnsi="Times" w:cs="Times"/>
          <w:szCs w:val="20"/>
          <w:lang w:val="en-US"/>
        </w:rPr>
        <w:t>The abstract aims to briefly describe the most relevant work, the best results achieved and the main conclusions</w:t>
      </w:r>
      <w:r>
        <w:rPr>
          <w:rFonts w:ascii="Times" w:hAnsi="Times" w:cs="Times"/>
          <w:szCs w:val="20"/>
          <w:lang w:val="en-US"/>
        </w:rPr>
        <w:t>.</w:t>
      </w:r>
    </w:p>
    <w:p w14:paraId="736D1ACE" w14:textId="77777777" w:rsidR="002578DD" w:rsidRDefault="002578DD" w:rsidP="002578DD">
      <w:pPr>
        <w:spacing w:after="220" w:line="240" w:lineRule="auto"/>
        <w:rPr>
          <w:rFonts w:ascii="Times" w:hAnsi="Times" w:cs="Times"/>
          <w:szCs w:val="20"/>
          <w:lang w:val="en-US"/>
        </w:rPr>
      </w:pPr>
    </w:p>
    <w:p w14:paraId="63232130" w14:textId="7629866C" w:rsidR="002A1FF7" w:rsidRDefault="002578DD" w:rsidP="002578DD">
      <w:pPr>
        <w:spacing w:after="220" w:line="240" w:lineRule="auto"/>
        <w:rPr>
          <w:rFonts w:ascii="Times" w:hAnsi="Times" w:cs="Times"/>
          <w:szCs w:val="20"/>
          <w:lang w:val="en-US"/>
        </w:rPr>
      </w:pPr>
      <w:proofErr w:type="spellStart"/>
      <w:r w:rsidRPr="002578DD">
        <w:rPr>
          <w:rFonts w:ascii="Times" w:hAnsi="Times" w:cs="Times"/>
          <w:b/>
          <w:bCs/>
          <w:sz w:val="24"/>
          <w:szCs w:val="24"/>
          <w:lang w:val="en-US"/>
        </w:rPr>
        <w:t>Palavras-chave</w:t>
      </w:r>
      <w:proofErr w:type="spellEnd"/>
      <w:r>
        <w:rPr>
          <w:rFonts w:ascii="Times" w:hAnsi="Times" w:cs="Times"/>
          <w:b/>
          <w:bCs/>
          <w:sz w:val="24"/>
          <w:szCs w:val="24"/>
          <w:lang w:val="en-US"/>
        </w:rPr>
        <w:t xml:space="preserve">: </w:t>
      </w:r>
      <w:r w:rsidR="002A1FF7">
        <w:rPr>
          <w:rFonts w:ascii="Times" w:hAnsi="Times" w:cs="Times"/>
          <w:szCs w:val="20"/>
          <w:lang w:val="en-US"/>
        </w:rPr>
        <w:t>The most used keywords in the text.</w:t>
      </w:r>
    </w:p>
    <w:p w14:paraId="0E3ED20A" w14:textId="77777777" w:rsidR="002578DD" w:rsidRPr="002578DD" w:rsidRDefault="002578DD" w:rsidP="002578DD">
      <w:pPr>
        <w:spacing w:after="220" w:line="240" w:lineRule="auto"/>
        <w:rPr>
          <w:rFonts w:ascii="Times" w:hAnsi="Times" w:cs="Times"/>
          <w:b/>
          <w:bCs/>
          <w:sz w:val="24"/>
          <w:szCs w:val="24"/>
          <w:lang w:val="en-US"/>
        </w:rPr>
      </w:pPr>
    </w:p>
    <w:p w14:paraId="7F605487" w14:textId="1E7B5E66" w:rsidR="002A1FF7" w:rsidRPr="002578DD" w:rsidRDefault="002A1FF7" w:rsidP="002578DD">
      <w:pPr>
        <w:pStyle w:val="Ttulo1"/>
        <w:numPr>
          <w:ilvl w:val="0"/>
          <w:numId w:val="1"/>
        </w:numPr>
        <w:rPr>
          <w:b/>
          <w:bCs/>
        </w:rPr>
      </w:pPr>
      <w:proofErr w:type="spellStart"/>
      <w:r w:rsidRPr="002578DD">
        <w:rPr>
          <w:b/>
          <w:bCs/>
          <w:lang w:val="en-US"/>
        </w:rPr>
        <w:t>Introdu</w:t>
      </w:r>
      <w:r w:rsidRPr="002578DD">
        <w:rPr>
          <w:b/>
          <w:bCs/>
        </w:rPr>
        <w:t>ção</w:t>
      </w:r>
      <w:proofErr w:type="spellEnd"/>
    </w:p>
    <w:p w14:paraId="42160025" w14:textId="39DB4FF2" w:rsidR="002A1FF7" w:rsidRPr="002578DD" w:rsidRDefault="002A1FF7" w:rsidP="002578DD">
      <w:pPr>
        <w:pStyle w:val="Ttulo1"/>
        <w:numPr>
          <w:ilvl w:val="0"/>
          <w:numId w:val="1"/>
        </w:numPr>
        <w:rPr>
          <w:b/>
          <w:bCs/>
        </w:rPr>
      </w:pPr>
      <w:r w:rsidRPr="002578DD">
        <w:rPr>
          <w:b/>
          <w:bCs/>
        </w:rPr>
        <w:t>Materiais e métodos</w:t>
      </w:r>
    </w:p>
    <w:p w14:paraId="0C36D04F" w14:textId="51A28685" w:rsidR="002A1FF7" w:rsidRPr="002578DD" w:rsidRDefault="002A1FF7" w:rsidP="002578DD">
      <w:pPr>
        <w:pStyle w:val="Ttulo1"/>
        <w:numPr>
          <w:ilvl w:val="0"/>
          <w:numId w:val="1"/>
        </w:numPr>
        <w:rPr>
          <w:b/>
          <w:bCs/>
        </w:rPr>
      </w:pPr>
      <w:r w:rsidRPr="002578DD">
        <w:rPr>
          <w:b/>
          <w:bCs/>
        </w:rPr>
        <w:t>Resultados experimentais</w:t>
      </w:r>
    </w:p>
    <w:p w14:paraId="7D4E9D97" w14:textId="5278BCAC" w:rsidR="002A1FF7" w:rsidRPr="002578DD" w:rsidRDefault="002A1FF7" w:rsidP="002578DD">
      <w:pPr>
        <w:pStyle w:val="Ttulo1"/>
        <w:numPr>
          <w:ilvl w:val="0"/>
          <w:numId w:val="1"/>
        </w:numPr>
        <w:rPr>
          <w:b/>
          <w:bCs/>
        </w:rPr>
      </w:pPr>
      <w:r w:rsidRPr="002578DD">
        <w:rPr>
          <w:b/>
          <w:bCs/>
        </w:rPr>
        <w:t>Discussão</w:t>
      </w:r>
    </w:p>
    <w:p w14:paraId="5A90284C" w14:textId="266B0F1C" w:rsidR="002A1FF7" w:rsidRPr="002578DD" w:rsidRDefault="002A1FF7" w:rsidP="002578DD">
      <w:pPr>
        <w:pStyle w:val="Ttulo1"/>
        <w:numPr>
          <w:ilvl w:val="0"/>
          <w:numId w:val="1"/>
        </w:numPr>
        <w:rPr>
          <w:b/>
          <w:bCs/>
        </w:rPr>
      </w:pPr>
      <w:r w:rsidRPr="002578DD">
        <w:rPr>
          <w:b/>
          <w:bCs/>
        </w:rPr>
        <w:t>Conclusão e trabalho em processo</w:t>
      </w:r>
    </w:p>
    <w:p w14:paraId="5C1FF3A9" w14:textId="2E16F2DC" w:rsidR="002A1FF7" w:rsidRPr="002578DD" w:rsidRDefault="002A1FF7" w:rsidP="002578DD">
      <w:pPr>
        <w:pStyle w:val="Ttulo1"/>
        <w:numPr>
          <w:ilvl w:val="0"/>
          <w:numId w:val="1"/>
        </w:numPr>
        <w:rPr>
          <w:b/>
          <w:bCs/>
        </w:rPr>
      </w:pPr>
      <w:r w:rsidRPr="002578DD">
        <w:rPr>
          <w:b/>
          <w:bCs/>
        </w:rPr>
        <w:t>Agradecimentos</w:t>
      </w:r>
    </w:p>
    <w:p w14:paraId="730DA157" w14:textId="06D13D63" w:rsidR="002A1FF7" w:rsidRPr="002578DD" w:rsidRDefault="002A1FF7" w:rsidP="002578DD">
      <w:pPr>
        <w:pStyle w:val="Ttulo1"/>
        <w:numPr>
          <w:ilvl w:val="0"/>
          <w:numId w:val="1"/>
        </w:numPr>
        <w:rPr>
          <w:b/>
          <w:bCs/>
        </w:rPr>
      </w:pPr>
      <w:r w:rsidRPr="002578DD">
        <w:rPr>
          <w:b/>
          <w:bCs/>
        </w:rPr>
        <w:t>Referências</w:t>
      </w:r>
    </w:p>
    <w:p w14:paraId="608FF8B0" w14:textId="31D805BE" w:rsidR="002A1FF7" w:rsidRPr="002578DD" w:rsidRDefault="002A1FF7" w:rsidP="002578DD">
      <w:pPr>
        <w:pStyle w:val="Ttulo1"/>
        <w:numPr>
          <w:ilvl w:val="0"/>
          <w:numId w:val="1"/>
        </w:numPr>
        <w:rPr>
          <w:b/>
          <w:bCs/>
        </w:rPr>
      </w:pPr>
      <w:r w:rsidRPr="002578DD">
        <w:rPr>
          <w:b/>
          <w:bCs/>
        </w:rPr>
        <w:t>Anexos</w:t>
      </w:r>
    </w:p>
    <w:p w14:paraId="73B27214" w14:textId="77777777" w:rsidR="002A1FF7" w:rsidRPr="002A1FF7" w:rsidRDefault="002A1FF7" w:rsidP="002A1FF7"/>
    <w:sectPr w:rsidR="002A1FF7" w:rsidRPr="002A1FF7" w:rsidSect="002A1FF7">
      <w:pgSz w:w="11906" w:h="16838" w:code="9"/>
      <w:pgMar w:top="2948" w:right="2410" w:bottom="2948" w:left="2495" w:header="2381" w:footer="13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8D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9809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mirrorMargins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F7"/>
    <w:rsid w:val="002578DD"/>
    <w:rsid w:val="002A1FF7"/>
    <w:rsid w:val="003208BE"/>
    <w:rsid w:val="00337B40"/>
    <w:rsid w:val="00662F89"/>
    <w:rsid w:val="00674FF8"/>
    <w:rsid w:val="00834C38"/>
    <w:rsid w:val="00F5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92C3"/>
  <w15:chartTrackingRefBased/>
  <w15:docId w15:val="{551DB334-B15C-46DF-852D-D3764DE8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FF7"/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2A1FF7"/>
    <w:pPr>
      <w:keepNext/>
      <w:keepLines/>
      <w:spacing w:before="240" w:after="0"/>
      <w:outlineLvl w:val="0"/>
    </w:pPr>
    <w:rPr>
      <w:rFonts w:ascii="Times" w:eastAsiaTheme="majorEastAsia" w:hAnsi="Times" w:cstheme="majorBidi"/>
      <w:sz w:val="24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A1FF7"/>
    <w:rPr>
      <w:rFonts w:ascii="Times" w:eastAsiaTheme="majorEastAsia" w:hAnsi="Times" w:cstheme="majorBidi"/>
      <w:sz w:val="24"/>
      <w:szCs w:val="32"/>
    </w:rPr>
  </w:style>
  <w:style w:type="paragraph" w:styleId="Ttulo">
    <w:name w:val="Title"/>
    <w:basedOn w:val="Normal"/>
    <w:next w:val="Normal"/>
    <w:link w:val="TtuloCarter"/>
    <w:autoRedefine/>
    <w:uiPriority w:val="10"/>
    <w:qFormat/>
    <w:rsid w:val="002A1FF7"/>
    <w:pPr>
      <w:spacing w:after="220" w:line="240" w:lineRule="auto"/>
      <w:contextualSpacing/>
      <w:jc w:val="center"/>
    </w:pPr>
    <w:rPr>
      <w:rFonts w:ascii="Times" w:eastAsiaTheme="majorEastAsia" w:hAnsi="Times" w:cstheme="majorBidi"/>
      <w:b/>
      <w:bCs/>
      <w:spacing w:val="-10"/>
      <w:kern w:val="28"/>
      <w:sz w:val="28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A1FF7"/>
    <w:rPr>
      <w:rFonts w:ascii="Times" w:eastAsiaTheme="majorEastAsia" w:hAnsi="Times" w:cstheme="majorBidi"/>
      <w:b/>
      <w:bCs/>
      <w:spacing w:val="-10"/>
      <w:kern w:val="28"/>
      <w:sz w:val="28"/>
      <w:szCs w:val="56"/>
    </w:rPr>
  </w:style>
  <w:style w:type="paragraph" w:customStyle="1" w:styleId="authorinfo">
    <w:name w:val="authorinfo"/>
    <w:basedOn w:val="Normal"/>
    <w:next w:val="Normal"/>
    <w:rsid w:val="002A1FF7"/>
    <w:pPr>
      <w:spacing w:after="0" w:line="240" w:lineRule="auto"/>
      <w:ind w:firstLine="227"/>
      <w:jc w:val="center"/>
    </w:pPr>
    <w:rPr>
      <w:rFonts w:ascii="Times" w:eastAsia="Times New Roman" w:hAnsi="Times" w:cs="Times New Roman"/>
      <w:kern w:val="0"/>
      <w:sz w:val="18"/>
      <w:szCs w:val="20"/>
      <w:lang w:val="en-US" w:eastAsia="de-DE"/>
      <w14:ligatures w14:val="none"/>
    </w:rPr>
  </w:style>
  <w:style w:type="character" w:styleId="Hiperligao">
    <w:name w:val="Hyperlink"/>
    <w:rsid w:val="002A1FF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A1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8200615@estg.ipp.pt" TargetMode="External"/><Relationship Id="rId3" Type="http://schemas.openxmlformats.org/officeDocument/2006/relationships/styles" Target="styles.xml"/><Relationship Id="rId7" Type="http://schemas.openxmlformats.org/officeDocument/2006/relationships/hyperlink" Target="mailto:8200383@estg.ipp.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8200377@estg.ipp.p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48E43-4D4B-4C42-9BBC-B255DF505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 do Caixeiro Viajante: Implementação de um Algoritmo de Otimização Baseado em Técnicas de Pesquisa Operacional para Análise de Complexidade</dc:title>
  <dc:subject/>
  <dc:creator>Sérgio Luís Lopes Félix</dc:creator>
  <cp:keywords/>
  <dc:description/>
  <cp:lastModifiedBy>Sérgio Luís Lopes Félix</cp:lastModifiedBy>
  <cp:revision>1</cp:revision>
  <dcterms:created xsi:type="dcterms:W3CDTF">2023-06-21T00:33:00Z</dcterms:created>
  <dcterms:modified xsi:type="dcterms:W3CDTF">2023-06-21T00:52:00Z</dcterms:modified>
</cp:coreProperties>
</file>