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685D" w14:textId="189A3C12" w:rsidR="00DF29BD" w:rsidRPr="00360A11" w:rsidRDefault="005A56BB">
      <w:pPr>
        <w:rPr>
          <w:b/>
          <w:bCs/>
        </w:rPr>
      </w:pPr>
      <w:r w:rsidRPr="00360A11">
        <w:rPr>
          <w:rFonts w:hint="eastAsia"/>
          <w:b/>
          <w:bCs/>
        </w:rPr>
        <w:t>R</w:t>
      </w:r>
      <w:r w:rsidRPr="00360A11">
        <w:rPr>
          <w:b/>
          <w:bCs/>
        </w:rPr>
        <w:t>isk Management</w:t>
      </w:r>
    </w:p>
    <w:p w14:paraId="6FFF3C6D" w14:textId="2DBE2326" w:rsidR="005A56BB" w:rsidRDefault="005A56BB"/>
    <w:p w14:paraId="725744E4" w14:textId="61EA6960" w:rsidR="005A56BB" w:rsidRDefault="005A56BB">
      <w:r>
        <w:t>We plan to adopt some risk management approaches to each of our three strategies. Our approach contains three parts.</w:t>
      </w:r>
    </w:p>
    <w:p w14:paraId="69D30108" w14:textId="5EDB9102" w:rsidR="005A56BB" w:rsidRDefault="005A56BB"/>
    <w:p w14:paraId="2856D24B" w14:textId="587FD280" w:rsidR="005A56BB" w:rsidRDefault="005A56BB">
      <w:r>
        <w:rPr>
          <w:rFonts w:hint="eastAsia"/>
        </w:rPr>
        <w:t>T</w:t>
      </w:r>
      <w:r>
        <w:t>he first part is to analyze the target stock’s characteristics</w:t>
      </w:r>
      <w:r w:rsidR="00D81D2D">
        <w:t xml:space="preserve"> on the out-sample testing</w:t>
      </w:r>
      <w:r>
        <w:t xml:space="preserve"> before conducting the strategies</w:t>
      </w:r>
      <w:r w:rsidR="00D81D2D">
        <w:t xml:space="preserve"> for in-sample trading</w:t>
      </w:r>
      <w:r>
        <w:t>. Strategies should only be applied if certain stock features are satisfied. For example, the MACD strategy requires a strong trend from the stock market, we first conduct trend detection, i.e., the Mann-Kendall test on the</w:t>
      </w:r>
      <w:r w:rsidR="00D81D2D">
        <w:t xml:space="preserve"> out-sample testing</w:t>
      </w:r>
      <w:r>
        <w:t xml:space="preserve">. If the test does not detect a strong trend in stock, we stop using the MACD strategy to avoid bad performance. Similarly, we abandon </w:t>
      </w:r>
      <w:r w:rsidR="00D81D2D">
        <w:t xml:space="preserve">the </w:t>
      </w:r>
      <w:r>
        <w:t xml:space="preserve">RSRS </w:t>
      </w:r>
      <w:r>
        <w:rPr>
          <w:rFonts w:hint="eastAsia"/>
        </w:rPr>
        <w:t>stra</w:t>
      </w:r>
      <w:r>
        <w:t xml:space="preserve">tegy if we cannot find effective resistance or support on the </w:t>
      </w:r>
      <w:r w:rsidR="00D81D2D">
        <w:t>out-sample testing</w:t>
      </w:r>
      <w:r>
        <w:t>, and abandon the multiple-factor strategy if we cannot find an effective correlation between price and volume.</w:t>
      </w:r>
    </w:p>
    <w:p w14:paraId="62E858F9" w14:textId="06AA322F" w:rsidR="00D81D2D" w:rsidRDefault="00D81D2D"/>
    <w:p w14:paraId="4A53F3DD" w14:textId="171A7B15" w:rsidR="00D81D2D" w:rsidRDefault="00D81D2D">
      <w:pPr>
        <w:rPr>
          <w:rFonts w:hint="eastAsia"/>
        </w:rPr>
      </w:pPr>
      <w:r>
        <w:rPr>
          <w:rFonts w:hint="eastAsia"/>
        </w:rPr>
        <w:t>T</w:t>
      </w:r>
      <w:r>
        <w:t xml:space="preserve">he second part is to analyze the profit outcome of the out-sample testing. </w:t>
      </w:r>
      <w:r w:rsidR="00D9605A">
        <w:t xml:space="preserve">If a strategy performs a negative PD-ratio outcome on a specific stock, we set a lower position size against that stock. Otherwise, we set a higher position size for that stock if it tests well. </w:t>
      </w:r>
      <w:r w:rsidR="0072358D">
        <w:t xml:space="preserve">If the PD ratio in the out-sample testing is below -50, we consider disabling that strategy to the specific stock. In addition, for strategies that have </w:t>
      </w:r>
      <w:r w:rsidR="00706283">
        <w:t>the lowest</w:t>
      </w:r>
      <w:r w:rsidR="0072358D">
        <w:t xml:space="preserve"> overall profit in the out-sample testing, we </w:t>
      </w:r>
      <w:r w:rsidR="00706283">
        <w:t xml:space="preserve">allocate no more than 20% of </w:t>
      </w:r>
      <w:r w:rsidR="000345EC">
        <w:t xml:space="preserve">the </w:t>
      </w:r>
      <w:r w:rsidR="00706283">
        <w:t>total fund to it in the strategy combination se</w:t>
      </w:r>
      <w:r w:rsidR="000345EC">
        <w:t>ssion.</w:t>
      </w:r>
    </w:p>
    <w:p w14:paraId="63D25348" w14:textId="16D1D1E4" w:rsidR="005A56BB" w:rsidRDefault="005A56BB"/>
    <w:p w14:paraId="0A6DDE6A" w14:textId="7C9D87E1" w:rsidR="005A56BB" w:rsidRDefault="00744BB9">
      <w:pPr>
        <w:rPr>
          <w:rFonts w:hint="eastAsia"/>
        </w:rPr>
      </w:pPr>
      <w:r>
        <w:rPr>
          <w:rFonts w:hint="eastAsia"/>
        </w:rPr>
        <w:t>T</w:t>
      </w:r>
      <w:r>
        <w:t xml:space="preserve">he </w:t>
      </w:r>
      <w:r w:rsidR="00D81D2D">
        <w:t>third</w:t>
      </w:r>
      <w:r>
        <w:t xml:space="preserve"> part is to </w:t>
      </w:r>
      <w:r w:rsidR="000345EC">
        <w:t>supervise</w:t>
      </w:r>
      <w:r>
        <w:t xml:space="preserve"> the performance </w:t>
      </w:r>
      <w:r w:rsidR="000345EC">
        <w:t>during the in-sample trading</w:t>
      </w:r>
      <w:r>
        <w:t xml:space="preserve">. </w:t>
      </w:r>
      <w:r w:rsidR="000345EC">
        <w:t>We calculate</w:t>
      </w:r>
      <w:r w:rsidR="006548D1">
        <w:t xml:space="preserve"> and rank</w:t>
      </w:r>
      <w:r w:rsidR="000345EC">
        <w:t xml:space="preserve"> the profits </w:t>
      </w:r>
      <w:r w:rsidR="006548D1">
        <w:t xml:space="preserve">for every strategy </w:t>
      </w:r>
      <w:r w:rsidR="00555310">
        <w:t xml:space="preserve">on </w:t>
      </w:r>
      <w:r w:rsidR="006548D1">
        <w:t>seasonal</w:t>
      </w:r>
      <w:r w:rsidR="00555310">
        <w:t xml:space="preserve"> period bases.</w:t>
      </w:r>
      <w:r w:rsidR="006B3C93">
        <w:t xml:space="preserve"> For the strategy whose profit ranks 1st in that season, we allocate 50% position</w:t>
      </w:r>
      <w:r w:rsidR="00974C6E">
        <w:t>s</w:t>
      </w:r>
      <w:r w:rsidR="006B3C93">
        <w:t xml:space="preserve"> for it in the next seasonal trading period. For the 2nd and 3rd ones, we allocate 35% and 25% </w:t>
      </w:r>
      <w:r w:rsidR="00974C6E">
        <w:t>positions</w:t>
      </w:r>
      <w:r w:rsidR="006B3C93">
        <w:t xml:space="preserve">. </w:t>
      </w:r>
      <w:r w:rsidR="00974C6E">
        <w:t>If a strateg</w:t>
      </w:r>
      <w:r w:rsidR="00361AA9">
        <w:t>y performs</w:t>
      </w:r>
      <w:r w:rsidR="00974C6E">
        <w:t xml:space="preserve"> negative </w:t>
      </w:r>
      <w:r w:rsidR="00361AA9">
        <w:t xml:space="preserve">profit </w:t>
      </w:r>
      <w:r w:rsidR="00974C6E">
        <w:t xml:space="preserve">for continuing </w:t>
      </w:r>
      <w:r w:rsidR="00361AA9">
        <w:t>ten</w:t>
      </w:r>
      <w:r w:rsidR="00974C6E">
        <w:t xml:space="preserve"> seasonal periods</w:t>
      </w:r>
      <w:r w:rsidR="00361AA9">
        <w:t xml:space="preserve"> and does not have a warm-up trend</w:t>
      </w:r>
      <w:r w:rsidR="00974C6E">
        <w:t xml:space="preserve">, we </w:t>
      </w:r>
      <w:r w:rsidR="00361AA9">
        <w:t xml:space="preserve">disable that strategy on the stock. If all three strategies perform negative profit for continuing ten seasonal periods, we stop trading on that stock to stop loss and begin trading on the next stock. What’s more, if the overall PD ratio remains negative and </w:t>
      </w:r>
      <w:r w:rsidR="001979DB">
        <w:t>keeps</w:t>
      </w:r>
      <w:r w:rsidR="00361AA9">
        <w:t xml:space="preserve"> decreasing for ten seasonal periods, we also stop trading on that stock to stop loss.</w:t>
      </w:r>
    </w:p>
    <w:sectPr w:rsidR="005A56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FD"/>
    <w:rsid w:val="000345EC"/>
    <w:rsid w:val="001979DB"/>
    <w:rsid w:val="00360A11"/>
    <w:rsid w:val="00361AA9"/>
    <w:rsid w:val="00555310"/>
    <w:rsid w:val="005A56BB"/>
    <w:rsid w:val="006406FD"/>
    <w:rsid w:val="006548D1"/>
    <w:rsid w:val="006B3C93"/>
    <w:rsid w:val="00706283"/>
    <w:rsid w:val="0072358D"/>
    <w:rsid w:val="00744BB9"/>
    <w:rsid w:val="00974C6E"/>
    <w:rsid w:val="00D81D2D"/>
    <w:rsid w:val="00D9605A"/>
    <w:rsid w:val="00DF2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06D8"/>
  <w15:chartTrackingRefBased/>
  <w15:docId w15:val="{113DCEF1-0CC1-463D-9F6B-69F04D6D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1080</Words>
  <Characters>1157</Characters>
  <Application>Microsoft Office Word</Application>
  <DocSecurity>0</DocSecurity>
  <Lines>46</Lines>
  <Paragraphs>21</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John</dc:creator>
  <cp:keywords/>
  <dc:description/>
  <cp:lastModifiedBy>Chen John</cp:lastModifiedBy>
  <cp:revision>13</cp:revision>
  <dcterms:created xsi:type="dcterms:W3CDTF">2022-11-13T09:32:00Z</dcterms:created>
  <dcterms:modified xsi:type="dcterms:W3CDTF">2022-11-13T10:19:00Z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a51d2a914304e0dbf47f1e227eda9933f7427cd76fc0d693b0d137d9d914043c</vt:lpwstr>
  </property>
</Properties>
</file>