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9B096" w14:textId="054DB8F1" w:rsidR="000E1D15" w:rsidRPr="00EC1B64" w:rsidRDefault="00B25B7E">
      <w:pPr>
        <w:rPr>
          <w:b/>
          <w:bCs/>
        </w:rPr>
      </w:pPr>
      <w:r w:rsidRPr="00CB45E2">
        <w:rPr>
          <w:rFonts w:hint="eastAsia"/>
          <w:b/>
          <w:bCs/>
        </w:rPr>
        <w:t>M</w:t>
      </w:r>
      <w:r w:rsidRPr="00CB45E2">
        <w:rPr>
          <w:b/>
          <w:bCs/>
        </w:rPr>
        <w:t>ACD</w:t>
      </w:r>
      <w:r w:rsidR="00A5580C">
        <w:rPr>
          <w:rFonts w:hint="eastAsia"/>
          <w:b/>
          <w:bCs/>
        </w:rPr>
        <w:t xml:space="preserve"> </w:t>
      </w:r>
      <w:r w:rsidR="00A5580C">
        <w:rPr>
          <w:b/>
          <w:bCs/>
        </w:rPr>
        <w:t>(</w:t>
      </w:r>
      <w:r w:rsidR="000E1D15" w:rsidRPr="00CB45E2">
        <w:rPr>
          <w:b/>
          <w:bCs/>
        </w:rPr>
        <w:t>Moving Average Convergence Divergence</w:t>
      </w:r>
      <w:r w:rsidR="00A5580C">
        <w:rPr>
          <w:rFonts w:hint="eastAsia"/>
          <w:b/>
          <w:bCs/>
        </w:rPr>
        <w:t>)</w:t>
      </w:r>
    </w:p>
    <w:p w14:paraId="6C1AA584" w14:textId="77777777" w:rsidR="00EC2C52" w:rsidRDefault="000E1D15">
      <w:r>
        <w:rPr>
          <w:rFonts w:hint="eastAsia"/>
        </w:rPr>
        <w:t>介绍：MACD由两条</w:t>
      </w:r>
      <w:r w:rsidR="00CB45E2">
        <w:rPr>
          <w:rFonts w:hint="eastAsia"/>
        </w:rPr>
        <w:t>线（</w:t>
      </w:r>
      <w:r w:rsidR="00CB45E2">
        <w:t>DIF和DEA）以及一个直方图</w:t>
      </w:r>
      <w:r w:rsidR="0055026F">
        <w:rPr>
          <w:rFonts w:hint="eastAsia"/>
        </w:rPr>
        <w:t>（由</w:t>
      </w:r>
      <w:r w:rsidR="00805FA6">
        <w:rPr>
          <w:rFonts w:hint="eastAsia"/>
        </w:rPr>
        <w:t>D</w:t>
      </w:r>
      <w:r w:rsidR="00805FA6">
        <w:t>IF-DEA</w:t>
      </w:r>
      <w:r w:rsidR="0055026F">
        <w:rPr>
          <w:rFonts w:hint="eastAsia"/>
        </w:rPr>
        <w:t>得）构成。当两条线都在0轴上时，代表股价近期上涨。</w:t>
      </w:r>
    </w:p>
    <w:p w14:paraId="3A536ED2" w14:textId="2EBC19C4" w:rsidR="000E1D15" w:rsidRDefault="00EC2C52">
      <w:r>
        <w:rPr>
          <w:rFonts w:hint="eastAsia"/>
        </w:rPr>
        <w:t>用法：</w:t>
      </w:r>
      <w:r w:rsidR="0055026F">
        <w:rPr>
          <w:rFonts w:hint="eastAsia"/>
        </w:rPr>
        <w:t>当D</w:t>
      </w:r>
      <w:r w:rsidR="0055026F">
        <w:t>IF</w:t>
      </w:r>
      <w:r w:rsidR="0055026F">
        <w:rPr>
          <w:rFonts w:hint="eastAsia"/>
        </w:rPr>
        <w:t>穿过D</w:t>
      </w:r>
      <w:r w:rsidR="0055026F">
        <w:t>EA</w:t>
      </w:r>
      <w:r w:rsidR="0055026F">
        <w:rPr>
          <w:rFonts w:hint="eastAsia"/>
        </w:rPr>
        <w:t>/直方图为正</w:t>
      </w:r>
      <w:r w:rsidR="00A27D57">
        <w:rPr>
          <w:rFonts w:hint="eastAsia"/>
        </w:rPr>
        <w:t>时</w:t>
      </w:r>
      <w:r w:rsidR="0055026F">
        <w:rPr>
          <w:rFonts w:hint="eastAsia"/>
        </w:rPr>
        <w:t>，</w:t>
      </w:r>
      <w:r w:rsidR="00A27D57">
        <w:rPr>
          <w:rFonts w:hint="eastAsia"/>
        </w:rPr>
        <w:t>是买入信号，反之是卖出信号。直方图中的红与</w:t>
      </w:r>
      <w:proofErr w:type="gramStart"/>
      <w:r w:rsidR="00A27D57">
        <w:rPr>
          <w:rFonts w:hint="eastAsia"/>
        </w:rPr>
        <w:t>绿</w:t>
      </w:r>
      <w:r w:rsidR="00156264">
        <w:rPr>
          <w:rFonts w:hint="eastAsia"/>
        </w:rPr>
        <w:t>代表</w:t>
      </w:r>
      <w:proofErr w:type="gramEnd"/>
      <w:r w:rsidR="00156264">
        <w:rPr>
          <w:rFonts w:hint="eastAsia"/>
        </w:rPr>
        <w:t>涨跌</w:t>
      </w:r>
      <w:r w:rsidR="00A27D57">
        <w:rPr>
          <w:rFonts w:hint="eastAsia"/>
        </w:rPr>
        <w:t>趋势。（s</w:t>
      </w:r>
      <w:r w:rsidR="00A27D57">
        <w:t>hort term 12</w:t>
      </w:r>
      <w:r w:rsidR="00A27D57">
        <w:rPr>
          <w:rFonts w:hint="eastAsia"/>
        </w:rPr>
        <w:t>，l</w:t>
      </w:r>
      <w:r w:rsidR="00A27D57">
        <w:t>ong term 26</w:t>
      </w:r>
      <w:r w:rsidR="00A27D57">
        <w:rPr>
          <w:rFonts w:hint="eastAsia"/>
        </w:rPr>
        <w:t>，MACD</w:t>
      </w:r>
      <w:r w:rsidR="00A27D57">
        <w:t xml:space="preserve"> </w:t>
      </w:r>
      <w:r w:rsidR="00A27D57">
        <w:rPr>
          <w:rFonts w:hint="eastAsia"/>
        </w:rPr>
        <w:t>length</w:t>
      </w:r>
      <w:r w:rsidR="00A27D57">
        <w:t xml:space="preserve"> 9 ---- DIF=12days-26days, DEA=DIF/9days</w:t>
      </w:r>
      <w:r w:rsidR="00A27D57">
        <w:rPr>
          <w:rFonts w:hint="eastAsia"/>
        </w:rPr>
        <w:t>）</w:t>
      </w:r>
    </w:p>
    <w:p w14:paraId="0CC9E245" w14:textId="7A50B2EA" w:rsidR="002E75A2" w:rsidRDefault="002E75A2">
      <w:r>
        <w:rPr>
          <w:noProof/>
        </w:rPr>
        <w:drawing>
          <wp:inline distT="0" distB="0" distL="0" distR="0" wp14:anchorId="04ECB897" wp14:editId="0EAE6DDF">
            <wp:extent cx="5274310" cy="29641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4180"/>
                    </a:xfrm>
                    <a:prstGeom prst="rect">
                      <a:avLst/>
                    </a:prstGeom>
                  </pic:spPr>
                </pic:pic>
              </a:graphicData>
            </a:graphic>
          </wp:inline>
        </w:drawing>
      </w:r>
    </w:p>
    <w:p w14:paraId="0B5987F0" w14:textId="4FF3227F" w:rsidR="00B25B7E" w:rsidRDefault="000E1D15">
      <w:r>
        <w:rPr>
          <w:rFonts w:hint="eastAsia"/>
        </w:rPr>
        <w:t>特点：</w:t>
      </w:r>
      <w:r w:rsidR="005E5F33">
        <w:rPr>
          <w:rFonts w:hint="eastAsia"/>
        </w:rPr>
        <w:t>反应比较慢，</w:t>
      </w:r>
      <w:r w:rsidR="00D93A40">
        <w:rPr>
          <w:rFonts w:hint="eastAsia"/>
        </w:rPr>
        <w:t>适合长线</w:t>
      </w:r>
      <w:r>
        <w:rPr>
          <w:rFonts w:hint="eastAsia"/>
        </w:rPr>
        <w:t>；</w:t>
      </w:r>
      <w:r w:rsidR="00B25B7E">
        <w:rPr>
          <w:rFonts w:hint="eastAsia"/>
        </w:rPr>
        <w:t>大幅波动时</w:t>
      </w:r>
      <w:r w:rsidR="005E5F33">
        <w:rPr>
          <w:rFonts w:hint="eastAsia"/>
        </w:rPr>
        <w:t>可能</w:t>
      </w:r>
      <w:r w:rsidR="00B25B7E">
        <w:rPr>
          <w:rFonts w:hint="eastAsia"/>
        </w:rPr>
        <w:t>失灵</w:t>
      </w:r>
    </w:p>
    <w:p w14:paraId="7DEC8F28" w14:textId="3F7FDACE" w:rsidR="0002644F" w:rsidRDefault="00156264">
      <w:r>
        <w:rPr>
          <w:rFonts w:hint="eastAsia"/>
        </w:rPr>
        <w:t>想法</w:t>
      </w:r>
      <w:r w:rsidR="00D93A40">
        <w:rPr>
          <w:rFonts w:hint="eastAsia"/>
        </w:rPr>
        <w:t>：我们可以对</w:t>
      </w:r>
      <w:r w:rsidR="00DD4429">
        <w:rPr>
          <w:rFonts w:hint="eastAsia"/>
        </w:rPr>
        <w:t>波动性不是特别大的</w:t>
      </w:r>
      <w:r w:rsidR="00A27D57">
        <w:rPr>
          <w:rFonts w:hint="eastAsia"/>
        </w:rPr>
        <w:t>time</w:t>
      </w:r>
      <w:r w:rsidR="00A27D57">
        <w:t xml:space="preserve"> </w:t>
      </w:r>
      <w:r w:rsidR="00A27D57">
        <w:rPr>
          <w:rFonts w:hint="eastAsia"/>
        </w:rPr>
        <w:t>series</w:t>
      </w:r>
      <w:r w:rsidR="00DD4429">
        <w:rPr>
          <w:rFonts w:hint="eastAsia"/>
        </w:rPr>
        <w:t>使用</w:t>
      </w:r>
      <w:r>
        <w:rPr>
          <w:rFonts w:hint="eastAsia"/>
        </w:rPr>
        <w:t>，</w:t>
      </w:r>
      <w:r w:rsidR="00EC1B64">
        <w:rPr>
          <w:rFonts w:hint="eastAsia"/>
        </w:rPr>
        <w:t>作为长线。</w:t>
      </w:r>
    </w:p>
    <w:p w14:paraId="134F485D" w14:textId="7E4C1573" w:rsidR="00B25B7E" w:rsidRDefault="00B25B7E" w:rsidP="00B25B7E">
      <w:pPr>
        <w:jc w:val="left"/>
      </w:pPr>
      <w:r>
        <w:rPr>
          <w:rFonts w:hint="eastAsia"/>
        </w:rPr>
        <w:t>参考：</w:t>
      </w:r>
      <w:hyperlink r:id="rId7" w:history="1">
        <w:r w:rsidRPr="00AA01C0">
          <w:rPr>
            <w:rStyle w:val="a3"/>
          </w:rPr>
          <w:t>https://www.bilibili.com/video/BV1U44y167tR?from=search&amp;seid=17340749394828685638&amp;spm_id_from=333.337.0.0</w:t>
        </w:r>
      </w:hyperlink>
      <w:r>
        <w:t xml:space="preserve"> </w:t>
      </w:r>
    </w:p>
    <w:p w14:paraId="47DFD650" w14:textId="70C2ECAF" w:rsidR="001A1D3E" w:rsidRDefault="00071346" w:rsidP="00B25B7E">
      <w:pPr>
        <w:jc w:val="left"/>
      </w:pPr>
      <w:hyperlink r:id="rId8" w:history="1">
        <w:r w:rsidR="001A1D3E" w:rsidRPr="00AA01C0">
          <w:rPr>
            <w:rStyle w:val="a3"/>
          </w:rPr>
          <w:t>https://www.youtube.com/watch?v=E3KP1WyLITY</w:t>
        </w:r>
      </w:hyperlink>
      <w:r w:rsidR="001A1D3E">
        <w:t xml:space="preserve"> </w:t>
      </w:r>
    </w:p>
    <w:p w14:paraId="00FEE419" w14:textId="7515ED71" w:rsidR="000E1D15" w:rsidRDefault="00071346" w:rsidP="00B25B7E">
      <w:pPr>
        <w:jc w:val="left"/>
      </w:pPr>
      <w:hyperlink r:id="rId9" w:history="1">
        <w:r w:rsidR="000E1D15" w:rsidRPr="00AA01C0">
          <w:rPr>
            <w:rStyle w:val="a3"/>
          </w:rPr>
          <w:t>https://www.dailyfx.com/education/technical-analysis-tools/macd-indicator.html</w:t>
        </w:r>
      </w:hyperlink>
      <w:r w:rsidR="000E1D15">
        <w:t xml:space="preserve"> </w:t>
      </w:r>
    </w:p>
    <w:p w14:paraId="6542FE83" w14:textId="10FD75F9" w:rsidR="0002644F" w:rsidRDefault="00071346" w:rsidP="00B25B7E">
      <w:pPr>
        <w:jc w:val="left"/>
      </w:pPr>
      <w:hyperlink r:id="rId10" w:history="1">
        <w:r w:rsidR="0002644F" w:rsidRPr="00AA01C0">
          <w:rPr>
            <w:rStyle w:val="a3"/>
          </w:rPr>
          <w:t>https://bookdown.org/kochiuyu/technical-analysis-with-r-second-edition/macd.html</w:t>
        </w:r>
      </w:hyperlink>
      <w:r w:rsidR="0002644F">
        <w:t xml:space="preserve"> (code)</w:t>
      </w:r>
    </w:p>
    <w:p w14:paraId="74C4AC4D" w14:textId="3812EBCD" w:rsidR="00D93A40" w:rsidRDefault="00D93A40" w:rsidP="00B25B7E">
      <w:pPr>
        <w:jc w:val="left"/>
      </w:pPr>
    </w:p>
    <w:p w14:paraId="48ECEB9E" w14:textId="2902A73E" w:rsidR="00D93A40" w:rsidRPr="00EB3A44" w:rsidRDefault="00D93A40" w:rsidP="00B25B7E">
      <w:pPr>
        <w:jc w:val="left"/>
        <w:rPr>
          <w:b/>
          <w:bCs/>
        </w:rPr>
      </w:pPr>
      <w:r w:rsidRPr="00EB3A44">
        <w:rPr>
          <w:rFonts w:hint="eastAsia"/>
          <w:b/>
          <w:bCs/>
        </w:rPr>
        <w:t>R</w:t>
      </w:r>
      <w:r w:rsidRPr="00EB3A44">
        <w:rPr>
          <w:b/>
          <w:bCs/>
        </w:rPr>
        <w:t>SI</w:t>
      </w:r>
      <w:r w:rsidR="00A5580C">
        <w:rPr>
          <w:b/>
          <w:bCs/>
        </w:rPr>
        <w:t xml:space="preserve"> (</w:t>
      </w:r>
      <w:r w:rsidR="00A5580C" w:rsidRPr="00A5580C">
        <w:rPr>
          <w:b/>
          <w:bCs/>
        </w:rPr>
        <w:t>Relative Strength Index</w:t>
      </w:r>
      <w:r w:rsidR="00A5580C">
        <w:rPr>
          <w:b/>
          <w:bCs/>
        </w:rPr>
        <w:t>)</w:t>
      </w:r>
    </w:p>
    <w:p w14:paraId="6188CA9E" w14:textId="77777777" w:rsidR="00EC2C52" w:rsidRDefault="00CD405D" w:rsidP="00B25B7E">
      <w:pPr>
        <w:jc w:val="left"/>
      </w:pPr>
      <w:r>
        <w:rPr>
          <w:rFonts w:hint="eastAsia"/>
        </w:rPr>
        <w:t>介绍：</w:t>
      </w:r>
      <w:r w:rsidR="00EB3A44">
        <w:rPr>
          <w:rFonts w:hint="eastAsia"/>
        </w:rPr>
        <w:t>市场上最强的入场指标</w:t>
      </w:r>
      <w:r w:rsidR="00686682">
        <w:rPr>
          <w:rFonts w:hint="eastAsia"/>
        </w:rPr>
        <w:t>，用于衡量买卖双方力量强弱。通过价格在一定时间内平均涨幅和平均跌幅计算出买方与卖方的力量强度，捕捉趋势时机走向</w:t>
      </w:r>
      <w:r w:rsidR="00C812FD">
        <w:rPr>
          <w:rFonts w:hint="eastAsia"/>
        </w:rPr>
        <w:t>。R</w:t>
      </w:r>
      <w:r w:rsidR="00C812FD">
        <w:t>SI</w:t>
      </w:r>
      <w:r w:rsidR="00C812FD">
        <w:rPr>
          <w:rFonts w:hint="eastAsia"/>
        </w:rPr>
        <w:t>是一个百分比，最小为0，最高为1</w:t>
      </w:r>
      <w:r w:rsidR="00C812FD">
        <w:t>00</w:t>
      </w:r>
      <w:r w:rsidR="00C812FD">
        <w:rPr>
          <w:rFonts w:hint="eastAsia"/>
        </w:rPr>
        <w:t>，越接近0，卖方力量越强，越接近1</w:t>
      </w:r>
      <w:r w:rsidR="00C812FD">
        <w:t>00</w:t>
      </w:r>
      <w:r w:rsidR="00C812FD">
        <w:rPr>
          <w:rFonts w:hint="eastAsia"/>
        </w:rPr>
        <w:t>，买方力量越强</w:t>
      </w:r>
      <w:r w:rsidR="00686682">
        <w:rPr>
          <w:rFonts w:hint="eastAsia"/>
        </w:rPr>
        <w:t>（一般以6天为短期，1</w:t>
      </w:r>
      <w:r w:rsidR="00686682">
        <w:t>4</w:t>
      </w:r>
      <w:r w:rsidR="00686682">
        <w:rPr>
          <w:rFonts w:hint="eastAsia"/>
        </w:rPr>
        <w:t>天为中长期）</w:t>
      </w:r>
      <w:r w:rsidR="002E75A2">
        <w:rPr>
          <w:rFonts w:hint="eastAsia"/>
        </w:rPr>
        <w:t>。</w:t>
      </w:r>
    </w:p>
    <w:p w14:paraId="37F23F2E" w14:textId="7254EA2E" w:rsidR="00D93A40" w:rsidRDefault="00EC2C52" w:rsidP="00B25B7E">
      <w:pPr>
        <w:jc w:val="left"/>
      </w:pPr>
      <w:r>
        <w:rPr>
          <w:rFonts w:hint="eastAsia"/>
        </w:rPr>
        <w:t>用法：</w:t>
      </w:r>
      <w:r w:rsidR="00D15295">
        <w:rPr>
          <w:rFonts w:hint="eastAsia"/>
        </w:rPr>
        <w:t>一般设置</w:t>
      </w:r>
      <w:r w:rsidR="002E75A2">
        <w:rPr>
          <w:rFonts w:hint="eastAsia"/>
        </w:rPr>
        <w:t>3</w:t>
      </w:r>
      <w:r w:rsidR="002E75A2">
        <w:t>0</w:t>
      </w:r>
      <w:r w:rsidR="002E75A2">
        <w:rPr>
          <w:rFonts w:hint="eastAsia"/>
        </w:rPr>
        <w:t>和7</w:t>
      </w:r>
      <w:r w:rsidR="002E75A2">
        <w:t>0</w:t>
      </w:r>
      <w:r w:rsidR="002E75A2">
        <w:rPr>
          <w:rFonts w:hint="eastAsia"/>
        </w:rPr>
        <w:t>是超卖和超买区，表示价格可能会短期内反弹。</w:t>
      </w:r>
      <w:r w:rsidR="000B711D">
        <w:rPr>
          <w:rFonts w:hint="eastAsia"/>
        </w:rPr>
        <w:t>高级</w:t>
      </w:r>
      <w:r w:rsidR="00015DAB">
        <w:rPr>
          <w:rFonts w:hint="eastAsia"/>
        </w:rPr>
        <w:t>用法：背离。</w:t>
      </w:r>
    </w:p>
    <w:p w14:paraId="7644EB1C" w14:textId="16304129" w:rsidR="002E75A2" w:rsidRDefault="002E75A2" w:rsidP="00B25B7E">
      <w:pPr>
        <w:jc w:val="left"/>
      </w:pPr>
      <w:r>
        <w:rPr>
          <w:noProof/>
        </w:rPr>
        <w:drawing>
          <wp:inline distT="0" distB="0" distL="0" distR="0" wp14:anchorId="5ED58302" wp14:editId="6053735F">
            <wp:extent cx="5274310" cy="838200"/>
            <wp:effectExtent l="0" t="0" r="2540" b="0"/>
            <wp:docPr id="2" name="图片 2" descr="relative strength index (RSI) overbought and oversold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ve strength index (RSI) overbought and oversold sign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38200"/>
                    </a:xfrm>
                    <a:prstGeom prst="rect">
                      <a:avLst/>
                    </a:prstGeom>
                    <a:noFill/>
                    <a:ln>
                      <a:noFill/>
                    </a:ln>
                  </pic:spPr>
                </pic:pic>
              </a:graphicData>
            </a:graphic>
          </wp:inline>
        </w:drawing>
      </w:r>
    </w:p>
    <w:p w14:paraId="07D72324" w14:textId="2A43660B" w:rsidR="005E5F33" w:rsidRDefault="005E5F33" w:rsidP="00B25B7E">
      <w:pPr>
        <w:jc w:val="left"/>
      </w:pPr>
      <w:r>
        <w:rPr>
          <w:rFonts w:hint="eastAsia"/>
        </w:rPr>
        <w:lastRenderedPageBreak/>
        <w:t>特点：</w:t>
      </w:r>
      <w:r w:rsidR="00133FFC">
        <w:rPr>
          <w:rFonts w:hint="eastAsia"/>
        </w:rPr>
        <w:t>是反应最敏捷的指标之一，可以抓住时机。但</w:t>
      </w:r>
      <w:r>
        <w:rPr>
          <w:rFonts w:hint="eastAsia"/>
        </w:rPr>
        <w:t>有0</w:t>
      </w:r>
      <w:r>
        <w:t>-100</w:t>
      </w:r>
      <w:r>
        <w:rPr>
          <w:rFonts w:hint="eastAsia"/>
        </w:rPr>
        <w:t>的范围，</w:t>
      </w:r>
      <w:r w:rsidR="00097F6D" w:rsidRPr="00097F6D">
        <w:rPr>
          <w:rFonts w:hint="eastAsia"/>
        </w:rPr>
        <w:t>当价格连续上涨或者连续下跌</w:t>
      </w:r>
      <w:r w:rsidR="00133FFC">
        <w:rPr>
          <w:rFonts w:hint="eastAsia"/>
        </w:rPr>
        <w:t>可能</w:t>
      </w:r>
      <w:r>
        <w:rPr>
          <w:rFonts w:hint="eastAsia"/>
        </w:rPr>
        <w:t>钝化，</w:t>
      </w:r>
      <w:r w:rsidR="00133FFC">
        <w:rPr>
          <w:rFonts w:hint="eastAsia"/>
        </w:rPr>
        <w:t>从而</w:t>
      </w:r>
      <w:r>
        <w:rPr>
          <w:rFonts w:hint="eastAsia"/>
        </w:rPr>
        <w:t>失去意义</w:t>
      </w:r>
      <w:r w:rsidR="00097F6D">
        <w:rPr>
          <w:rFonts w:hint="eastAsia"/>
        </w:rPr>
        <w:t>。</w:t>
      </w:r>
    </w:p>
    <w:p w14:paraId="0104B085" w14:textId="26F699C0" w:rsidR="008C1635" w:rsidRDefault="008C1635" w:rsidP="00B25B7E">
      <w:pPr>
        <w:jc w:val="left"/>
      </w:pPr>
      <w:r>
        <w:rPr>
          <w:rFonts w:hint="eastAsia"/>
        </w:rPr>
        <w:t>想法：作为</w:t>
      </w:r>
      <w:r w:rsidR="005E5F33">
        <w:rPr>
          <w:rFonts w:hint="eastAsia"/>
        </w:rPr>
        <w:t>震荡期</w:t>
      </w:r>
      <w:r>
        <w:rPr>
          <w:rFonts w:hint="eastAsia"/>
        </w:rPr>
        <w:t>指标，判断何时买入或者做空。</w:t>
      </w:r>
    </w:p>
    <w:p w14:paraId="300D62AA" w14:textId="26CC2719" w:rsidR="00686682" w:rsidRDefault="00686682" w:rsidP="00B25B7E">
      <w:pPr>
        <w:jc w:val="left"/>
      </w:pPr>
      <w:r>
        <w:rPr>
          <w:rFonts w:hint="eastAsia"/>
        </w:rPr>
        <w:t>参考：</w:t>
      </w:r>
      <w:hyperlink r:id="rId12" w:history="1">
        <w:r w:rsidRPr="004E297B">
          <w:rPr>
            <w:rStyle w:val="a3"/>
          </w:rPr>
          <w:t>https://www.bilibili.com/video/BV1fh411e7Uu/?spm_id_from=333.788.recommend_more_video.-1</w:t>
        </w:r>
      </w:hyperlink>
      <w:r>
        <w:t xml:space="preserve"> </w:t>
      </w:r>
    </w:p>
    <w:p w14:paraId="5B4BDF12" w14:textId="559FB251" w:rsidR="002E75A2" w:rsidRDefault="00071346" w:rsidP="00B25B7E">
      <w:pPr>
        <w:jc w:val="left"/>
      </w:pPr>
      <w:hyperlink r:id="rId13" w:history="1">
        <w:r w:rsidR="002E75A2" w:rsidRPr="004E297B">
          <w:rPr>
            <w:rStyle w:val="a3"/>
          </w:rPr>
          <w:t>https://www.dailyfx.com/forex/education/trading_tips/daily_trading_lesson/2019/07/12/relative-strength-index.html?ref-author=Venketas</w:t>
        </w:r>
      </w:hyperlink>
      <w:r w:rsidR="002E75A2">
        <w:t xml:space="preserve"> </w:t>
      </w:r>
    </w:p>
    <w:p w14:paraId="6A88C1CA" w14:textId="4671242A" w:rsidR="005E5F33" w:rsidRDefault="00071346" w:rsidP="00B25B7E">
      <w:pPr>
        <w:jc w:val="left"/>
      </w:pPr>
      <w:hyperlink r:id="rId14" w:anchor="information-banner-dismiss" w:history="1">
        <w:r w:rsidR="005E5F33" w:rsidRPr="004E297B">
          <w:rPr>
            <w:rStyle w:val="a3"/>
          </w:rPr>
          <w:t>https://www.ig.com/uk/trading-strategies/macd-trading-strategy-190610#information-banner-dismiss</w:t>
        </w:r>
      </w:hyperlink>
      <w:r w:rsidR="005E5F33">
        <w:t xml:space="preserve"> </w:t>
      </w:r>
    </w:p>
    <w:p w14:paraId="666C5EAA" w14:textId="6050CA09" w:rsidR="00FC56A8" w:rsidRDefault="00071346" w:rsidP="00B25B7E">
      <w:pPr>
        <w:jc w:val="left"/>
      </w:pPr>
      <w:hyperlink r:id="rId15" w:history="1">
        <w:r w:rsidR="00FC56A8" w:rsidRPr="004E297B">
          <w:rPr>
            <w:rStyle w:val="a3"/>
          </w:rPr>
          <w:t>https://bookdown.org/kochiuyu/technical-analysis-with-r-second-edition2/relative-strength-index-rsi.html</w:t>
        </w:r>
      </w:hyperlink>
      <w:r w:rsidR="00FC56A8">
        <w:t xml:space="preserve"> (code)</w:t>
      </w:r>
    </w:p>
    <w:p w14:paraId="613A238C" w14:textId="6A750E55" w:rsidR="00EB3A44" w:rsidRDefault="00EB3A44" w:rsidP="00B25B7E">
      <w:pPr>
        <w:jc w:val="left"/>
      </w:pPr>
    </w:p>
    <w:p w14:paraId="27B3C6DF" w14:textId="51BE962F" w:rsidR="001459D1" w:rsidRPr="001459D1" w:rsidRDefault="001459D1" w:rsidP="00B25B7E">
      <w:pPr>
        <w:jc w:val="left"/>
        <w:rPr>
          <w:b/>
          <w:bCs/>
        </w:rPr>
      </w:pPr>
      <w:r w:rsidRPr="001459D1">
        <w:rPr>
          <w:rFonts w:hint="eastAsia"/>
          <w:b/>
          <w:bCs/>
        </w:rPr>
        <w:t>C</w:t>
      </w:r>
      <w:r w:rsidRPr="001459D1">
        <w:rPr>
          <w:b/>
          <w:bCs/>
        </w:rPr>
        <w:t>CI</w:t>
      </w:r>
      <w:r w:rsidR="000112D5">
        <w:rPr>
          <w:b/>
          <w:bCs/>
        </w:rPr>
        <w:t xml:space="preserve"> (Commodity Channel Index)</w:t>
      </w:r>
    </w:p>
    <w:p w14:paraId="43747C6F" w14:textId="546D87C0" w:rsidR="0068512B" w:rsidRDefault="001032A4" w:rsidP="00B25B7E">
      <w:pPr>
        <w:jc w:val="left"/>
      </w:pPr>
      <w:r>
        <w:rPr>
          <w:rFonts w:hint="eastAsia"/>
        </w:rPr>
        <w:t>介绍：</w:t>
      </w:r>
      <w:r w:rsidR="00163AAB">
        <w:rPr>
          <w:rFonts w:hint="eastAsia"/>
        </w:rPr>
        <w:t>单一曲线，+</w:t>
      </w:r>
      <w:r w:rsidR="00163AAB">
        <w:t>100</w:t>
      </w:r>
      <w:r w:rsidR="00163AAB">
        <w:rPr>
          <w:rFonts w:hint="eastAsia"/>
        </w:rPr>
        <w:t>到-</w:t>
      </w:r>
      <w:r w:rsidR="00163AAB">
        <w:t>100</w:t>
      </w:r>
      <w:r w:rsidR="00163AAB">
        <w:rPr>
          <w:rFonts w:hint="eastAsia"/>
        </w:rPr>
        <w:t>之间是“震荡区域”，被认为是正常的。高于+</w:t>
      </w:r>
      <w:r w:rsidR="00163AAB">
        <w:t>100</w:t>
      </w:r>
      <w:r w:rsidR="00163AAB">
        <w:rPr>
          <w:rFonts w:hint="eastAsia"/>
        </w:rPr>
        <w:t>是超买区，当股价从下到上突破超买区，被认为市场过度疯狂，股价可能继续上涨，买入，当股价从上到下突破超买区，被认为上涨期结束，应卖出。反之亦然。（高级用法：背离）</w:t>
      </w:r>
    </w:p>
    <w:p w14:paraId="343D7D17" w14:textId="3D51D8BF" w:rsidR="006D3E78" w:rsidRDefault="006D3E78" w:rsidP="00B25B7E">
      <w:pPr>
        <w:jc w:val="left"/>
      </w:pPr>
      <w:r>
        <w:rPr>
          <w:noProof/>
        </w:rPr>
        <w:drawing>
          <wp:inline distT="0" distB="0" distL="0" distR="0" wp14:anchorId="07F4FC8B" wp14:editId="497A9DC4">
            <wp:extent cx="5274310" cy="3418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18205"/>
                    </a:xfrm>
                    <a:prstGeom prst="rect">
                      <a:avLst/>
                    </a:prstGeom>
                  </pic:spPr>
                </pic:pic>
              </a:graphicData>
            </a:graphic>
          </wp:inline>
        </w:drawing>
      </w:r>
    </w:p>
    <w:p w14:paraId="34ED90BC" w14:textId="2403CC53" w:rsidR="00015DAB" w:rsidRDefault="00015DAB" w:rsidP="00B25B7E">
      <w:pPr>
        <w:jc w:val="left"/>
      </w:pPr>
      <w:r>
        <w:rPr>
          <w:rFonts w:hint="eastAsia"/>
        </w:rPr>
        <w:t>特点：</w:t>
      </w:r>
      <w:r w:rsidRPr="00015DAB">
        <w:t>CCI指标适用于价格突破后的连续上涨或者连续下跌行情。当价格在一个区间内连续反复震荡时，CCI指标难以发出有效的买卖信号</w:t>
      </w:r>
      <w:r>
        <w:rPr>
          <w:rFonts w:hint="eastAsia"/>
        </w:rPr>
        <w:t>。</w:t>
      </w:r>
    </w:p>
    <w:p w14:paraId="40C243C0" w14:textId="26830E8A" w:rsidR="00E549A3" w:rsidRDefault="00E549A3" w:rsidP="00B25B7E">
      <w:pPr>
        <w:jc w:val="left"/>
      </w:pPr>
      <w:r>
        <w:rPr>
          <w:rFonts w:hint="eastAsia"/>
        </w:rPr>
        <w:t>想法：</w:t>
      </w:r>
      <w:r w:rsidRPr="00015DAB">
        <w:t>连续上涨或者连续下跌</w:t>
      </w:r>
      <w:r>
        <w:rPr>
          <w:rFonts w:hint="eastAsia"/>
        </w:rPr>
        <w:t>的极端情况时使用。</w:t>
      </w:r>
    </w:p>
    <w:p w14:paraId="10FD8371" w14:textId="77777777" w:rsidR="006D3E78" w:rsidRDefault="00163AAB" w:rsidP="00B25B7E">
      <w:pPr>
        <w:jc w:val="left"/>
      </w:pPr>
      <w:r>
        <w:rPr>
          <w:rFonts w:hint="eastAsia"/>
        </w:rPr>
        <w:t>参考：</w:t>
      </w:r>
    </w:p>
    <w:p w14:paraId="1C4EC3CF" w14:textId="75835598" w:rsidR="00163AAB" w:rsidRDefault="00071346" w:rsidP="00B25B7E">
      <w:pPr>
        <w:jc w:val="left"/>
      </w:pPr>
      <w:hyperlink r:id="rId17" w:history="1">
        <w:r w:rsidR="006D3E78" w:rsidRPr="004E297B">
          <w:rPr>
            <w:rStyle w:val="a3"/>
          </w:rPr>
          <w:t>https://www.bilibili.com/video/BV1h341117qw?spm_id_from=333.999.0.0</w:t>
        </w:r>
      </w:hyperlink>
      <w:r w:rsidR="006D3E78">
        <w:t xml:space="preserve"> </w:t>
      </w:r>
    </w:p>
    <w:p w14:paraId="686B205F" w14:textId="1D4B3396" w:rsidR="008A5871" w:rsidRDefault="00071346" w:rsidP="00B25B7E">
      <w:pPr>
        <w:jc w:val="left"/>
      </w:pPr>
      <w:hyperlink r:id="rId18" w:history="1">
        <w:r w:rsidR="006D3E78" w:rsidRPr="004E297B">
          <w:rPr>
            <w:rStyle w:val="a3"/>
          </w:rPr>
          <w:t>https://www.investopedia.com/terms/c/commoditychannelindex.asp</w:t>
        </w:r>
      </w:hyperlink>
      <w:r w:rsidR="006D3E78">
        <w:t xml:space="preserve"> </w:t>
      </w:r>
    </w:p>
    <w:p w14:paraId="03226DE7" w14:textId="77777777" w:rsidR="006D3E78" w:rsidRPr="006D3E78" w:rsidRDefault="006D3E78" w:rsidP="00B25B7E">
      <w:pPr>
        <w:jc w:val="left"/>
      </w:pPr>
    </w:p>
    <w:p w14:paraId="556D7D81" w14:textId="49512067" w:rsidR="008A5871" w:rsidRPr="00686682" w:rsidRDefault="008A5871" w:rsidP="008A5871">
      <w:pPr>
        <w:jc w:val="left"/>
        <w:rPr>
          <w:b/>
          <w:bCs/>
        </w:rPr>
      </w:pPr>
      <w:r w:rsidRPr="00686682">
        <w:rPr>
          <w:rFonts w:hint="eastAsia"/>
          <w:b/>
          <w:bCs/>
        </w:rPr>
        <w:t>K</w:t>
      </w:r>
      <w:r w:rsidRPr="00686682">
        <w:rPr>
          <w:b/>
          <w:bCs/>
        </w:rPr>
        <w:t>DJ</w:t>
      </w:r>
      <w:r w:rsidR="001503F8">
        <w:rPr>
          <w:b/>
          <w:bCs/>
        </w:rPr>
        <w:t xml:space="preserve"> (random index/</w:t>
      </w:r>
      <w:r w:rsidR="001503F8" w:rsidRPr="001503F8">
        <w:rPr>
          <w:b/>
          <w:bCs/>
        </w:rPr>
        <w:t>Stochastic Oscillator</w:t>
      </w:r>
      <w:r w:rsidR="001503F8">
        <w:rPr>
          <w:b/>
          <w:bCs/>
        </w:rPr>
        <w:t>)</w:t>
      </w:r>
    </w:p>
    <w:p w14:paraId="56DDBDAB" w14:textId="53EC3C7F" w:rsidR="00D9569A" w:rsidRDefault="001503F8" w:rsidP="00B25B7E">
      <w:pPr>
        <w:jc w:val="left"/>
      </w:pPr>
      <w:r>
        <w:rPr>
          <w:rFonts w:hint="eastAsia"/>
        </w:rPr>
        <w:t>介绍：综合考虑了</w:t>
      </w:r>
      <w:proofErr w:type="gramStart"/>
      <w:r>
        <w:rPr>
          <w:rFonts w:hint="eastAsia"/>
        </w:rPr>
        <w:t>最</w:t>
      </w:r>
      <w:proofErr w:type="gramEnd"/>
      <w:r>
        <w:rPr>
          <w:rFonts w:hint="eastAsia"/>
        </w:rPr>
        <w:t>高价、最低价和收盘价的随机指标。</w:t>
      </w:r>
      <w:r w:rsidR="0014517E">
        <w:rPr>
          <w:rFonts w:hint="eastAsia"/>
        </w:rPr>
        <w:t>需要先计算出R</w:t>
      </w:r>
      <w:r w:rsidR="0014517E">
        <w:t>SV (raw s</w:t>
      </w:r>
      <w:r w:rsidR="0014517E" w:rsidRPr="0014517E">
        <w:t>tochastic</w:t>
      </w:r>
      <w:r w:rsidR="0014517E">
        <w:t xml:space="preserve"> </w:t>
      </w:r>
      <w:r w:rsidR="0014517E">
        <w:lastRenderedPageBreak/>
        <w:t>value)</w:t>
      </w:r>
      <w:r w:rsidR="0014517E">
        <w:rPr>
          <w:rFonts w:hint="eastAsia"/>
        </w:rPr>
        <w:t>，这个值从0</w:t>
      </w:r>
      <w:r w:rsidR="0014517E">
        <w:t>-100</w:t>
      </w:r>
      <w:r w:rsidR="0014517E">
        <w:rPr>
          <w:rFonts w:hint="eastAsia"/>
        </w:rPr>
        <w:t>，值越大，说明现价越接近过去N天（自己定义）的</w:t>
      </w:r>
      <w:proofErr w:type="gramStart"/>
      <w:r w:rsidR="0014517E">
        <w:rPr>
          <w:rFonts w:hint="eastAsia"/>
        </w:rPr>
        <w:t>最</w:t>
      </w:r>
      <w:proofErr w:type="gramEnd"/>
      <w:r w:rsidR="0014517E">
        <w:rPr>
          <w:rFonts w:hint="eastAsia"/>
        </w:rPr>
        <w:t>高价。今天2/</w:t>
      </w:r>
      <w:r w:rsidR="0014517E">
        <w:t>3</w:t>
      </w:r>
      <w:r w:rsidR="0014517E">
        <w:rPr>
          <w:rFonts w:hint="eastAsia"/>
        </w:rPr>
        <w:t>的K值加上1</w:t>
      </w:r>
      <w:r w:rsidR="0014517E">
        <w:t>/3</w:t>
      </w:r>
      <w:r w:rsidR="0014517E">
        <w:rPr>
          <w:rFonts w:hint="eastAsia"/>
        </w:rPr>
        <w:t>的R</w:t>
      </w:r>
      <w:r w:rsidR="0014517E">
        <w:t>SV</w:t>
      </w:r>
      <w:r w:rsidR="0014517E">
        <w:rPr>
          <w:rFonts w:hint="eastAsia"/>
        </w:rPr>
        <w:t>就是明天的K值；</w:t>
      </w:r>
      <w:r w:rsidR="000B711D">
        <w:rPr>
          <w:rFonts w:hint="eastAsia"/>
        </w:rPr>
        <w:t>今天2/</w:t>
      </w:r>
      <w:r w:rsidR="000B711D">
        <w:t>3</w:t>
      </w:r>
      <w:r w:rsidR="000B711D">
        <w:rPr>
          <w:rFonts w:hint="eastAsia"/>
        </w:rPr>
        <w:t>的</w:t>
      </w:r>
      <w:r w:rsidR="000B711D">
        <w:t>D</w:t>
      </w:r>
      <w:r w:rsidR="000B711D">
        <w:rPr>
          <w:rFonts w:hint="eastAsia"/>
        </w:rPr>
        <w:t>值加上明天1</w:t>
      </w:r>
      <w:r w:rsidR="000B711D">
        <w:t>/3</w:t>
      </w:r>
      <w:r w:rsidR="000B711D">
        <w:rPr>
          <w:rFonts w:hint="eastAsia"/>
        </w:rPr>
        <w:t>的K值就是明天的</w:t>
      </w:r>
      <w:r w:rsidR="000B711D">
        <w:t>D</w:t>
      </w:r>
      <w:r w:rsidR="000B711D">
        <w:rPr>
          <w:rFonts w:hint="eastAsia"/>
        </w:rPr>
        <w:t>值；J</w:t>
      </w:r>
      <w:r w:rsidR="000B711D">
        <w:t>=3</w:t>
      </w:r>
      <w:r w:rsidR="00D9569A">
        <w:t>K</w:t>
      </w:r>
      <w:r w:rsidR="000B711D">
        <w:t>-2</w:t>
      </w:r>
      <w:r w:rsidR="00D9569A">
        <w:t>D</w:t>
      </w:r>
      <w:r w:rsidR="00D9569A">
        <w:rPr>
          <w:rFonts w:hint="eastAsia"/>
        </w:rPr>
        <w:t>。</w:t>
      </w:r>
    </w:p>
    <w:p w14:paraId="407D0E5B" w14:textId="612B4468" w:rsidR="00D93A40" w:rsidRDefault="00D9569A" w:rsidP="00B25B7E">
      <w:pPr>
        <w:jc w:val="left"/>
      </w:pPr>
      <w:r>
        <w:rPr>
          <w:noProof/>
        </w:rPr>
        <w:drawing>
          <wp:inline distT="0" distB="0" distL="0" distR="0" wp14:anchorId="260B6593" wp14:editId="1CCC3573">
            <wp:extent cx="5274310" cy="3206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6750"/>
                    </a:xfrm>
                    <a:prstGeom prst="rect">
                      <a:avLst/>
                    </a:prstGeom>
                    <a:noFill/>
                    <a:ln>
                      <a:noFill/>
                    </a:ln>
                  </pic:spPr>
                </pic:pic>
              </a:graphicData>
            </a:graphic>
          </wp:inline>
        </w:drawing>
      </w:r>
    </w:p>
    <w:p w14:paraId="4ECDF88E" w14:textId="4751259C" w:rsidR="000B711D" w:rsidRDefault="000B711D" w:rsidP="00B25B7E">
      <w:pPr>
        <w:jc w:val="left"/>
      </w:pPr>
      <w:r>
        <w:rPr>
          <w:rFonts w:hint="eastAsia"/>
        </w:rPr>
        <w:t>用法</w:t>
      </w:r>
      <w:r w:rsidR="001D037F">
        <w:rPr>
          <w:rFonts w:hint="eastAsia"/>
        </w:rPr>
        <w:t>：</w:t>
      </w:r>
      <w:r w:rsidR="00EC2C52">
        <w:rPr>
          <w:rFonts w:hint="eastAsia"/>
        </w:rPr>
        <w:t>K</w:t>
      </w:r>
      <w:r w:rsidR="00EC2C52">
        <w:t>D</w:t>
      </w:r>
      <w:r w:rsidR="00EC2C52">
        <w:rPr>
          <w:rFonts w:hint="eastAsia"/>
        </w:rPr>
        <w:t>线位于5</w:t>
      </w:r>
      <w:r w:rsidR="00EC2C52">
        <w:t>0</w:t>
      </w:r>
      <w:r w:rsidR="00EC2C52">
        <w:rPr>
          <w:rFonts w:hint="eastAsia"/>
        </w:rPr>
        <w:t>以上代表股价强势，低于</w:t>
      </w:r>
      <w:r w:rsidR="00EC2C52">
        <w:t>50</w:t>
      </w:r>
      <w:r w:rsidR="00EC2C52">
        <w:rPr>
          <w:rFonts w:hint="eastAsia"/>
        </w:rPr>
        <w:t>以下代表弱势，5</w:t>
      </w:r>
      <w:r w:rsidR="00EC2C52">
        <w:t>0</w:t>
      </w:r>
      <w:r w:rsidR="00EC2C52">
        <w:rPr>
          <w:rFonts w:hint="eastAsia"/>
        </w:rPr>
        <w:t>上下徘徊代表趋势不明。目前市场上以&gt;8</w:t>
      </w:r>
      <w:r w:rsidR="00EC2C52">
        <w:t>0</w:t>
      </w:r>
      <w:r w:rsidR="00EC2C52">
        <w:rPr>
          <w:rFonts w:hint="eastAsia"/>
        </w:rPr>
        <w:t>和&lt;</w:t>
      </w:r>
      <w:r w:rsidR="00EC2C52">
        <w:t>20</w:t>
      </w:r>
      <w:r w:rsidR="00EC2C52">
        <w:rPr>
          <w:rFonts w:hint="eastAsia"/>
        </w:rPr>
        <w:t>为反转参考</w:t>
      </w:r>
      <w:r w:rsidR="00611553">
        <w:rPr>
          <w:rFonts w:hint="eastAsia"/>
        </w:rPr>
        <w:t>（但持续超过3天，指标钝化，无意义）</w:t>
      </w:r>
      <w:r w:rsidR="00EC2C52">
        <w:rPr>
          <w:rFonts w:hint="eastAsia"/>
        </w:rPr>
        <w:t>。</w:t>
      </w:r>
      <w:r w:rsidR="0093139F">
        <w:rPr>
          <w:rFonts w:hint="eastAsia"/>
        </w:rPr>
        <w:t>附注：J</w:t>
      </w:r>
      <w:proofErr w:type="gramStart"/>
      <w:r w:rsidR="0093139F">
        <w:rPr>
          <w:rFonts w:hint="eastAsia"/>
        </w:rPr>
        <w:t>线有捉低点</w:t>
      </w:r>
      <w:proofErr w:type="gramEnd"/>
      <w:r w:rsidR="0093139F">
        <w:rPr>
          <w:rFonts w:hint="eastAsia"/>
        </w:rPr>
        <w:t>的神奇功能，可以作为辅助参考。设定周期为1</w:t>
      </w:r>
      <w:r w:rsidR="0093139F">
        <w:t>4</w:t>
      </w:r>
      <w:r w:rsidR="0093139F">
        <w:rPr>
          <w:rFonts w:hint="eastAsia"/>
        </w:rPr>
        <w:t>，</w:t>
      </w:r>
      <w:r w:rsidR="00D06FCB">
        <w:rPr>
          <w:rFonts w:hint="eastAsia"/>
        </w:rPr>
        <w:t>当J线碰到2</w:t>
      </w:r>
      <w:r w:rsidR="00D06FCB">
        <w:t>0</w:t>
      </w:r>
      <w:r w:rsidR="00D06FCB">
        <w:rPr>
          <w:rFonts w:hint="eastAsia"/>
        </w:rPr>
        <w:t>反弹，或者从下向上穿过2</w:t>
      </w:r>
      <w:r w:rsidR="00D06FCB">
        <w:t>0</w:t>
      </w:r>
      <w:r w:rsidR="00D06FCB">
        <w:rPr>
          <w:rFonts w:hint="eastAsia"/>
        </w:rPr>
        <w:t>的时候买入，然后设定之前的最低价为止损点，配合8</w:t>
      </w:r>
      <w:r w:rsidR="00D06FCB">
        <w:t>0</w:t>
      </w:r>
      <w:r w:rsidR="00D06FCB">
        <w:rPr>
          <w:rFonts w:hint="eastAsia"/>
        </w:rPr>
        <w:t>日M</w:t>
      </w:r>
      <w:r w:rsidR="00D06FCB">
        <w:t>A</w:t>
      </w:r>
      <w:r w:rsidR="00D06FCB">
        <w:rPr>
          <w:rFonts w:hint="eastAsia"/>
        </w:rPr>
        <w:t>为卖点</w:t>
      </w:r>
      <w:r w:rsidR="00740E1C">
        <w:rPr>
          <w:rFonts w:hint="eastAsia"/>
        </w:rPr>
        <w:t>——在一整年的</w:t>
      </w:r>
      <w:r w:rsidR="005F2942">
        <w:rPr>
          <w:rFonts w:hint="eastAsia"/>
        </w:rPr>
        <w:t>比特币（涨幅3</w:t>
      </w:r>
      <w:r w:rsidR="005F2942">
        <w:t>81%</w:t>
      </w:r>
      <w:r w:rsidR="005F2942">
        <w:rPr>
          <w:rFonts w:hint="eastAsia"/>
        </w:rPr>
        <w:t>）和特斯拉（涨幅5</w:t>
      </w:r>
      <w:r w:rsidR="005F2942">
        <w:t>76%</w:t>
      </w:r>
      <w:r w:rsidR="005F2942">
        <w:rPr>
          <w:rFonts w:hint="eastAsia"/>
        </w:rPr>
        <w:t>）中效果很好，但这种策略只适用于强势股。</w:t>
      </w:r>
    </w:p>
    <w:p w14:paraId="00D4DA8A" w14:textId="77777777" w:rsidR="00EC2C52" w:rsidRDefault="00EC2C52" w:rsidP="00B25B7E">
      <w:pPr>
        <w:jc w:val="left"/>
      </w:pPr>
      <w:r>
        <w:rPr>
          <w:rFonts w:hint="eastAsia"/>
        </w:rPr>
        <w:t>参考：</w:t>
      </w:r>
    </w:p>
    <w:p w14:paraId="3AFCA8CF" w14:textId="28D9B180" w:rsidR="001459D1" w:rsidRDefault="00071346" w:rsidP="00B25B7E">
      <w:pPr>
        <w:jc w:val="left"/>
      </w:pPr>
      <w:hyperlink r:id="rId20" w:history="1">
        <w:r w:rsidR="00EC2C52" w:rsidRPr="004E297B">
          <w:rPr>
            <w:rStyle w:val="a3"/>
          </w:rPr>
          <w:t>https://www.bilibili.com/video/BV1jy4y1g7r2/?spm_id_from=333.788.recommend_more_video.-1</w:t>
        </w:r>
      </w:hyperlink>
      <w:r w:rsidR="00EC2C52">
        <w:t xml:space="preserve"> </w:t>
      </w:r>
    </w:p>
    <w:p w14:paraId="427B3B6A" w14:textId="77777777" w:rsidR="00D9569A" w:rsidRDefault="00D9569A" w:rsidP="00B25B7E">
      <w:pPr>
        <w:jc w:val="left"/>
      </w:pPr>
    </w:p>
    <w:p w14:paraId="2C3F31A3" w14:textId="77777777" w:rsidR="00300261" w:rsidRDefault="00300261" w:rsidP="00B25B7E">
      <w:pPr>
        <w:jc w:val="left"/>
      </w:pPr>
    </w:p>
    <w:p w14:paraId="5C7E9AFA" w14:textId="300F66A8" w:rsidR="00E549A3" w:rsidRDefault="00740E1C" w:rsidP="00B25B7E">
      <w:pPr>
        <w:jc w:val="left"/>
      </w:pPr>
      <w:r>
        <w:rPr>
          <w:rFonts w:hint="eastAsia"/>
        </w:rPr>
        <w:t>核心思路：</w:t>
      </w:r>
      <w:r w:rsidR="001459D1">
        <w:rPr>
          <w:rFonts w:hint="eastAsia"/>
        </w:rPr>
        <w:t>C</w:t>
      </w:r>
      <w:r w:rsidR="001459D1">
        <w:t>CI</w:t>
      </w:r>
      <w:r w:rsidR="00F7101D">
        <w:rPr>
          <w:rFonts w:hint="eastAsia"/>
        </w:rPr>
        <w:t>买入</w:t>
      </w:r>
      <w:r w:rsidR="001459D1">
        <w:rPr>
          <w:rFonts w:hint="eastAsia"/>
        </w:rPr>
        <w:t>，M</w:t>
      </w:r>
      <w:r w:rsidR="001459D1">
        <w:t>A</w:t>
      </w:r>
      <w:r w:rsidR="001459D1">
        <w:rPr>
          <w:rFonts w:hint="eastAsia"/>
        </w:rPr>
        <w:t>卖出，K</w:t>
      </w:r>
      <w:proofErr w:type="gramStart"/>
      <w:r w:rsidR="001459D1">
        <w:rPr>
          <w:rFonts w:hint="eastAsia"/>
        </w:rPr>
        <w:t>线止损</w:t>
      </w:r>
      <w:proofErr w:type="gramEnd"/>
      <w:r>
        <w:rPr>
          <w:rFonts w:hint="eastAsia"/>
        </w:rPr>
        <w:t>。</w:t>
      </w:r>
      <w:r w:rsidR="00E549A3">
        <w:rPr>
          <w:rFonts w:hint="eastAsia"/>
        </w:rPr>
        <w:t>C</w:t>
      </w:r>
      <w:r w:rsidR="00E549A3">
        <w:t>CI</w:t>
      </w:r>
      <w:r w:rsidR="00E549A3">
        <w:rPr>
          <w:rFonts w:hint="eastAsia"/>
        </w:rPr>
        <w:t>可以很好的捕捉到低点，但是</w:t>
      </w:r>
      <w:r>
        <w:rPr>
          <w:rFonts w:hint="eastAsia"/>
        </w:rPr>
        <w:t>如果使用C</w:t>
      </w:r>
      <w:r>
        <w:t>CI</w:t>
      </w:r>
      <w:r>
        <w:rPr>
          <w:rFonts w:hint="eastAsia"/>
        </w:rPr>
        <w:t>控制买入和卖出，</w:t>
      </w:r>
      <w:r w:rsidR="00E549A3">
        <w:rPr>
          <w:rFonts w:hint="eastAsia"/>
        </w:rPr>
        <w:t>由于C</w:t>
      </w:r>
      <w:r w:rsidR="00E549A3">
        <w:t>CI</w:t>
      </w:r>
      <w:r w:rsidR="00E549A3">
        <w:rPr>
          <w:rFonts w:hint="eastAsia"/>
        </w:rPr>
        <w:t>很可能触发超买区过于频繁，导致过早卖出</w:t>
      </w:r>
      <w:r>
        <w:rPr>
          <w:rFonts w:hint="eastAsia"/>
        </w:rPr>
        <w:t>，</w:t>
      </w:r>
      <w:r w:rsidR="001503F8">
        <w:rPr>
          <w:rFonts w:hint="eastAsia"/>
        </w:rPr>
        <w:t>所以由M</w:t>
      </w:r>
      <w:r w:rsidR="001503F8">
        <w:t>A</w:t>
      </w:r>
      <w:r w:rsidR="001503F8">
        <w:rPr>
          <w:rFonts w:hint="eastAsia"/>
        </w:rPr>
        <w:t>作为卖出的信号。</w:t>
      </w:r>
    </w:p>
    <w:sectPr w:rsidR="00E549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345CB" w14:textId="77777777" w:rsidR="00071346" w:rsidRDefault="00071346" w:rsidP="00F7101D">
      <w:r>
        <w:separator/>
      </w:r>
    </w:p>
  </w:endnote>
  <w:endnote w:type="continuationSeparator" w:id="0">
    <w:p w14:paraId="18E932FA" w14:textId="77777777" w:rsidR="00071346" w:rsidRDefault="00071346" w:rsidP="00F7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70A8" w14:textId="77777777" w:rsidR="00071346" w:rsidRDefault="00071346" w:rsidP="00F7101D">
      <w:r>
        <w:separator/>
      </w:r>
    </w:p>
  </w:footnote>
  <w:footnote w:type="continuationSeparator" w:id="0">
    <w:p w14:paraId="586296A2" w14:textId="77777777" w:rsidR="00071346" w:rsidRDefault="00071346" w:rsidP="00F710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MDY1MLEAMi0NDZR0lIJTi4sz8/NACkxqAdfD2MQsAAAA"/>
  </w:docVars>
  <w:rsids>
    <w:rsidRoot w:val="00B30491"/>
    <w:rsid w:val="000112D5"/>
    <w:rsid w:val="00015DAB"/>
    <w:rsid w:val="0002644F"/>
    <w:rsid w:val="00071346"/>
    <w:rsid w:val="00097F6D"/>
    <w:rsid w:val="000B711D"/>
    <w:rsid w:val="000E1D15"/>
    <w:rsid w:val="000F483D"/>
    <w:rsid w:val="001032A4"/>
    <w:rsid w:val="00133FFC"/>
    <w:rsid w:val="0014517E"/>
    <w:rsid w:val="001459D1"/>
    <w:rsid w:val="001503F8"/>
    <w:rsid w:val="00156264"/>
    <w:rsid w:val="00163AAB"/>
    <w:rsid w:val="001A1D3E"/>
    <w:rsid w:val="001D037F"/>
    <w:rsid w:val="002A2529"/>
    <w:rsid w:val="002E75A2"/>
    <w:rsid w:val="00300261"/>
    <w:rsid w:val="003A7E19"/>
    <w:rsid w:val="004B5DC6"/>
    <w:rsid w:val="0055026F"/>
    <w:rsid w:val="005E5F33"/>
    <w:rsid w:val="005F2942"/>
    <w:rsid w:val="00611553"/>
    <w:rsid w:val="0068512B"/>
    <w:rsid w:val="00686682"/>
    <w:rsid w:val="006D3E78"/>
    <w:rsid w:val="00740E1C"/>
    <w:rsid w:val="00805FA6"/>
    <w:rsid w:val="008A5871"/>
    <w:rsid w:val="008C0B4B"/>
    <w:rsid w:val="008C1635"/>
    <w:rsid w:val="009263E0"/>
    <w:rsid w:val="0093139F"/>
    <w:rsid w:val="00A27D57"/>
    <w:rsid w:val="00A5580C"/>
    <w:rsid w:val="00A64E63"/>
    <w:rsid w:val="00B01456"/>
    <w:rsid w:val="00B25B7E"/>
    <w:rsid w:val="00B30491"/>
    <w:rsid w:val="00BE729F"/>
    <w:rsid w:val="00C812FD"/>
    <w:rsid w:val="00CB45E2"/>
    <w:rsid w:val="00CD405D"/>
    <w:rsid w:val="00D06FCB"/>
    <w:rsid w:val="00D10F57"/>
    <w:rsid w:val="00D15295"/>
    <w:rsid w:val="00D93A40"/>
    <w:rsid w:val="00D9569A"/>
    <w:rsid w:val="00DD4429"/>
    <w:rsid w:val="00E549A3"/>
    <w:rsid w:val="00EB3A44"/>
    <w:rsid w:val="00EC1B64"/>
    <w:rsid w:val="00EC2C52"/>
    <w:rsid w:val="00F7101D"/>
    <w:rsid w:val="00FC5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9AA8"/>
  <w15:chartTrackingRefBased/>
  <w15:docId w15:val="{BC2E6261-36FB-4A39-9F27-74385A831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25B7E"/>
    <w:rPr>
      <w:color w:val="0563C1" w:themeColor="hyperlink"/>
      <w:u w:val="single"/>
    </w:rPr>
  </w:style>
  <w:style w:type="character" w:styleId="a4">
    <w:name w:val="Unresolved Mention"/>
    <w:basedOn w:val="a0"/>
    <w:uiPriority w:val="99"/>
    <w:semiHidden/>
    <w:unhideWhenUsed/>
    <w:rsid w:val="00B25B7E"/>
    <w:rPr>
      <w:color w:val="605E5C"/>
      <w:shd w:val="clear" w:color="auto" w:fill="E1DFDD"/>
    </w:rPr>
  </w:style>
  <w:style w:type="character" w:styleId="a5">
    <w:name w:val="FollowedHyperlink"/>
    <w:basedOn w:val="a0"/>
    <w:uiPriority w:val="99"/>
    <w:semiHidden/>
    <w:unhideWhenUsed/>
    <w:rsid w:val="00EC1B64"/>
    <w:rPr>
      <w:color w:val="954F72" w:themeColor="followedHyperlink"/>
      <w:u w:val="single"/>
    </w:rPr>
  </w:style>
  <w:style w:type="paragraph" w:styleId="a6">
    <w:name w:val="header"/>
    <w:basedOn w:val="a"/>
    <w:link w:val="a7"/>
    <w:uiPriority w:val="99"/>
    <w:unhideWhenUsed/>
    <w:rsid w:val="00F710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101D"/>
    <w:rPr>
      <w:sz w:val="18"/>
      <w:szCs w:val="18"/>
    </w:rPr>
  </w:style>
  <w:style w:type="paragraph" w:styleId="a8">
    <w:name w:val="footer"/>
    <w:basedOn w:val="a"/>
    <w:link w:val="a9"/>
    <w:uiPriority w:val="99"/>
    <w:unhideWhenUsed/>
    <w:rsid w:val="00F7101D"/>
    <w:pPr>
      <w:tabs>
        <w:tab w:val="center" w:pos="4153"/>
        <w:tab w:val="right" w:pos="8306"/>
      </w:tabs>
      <w:snapToGrid w:val="0"/>
      <w:jc w:val="left"/>
    </w:pPr>
    <w:rPr>
      <w:sz w:val="18"/>
      <w:szCs w:val="18"/>
    </w:rPr>
  </w:style>
  <w:style w:type="character" w:customStyle="1" w:styleId="a9">
    <w:name w:val="页脚 字符"/>
    <w:basedOn w:val="a0"/>
    <w:link w:val="a8"/>
    <w:uiPriority w:val="99"/>
    <w:rsid w:val="00F710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3KP1WyLITY" TargetMode="External"/><Relationship Id="rId13" Type="http://schemas.openxmlformats.org/officeDocument/2006/relationships/hyperlink" Target="https://www.dailyfx.com/forex/education/trading_tips/daily_trading_lesson/2019/07/12/relative-strength-index.html?ref-author=Venketas" TargetMode="External"/><Relationship Id="rId18" Type="http://schemas.openxmlformats.org/officeDocument/2006/relationships/hyperlink" Target="https://www.investopedia.com/terms/c/commoditychannelindex.asp"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bilibili.com/video/BV1U44y167tR?from=search&amp;seid=17340749394828685638&amp;spm_id_from=333.337.0.0" TargetMode="External"/><Relationship Id="rId12" Type="http://schemas.openxmlformats.org/officeDocument/2006/relationships/hyperlink" Target="https://www.bilibili.com/video/BV1fh411e7Uu/?spm_id_from=333.788.recommend_more_video.-1" TargetMode="External"/><Relationship Id="rId17" Type="http://schemas.openxmlformats.org/officeDocument/2006/relationships/hyperlink" Target="https://www.bilibili.com/video/BV1h341117qw?spm_id_from=333.999.0.0"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yperlink" Target="https://www.bilibili.com/video/BV1jy4y1g7r2/?spm_id_from=333.788.recommend_more_video.-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bookdown.org/kochiuyu/technical-analysis-with-r-second-edition2/relative-strength-index-rsi.html" TargetMode="External"/><Relationship Id="rId10" Type="http://schemas.openxmlformats.org/officeDocument/2006/relationships/hyperlink" Target="https://bookdown.org/kochiuyu/technical-analysis-with-r-second-edition/macd.html" TargetMode="External"/><Relationship Id="rId19"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dailyfx.com/education/technical-analysis-tools/macd-indicator.html" TargetMode="External"/><Relationship Id="rId14" Type="http://schemas.openxmlformats.org/officeDocument/2006/relationships/hyperlink" Target="https://www.ig.com/uk/trading-strategies/macd-trading-strategy-190610"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TotalTime>
  <Pages>3</Pages>
  <Words>517</Words>
  <Characters>2951</Characters>
  <Application>Microsoft Office Word</Application>
  <DocSecurity>0</DocSecurity>
  <Lines>24</Lines>
  <Paragraphs>6</Paragraphs>
  <ScaleCrop>false</ScaleCrop>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天翼</dc:creator>
  <cp:keywords/>
  <dc:description/>
  <cp:lastModifiedBy>王 天翼</cp:lastModifiedBy>
  <cp:revision>13</cp:revision>
  <dcterms:created xsi:type="dcterms:W3CDTF">2021-10-30T21:38:00Z</dcterms:created>
  <dcterms:modified xsi:type="dcterms:W3CDTF">2021-11-05T00:14:00Z</dcterms:modified>
</cp:coreProperties>
</file>