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0527" w14:textId="77777777" w:rsidR="0069496F" w:rsidRDefault="0069496F" w:rsidP="0069496F">
      <w:pPr>
        <w:pStyle w:val="Ttulo1"/>
      </w:pPr>
      <w:r>
        <w:rPr>
          <w:noProof/>
        </w:rPr>
        <w:drawing>
          <wp:inline distT="0" distB="0" distL="0" distR="0" wp14:anchorId="445C3CB6" wp14:editId="2191ECB5">
            <wp:extent cx="1350480" cy="789754"/>
            <wp:effectExtent l="0" t="0" r="2540" b="0"/>
            <wp:docPr id="18402769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FB48413-04F1-4F2E-A1BC-9A775CF7AE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769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727" cy="79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7225" w14:textId="77777777" w:rsidR="0069496F" w:rsidRDefault="0069496F" w:rsidP="0069496F">
      <w:pPr>
        <w:spacing w:after="0" w:line="480" w:lineRule="auto"/>
        <w:jc w:val="center"/>
      </w:pPr>
      <w:r w:rsidRPr="54FC6CA1">
        <w:rPr>
          <w:rFonts w:eastAsia="Times New Roman" w:cs="Times New Roman"/>
          <w:b/>
          <w:bCs/>
          <w:color w:val="000000" w:themeColor="text1"/>
        </w:rPr>
        <w:t>UNIVERSIDAD DE GUAYAQUIL</w:t>
      </w:r>
    </w:p>
    <w:p w14:paraId="7077F27E" w14:textId="77777777" w:rsidR="0069496F" w:rsidRDefault="0069496F" w:rsidP="0069496F">
      <w:pPr>
        <w:spacing w:line="480" w:lineRule="auto"/>
        <w:jc w:val="center"/>
      </w:pPr>
      <w:r w:rsidRPr="54FC6CA1">
        <w:rPr>
          <w:rFonts w:eastAsia="Times New Roman" w:cs="Times New Roman"/>
          <w:color w:val="000000" w:themeColor="text1"/>
        </w:rPr>
        <w:t>FACULTAD DE CIENCIAS MATEMÁTICAS Y FÍSICAS</w:t>
      </w:r>
    </w:p>
    <w:p w14:paraId="449ED21F" w14:textId="77777777" w:rsidR="0069496F" w:rsidRPr="007A7408" w:rsidRDefault="0069496F" w:rsidP="0069496F">
      <w:pPr>
        <w:spacing w:line="480" w:lineRule="auto"/>
        <w:jc w:val="center"/>
        <w:rPr>
          <w:rFonts w:eastAsia="Times New Roman" w:cs="Times New Roman"/>
          <w:color w:val="000000" w:themeColor="text1"/>
        </w:rPr>
      </w:pPr>
      <w:r w:rsidRPr="54FC6CA1">
        <w:rPr>
          <w:rFonts w:eastAsia="Times New Roman" w:cs="Times New Roman"/>
          <w:color w:val="000000" w:themeColor="text1"/>
        </w:rPr>
        <w:t xml:space="preserve">CARRERA DE SOFTWARE </w:t>
      </w:r>
    </w:p>
    <w:p w14:paraId="1BEFBCF7" w14:textId="2213673C" w:rsidR="0069496F" w:rsidRDefault="0069496F" w:rsidP="0069496F">
      <w:pPr>
        <w:spacing w:before="240" w:after="0" w:line="360" w:lineRule="auto"/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</w:rPr>
        <w:t>TAREA:</w:t>
      </w:r>
    </w:p>
    <w:p w14:paraId="3B4BD9A9" w14:textId="423CA6C1" w:rsidR="0069496F" w:rsidRPr="0069496F" w:rsidRDefault="0069496F" w:rsidP="0069496F">
      <w:pPr>
        <w:spacing w:after="0" w:line="360" w:lineRule="auto"/>
        <w:jc w:val="center"/>
        <w:rPr>
          <w:rFonts w:cs="Times New Roman"/>
        </w:rPr>
      </w:pPr>
      <w:r w:rsidRPr="0069496F">
        <w:rPr>
          <w:rFonts w:cs="Times New Roman"/>
        </w:rPr>
        <w:t>DEFINIR EL ALCANCE DEL PROYECTO GRUPAL PARA EL PRIMER PARCIAL</w:t>
      </w:r>
    </w:p>
    <w:p w14:paraId="2039D1C4" w14:textId="77777777" w:rsidR="0069496F" w:rsidRPr="0069496F" w:rsidRDefault="0069496F" w:rsidP="0069496F">
      <w:pPr>
        <w:spacing w:after="0" w:line="360" w:lineRule="auto"/>
        <w:jc w:val="center"/>
        <w:rPr>
          <w:rFonts w:cs="Times New Roman"/>
        </w:rPr>
      </w:pPr>
    </w:p>
    <w:p w14:paraId="191BB843" w14:textId="4249B1E1" w:rsidR="0069496F" w:rsidRPr="001622C8" w:rsidRDefault="0069496F" w:rsidP="0069496F">
      <w:pPr>
        <w:spacing w:after="0" w:line="360" w:lineRule="auto"/>
        <w:jc w:val="center"/>
        <w:rPr>
          <w:rFonts w:cs="Times New Roman"/>
          <w:b/>
          <w:bCs/>
        </w:rPr>
      </w:pPr>
      <w:r w:rsidRPr="001622C8">
        <w:rPr>
          <w:rFonts w:cs="Times New Roman"/>
          <w:b/>
          <w:bCs/>
        </w:rPr>
        <w:t>ASIGNATUR</w:t>
      </w:r>
      <w:r>
        <w:rPr>
          <w:rFonts w:cs="Times New Roman"/>
          <w:b/>
          <w:bCs/>
        </w:rPr>
        <w:t>A</w:t>
      </w:r>
    </w:p>
    <w:p w14:paraId="5778A925" w14:textId="17A0B324" w:rsidR="0069496F" w:rsidRPr="001622C8" w:rsidRDefault="0069496F" w:rsidP="0069496F">
      <w:pPr>
        <w:spacing w:line="480" w:lineRule="auto"/>
        <w:jc w:val="center"/>
        <w:rPr>
          <w:rFonts w:eastAsia="Times New Roman" w:cs="Times New Roman"/>
          <w:color w:val="000000" w:themeColor="text1"/>
        </w:rPr>
      </w:pPr>
      <w:r w:rsidRPr="0069496F">
        <w:rPr>
          <w:rFonts w:eastAsia="Times New Roman" w:cs="Times New Roman"/>
          <w:color w:val="000000" w:themeColor="text1"/>
        </w:rPr>
        <w:t>CONSTRUCCIÓN DE SOFTWARE</w:t>
      </w:r>
    </w:p>
    <w:p w14:paraId="4AFDE33B" w14:textId="77777777" w:rsidR="0069496F" w:rsidRDefault="0069496F" w:rsidP="0069496F">
      <w:pPr>
        <w:spacing w:after="0" w:line="360" w:lineRule="auto"/>
        <w:jc w:val="center"/>
        <w:rPr>
          <w:rFonts w:eastAsia="Times New Roman" w:cs="Times New Roman"/>
          <w:b/>
          <w:bCs/>
          <w:color w:val="000000" w:themeColor="text1"/>
        </w:rPr>
      </w:pPr>
      <w:r w:rsidRPr="54FC6CA1">
        <w:rPr>
          <w:rFonts w:eastAsia="Times New Roman" w:cs="Times New Roman"/>
          <w:b/>
          <w:bCs/>
          <w:color w:val="000000" w:themeColor="text1"/>
        </w:rPr>
        <w:t>AUTORES</w:t>
      </w:r>
    </w:p>
    <w:p w14:paraId="5EC37A51" w14:textId="0DFDFA2F" w:rsidR="0069496F" w:rsidRDefault="0069496F" w:rsidP="0069496F">
      <w:pPr>
        <w:jc w:val="center"/>
      </w:pPr>
      <w:r w:rsidRPr="0069496F">
        <w:t>ANZULES LORENTTY HARRY BENJAMIN</w:t>
      </w:r>
    </w:p>
    <w:p w14:paraId="66D8BC39" w14:textId="330FE027" w:rsidR="0069496F" w:rsidRDefault="0069496F" w:rsidP="0069496F">
      <w:pPr>
        <w:jc w:val="center"/>
      </w:pPr>
      <w:r w:rsidRPr="0069496F">
        <w:t>CALDERON HERRERA JOSEPH FERNANDO</w:t>
      </w:r>
    </w:p>
    <w:p w14:paraId="2468C770" w14:textId="7C0BCA69" w:rsidR="0069496F" w:rsidRDefault="0069496F" w:rsidP="0069496F">
      <w:pPr>
        <w:jc w:val="center"/>
      </w:pPr>
      <w:r w:rsidRPr="0069496F">
        <w:t>CASTILLO MERA DANIEL FERNANDO</w:t>
      </w:r>
    </w:p>
    <w:p w14:paraId="05B6C69A" w14:textId="49709488" w:rsidR="0069496F" w:rsidRDefault="0069496F" w:rsidP="0069496F">
      <w:pPr>
        <w:jc w:val="center"/>
      </w:pPr>
      <w:r w:rsidRPr="0069496F">
        <w:t>CHICA SOLORZANO CARLOS RICARDO</w:t>
      </w:r>
    </w:p>
    <w:p w14:paraId="16F4CCAD" w14:textId="6DA2AD45" w:rsidR="0069496F" w:rsidRDefault="0069496F" w:rsidP="0069496F">
      <w:pPr>
        <w:jc w:val="center"/>
      </w:pPr>
      <w:r w:rsidRPr="0069496F">
        <w:t>CHICHANDA VELASQUEZ JOSUE RAFAEL</w:t>
      </w:r>
    </w:p>
    <w:p w14:paraId="2A677ED1" w14:textId="4C972B02" w:rsidR="0069496F" w:rsidRDefault="0069496F" w:rsidP="0069496F">
      <w:pPr>
        <w:jc w:val="center"/>
      </w:pPr>
      <w:r w:rsidRPr="0069496F">
        <w:t>GALARZA RUGEL DIEGO FRANCISCO</w:t>
      </w:r>
    </w:p>
    <w:p w14:paraId="3561B8D2" w14:textId="3182A510" w:rsidR="0069496F" w:rsidRDefault="0069496F" w:rsidP="0069496F">
      <w:pPr>
        <w:jc w:val="center"/>
      </w:pPr>
      <w:r w:rsidRPr="0069496F">
        <w:t>GARCIA GOMEZ GUSTAVO ALFREDO</w:t>
      </w:r>
    </w:p>
    <w:p w14:paraId="1D01BB4C" w14:textId="05EDF3B1" w:rsidR="0069496F" w:rsidRDefault="0069496F" w:rsidP="0069496F">
      <w:pPr>
        <w:jc w:val="center"/>
      </w:pPr>
      <w:r w:rsidRPr="0069496F">
        <w:t>VACCARO ACOSTA JONATHAN JAVIER</w:t>
      </w:r>
    </w:p>
    <w:p w14:paraId="6BA26965" w14:textId="3BC54BFF" w:rsidR="0069496F" w:rsidRPr="00F87268" w:rsidRDefault="0069496F" w:rsidP="0069496F">
      <w:pPr>
        <w:jc w:val="center"/>
      </w:pPr>
      <w:r w:rsidRPr="0069496F">
        <w:t>ZURITA BARCO ANDY GABRIEL</w:t>
      </w:r>
    </w:p>
    <w:p w14:paraId="76C6C286" w14:textId="77777777" w:rsidR="0069496F" w:rsidRDefault="0069496F" w:rsidP="0069496F">
      <w:pPr>
        <w:spacing w:before="240" w:after="0" w:line="480" w:lineRule="auto"/>
        <w:jc w:val="center"/>
      </w:pPr>
      <w:r w:rsidRPr="54FC6CA1">
        <w:rPr>
          <w:rFonts w:eastAsia="Times New Roman" w:cs="Times New Roman"/>
          <w:b/>
          <w:bCs/>
          <w:color w:val="000000" w:themeColor="text1"/>
        </w:rPr>
        <w:t>DOCENTE</w:t>
      </w:r>
    </w:p>
    <w:p w14:paraId="4221915B" w14:textId="50140336" w:rsidR="0069496F" w:rsidRDefault="0069496F" w:rsidP="0069496F">
      <w:pPr>
        <w:spacing w:after="0" w:line="360" w:lineRule="auto"/>
        <w:jc w:val="center"/>
      </w:pPr>
      <w:proofErr w:type="spellStart"/>
      <w:r w:rsidRPr="0069496F">
        <w:t>Ph.D</w:t>
      </w:r>
      <w:proofErr w:type="spellEnd"/>
      <w:r w:rsidRPr="0069496F">
        <w:t>. Franklin Parrales</w:t>
      </w:r>
    </w:p>
    <w:p w14:paraId="55B6E46E" w14:textId="77777777" w:rsidR="0069496F" w:rsidRDefault="0069496F" w:rsidP="0069496F">
      <w:pPr>
        <w:spacing w:after="0" w:line="360" w:lineRule="auto"/>
        <w:jc w:val="center"/>
      </w:pPr>
    </w:p>
    <w:p w14:paraId="1CD22182" w14:textId="77777777" w:rsidR="0069496F" w:rsidRDefault="0069496F" w:rsidP="0069496F">
      <w:pPr>
        <w:spacing w:after="0" w:line="360" w:lineRule="auto"/>
        <w:jc w:val="center"/>
        <w:rPr>
          <w:rFonts w:eastAsia="Times New Roman" w:cs="Times New Roman"/>
          <w:color w:val="000000" w:themeColor="text1"/>
        </w:rPr>
      </w:pPr>
      <w:r w:rsidRPr="54FC6CA1">
        <w:rPr>
          <w:rFonts w:eastAsia="Times New Roman" w:cs="Times New Roman"/>
          <w:color w:val="000000" w:themeColor="text1"/>
        </w:rPr>
        <w:t>GUAYAQUIL – ECUADOR</w:t>
      </w:r>
    </w:p>
    <w:p w14:paraId="3AC13752" w14:textId="64663B7B" w:rsidR="0069496F" w:rsidRDefault="0069496F">
      <w:pPr>
        <w:spacing w:line="240" w:lineRule="auto"/>
      </w:pPr>
      <w:r>
        <w:br w:type="page"/>
      </w:r>
    </w:p>
    <w:p w14:paraId="29171832" w14:textId="7A19F52D" w:rsidR="0069496F" w:rsidRPr="0069496F" w:rsidRDefault="0069496F" w:rsidP="0069496F">
      <w:pPr>
        <w:pStyle w:val="Ttulo1"/>
      </w:pPr>
      <w:r w:rsidRPr="0069496F">
        <w:lastRenderedPageBreak/>
        <w:t>Alcance y Planificación del Proyecto</w:t>
      </w:r>
    </w:p>
    <w:p w14:paraId="3C65C9FD" w14:textId="5A578CC8" w:rsidR="0069496F" w:rsidRPr="0069496F" w:rsidRDefault="0069496F" w:rsidP="0069496F">
      <w:pPr>
        <w:pStyle w:val="Ttulo2"/>
      </w:pPr>
      <w:r w:rsidRPr="0069496F">
        <w:t>1. Información General</w:t>
      </w:r>
    </w:p>
    <w:p w14:paraId="2802BF16" w14:textId="77777777" w:rsidR="0069496F" w:rsidRPr="0069496F" w:rsidRDefault="0069496F" w:rsidP="0069496F">
      <w:pPr>
        <w:numPr>
          <w:ilvl w:val="0"/>
          <w:numId w:val="1"/>
        </w:numPr>
      </w:pPr>
      <w:r w:rsidRPr="0069496F">
        <w:rPr>
          <w:b/>
          <w:bCs/>
        </w:rPr>
        <w:t>Proyecto:</w:t>
      </w:r>
      <w:r w:rsidRPr="0069496F">
        <w:t xml:space="preserve"> Sistema Web de Gestión de Órdenes de Servicio para Talleres Automotrices.</w:t>
      </w:r>
    </w:p>
    <w:p w14:paraId="0C69701C" w14:textId="77777777" w:rsidR="0069496F" w:rsidRPr="0069496F" w:rsidRDefault="0069496F" w:rsidP="0069496F">
      <w:pPr>
        <w:numPr>
          <w:ilvl w:val="0"/>
          <w:numId w:val="1"/>
        </w:numPr>
      </w:pPr>
      <w:r w:rsidRPr="0069496F">
        <w:rPr>
          <w:b/>
          <w:bCs/>
        </w:rPr>
        <w:t>Modalidad:</w:t>
      </w:r>
      <w:r w:rsidRPr="0069496F">
        <w:t xml:space="preserve"> Trabajo Colaborativo (Equipo de 9 integrantes).</w:t>
      </w:r>
    </w:p>
    <w:p w14:paraId="43FE8FBA" w14:textId="6435BC19" w:rsidR="0069496F" w:rsidRPr="0069496F" w:rsidRDefault="0069496F" w:rsidP="0069496F">
      <w:pPr>
        <w:numPr>
          <w:ilvl w:val="0"/>
          <w:numId w:val="1"/>
        </w:numPr>
      </w:pPr>
      <w:r w:rsidRPr="0069496F">
        <w:rPr>
          <w:b/>
          <w:bCs/>
        </w:rPr>
        <w:t>Arquitectura Tecnológica:</w:t>
      </w:r>
      <w:r w:rsidRPr="0069496F">
        <w:t xml:space="preserve"> </w:t>
      </w:r>
      <w:proofErr w:type="spellStart"/>
      <w:r w:rsidRPr="0069496F">
        <w:rPr>
          <w:b/>
          <w:bCs/>
        </w:rPr>
        <w:t>Frontend</w:t>
      </w:r>
      <w:proofErr w:type="spellEnd"/>
      <w:r w:rsidRPr="0069496F">
        <w:rPr>
          <w:b/>
          <w:bCs/>
        </w:rPr>
        <w:t>:</w:t>
      </w:r>
      <w:r w:rsidRPr="0069496F">
        <w:t xml:space="preserve"> React.js / Angular (Desplegado en GitHub Pages).</w:t>
      </w:r>
    </w:p>
    <w:p w14:paraId="17DCBD32" w14:textId="3A54142E" w:rsidR="0069496F" w:rsidRPr="0069496F" w:rsidRDefault="0069496F" w:rsidP="0069496F">
      <w:pPr>
        <w:numPr>
          <w:ilvl w:val="1"/>
          <w:numId w:val="1"/>
        </w:numPr>
      </w:pPr>
      <w:proofErr w:type="spellStart"/>
      <w:r w:rsidRPr="0069496F">
        <w:rPr>
          <w:b/>
          <w:bCs/>
        </w:rPr>
        <w:t>Backend</w:t>
      </w:r>
      <w:proofErr w:type="spellEnd"/>
      <w:r w:rsidRPr="0069496F">
        <w:rPr>
          <w:b/>
          <w:bCs/>
        </w:rPr>
        <w:t>:</w:t>
      </w:r>
      <w:r w:rsidRPr="0069496F">
        <w:t xml:space="preserve"> PHP</w:t>
      </w:r>
      <w:r w:rsidR="0075259D">
        <w:t xml:space="preserve"> puro </w:t>
      </w:r>
      <w:r w:rsidRPr="0069496F">
        <w:t xml:space="preserve">(API </w:t>
      </w:r>
      <w:proofErr w:type="spellStart"/>
      <w:r w:rsidRPr="0069496F">
        <w:t>RESTful</w:t>
      </w:r>
      <w:proofErr w:type="spellEnd"/>
      <w:r w:rsidRPr="0069496F">
        <w:t xml:space="preserve"> desplegada en hosting compatible).</w:t>
      </w:r>
    </w:p>
    <w:p w14:paraId="0A52ECDA" w14:textId="77777777" w:rsidR="0069496F" w:rsidRPr="0069496F" w:rsidRDefault="0069496F" w:rsidP="0069496F">
      <w:pPr>
        <w:numPr>
          <w:ilvl w:val="1"/>
          <w:numId w:val="1"/>
        </w:numPr>
      </w:pPr>
      <w:r w:rsidRPr="0069496F">
        <w:rPr>
          <w:b/>
          <w:bCs/>
        </w:rPr>
        <w:t>Base de Datos:</w:t>
      </w:r>
      <w:r w:rsidRPr="0069496F">
        <w:t xml:space="preserve"> MySQL.</w:t>
      </w:r>
    </w:p>
    <w:p w14:paraId="2A5517D3" w14:textId="77777777" w:rsidR="0069496F" w:rsidRPr="0069496F" w:rsidRDefault="0069496F" w:rsidP="0069496F">
      <w:pPr>
        <w:pStyle w:val="Ttulo2"/>
      </w:pPr>
      <w:r w:rsidRPr="0069496F">
        <w:t>2. Definición del Alcance</w:t>
      </w:r>
    </w:p>
    <w:p w14:paraId="169277B6" w14:textId="7B8F2406" w:rsidR="0075259D" w:rsidRPr="0075259D" w:rsidRDefault="0075259D" w:rsidP="0075259D">
      <w:r w:rsidRPr="0075259D">
        <w:t xml:space="preserve">El proyecto tiene como objetivo desarrollar una plataforma web para digitalizar la gestión de órdenes de servicio en talleres pequeños de reparación automotriz en Guayaquil. Tras haber completado la base arquitectónica y los módulos de Autenticación y Gestión de Clientes/Vehículos en el primer parcial, esta segunda etapa se centra en el </w:t>
      </w:r>
      <w:r>
        <w:t>núcleo</w:t>
      </w:r>
      <w:r w:rsidRPr="0075259D">
        <w:t xml:space="preserve"> del negocio</w:t>
      </w:r>
      <w:r>
        <w:t xml:space="preserve"> es decir </w:t>
      </w:r>
      <w:r w:rsidRPr="0075259D">
        <w:t>la operatividad del taller.</w:t>
      </w:r>
    </w:p>
    <w:p w14:paraId="4B37C213" w14:textId="77777777" w:rsidR="0069496F" w:rsidRPr="0069496F" w:rsidRDefault="0069496F" w:rsidP="0069496F">
      <w:r w:rsidRPr="0069496F">
        <w:rPr>
          <w:b/>
          <w:bCs/>
        </w:rPr>
        <w:t>Fuera del alcance:</w:t>
      </w:r>
      <w:r w:rsidRPr="0069496F">
        <w:t xml:space="preserve"> El sistema NO cubrirá módulos de facturación electrónica, pasarelas de pago online, integraciones con SRI ni un inventario complejo de bodegas múltiples. Se limitará a un catálogo maestro de servicios/repuestos.</w:t>
      </w:r>
    </w:p>
    <w:p w14:paraId="6592112D" w14:textId="796597CA" w:rsidR="0069496F" w:rsidRPr="0069496F" w:rsidRDefault="0069496F" w:rsidP="0069496F">
      <w:pPr>
        <w:rPr>
          <w:b/>
          <w:bCs/>
        </w:rPr>
      </w:pPr>
      <w:r>
        <w:rPr>
          <w:b/>
          <w:bCs/>
        </w:rPr>
        <w:t>3</w:t>
      </w:r>
      <w:r w:rsidRPr="0069496F">
        <w:rPr>
          <w:b/>
          <w:bCs/>
        </w:rPr>
        <w:t>. Fases de Desarrollo</w:t>
      </w:r>
    </w:p>
    <w:p w14:paraId="2FA9CAE2" w14:textId="77777777" w:rsidR="0069496F" w:rsidRPr="0069496F" w:rsidRDefault="0069496F" w:rsidP="0069496F">
      <w:r w:rsidRPr="0069496F">
        <w:t>Para adaptarnos al ciclo académico, el proyecto se divide en dos fases principales de entrega:</w:t>
      </w:r>
    </w:p>
    <w:p w14:paraId="1FD90A48" w14:textId="2E34F31D" w:rsidR="0069496F" w:rsidRPr="0069496F" w:rsidRDefault="0075259D" w:rsidP="0069496F">
      <w:pPr>
        <w:rPr>
          <w:b/>
          <w:bCs/>
        </w:rPr>
      </w:pPr>
      <w:r w:rsidRPr="0075259D">
        <w:rPr>
          <w:b/>
          <w:bCs/>
        </w:rPr>
        <w:t>FASE 2: Segundo Parcial</w:t>
      </w:r>
    </w:p>
    <w:p w14:paraId="16EE38EC" w14:textId="77777777" w:rsidR="0075259D" w:rsidRDefault="0075259D" w:rsidP="0075259D">
      <w:r w:rsidRPr="0075259D">
        <w:t>El objetivo de esta fase es implementar la lógica de negocio operativa del taller, garantizando la integridad transaccional de la base de datos (descuento de inventarios) y la trazabilidad de las reparaciones.</w:t>
      </w:r>
    </w:p>
    <w:p w14:paraId="485458E5" w14:textId="77777777" w:rsidR="0075259D" w:rsidRPr="0075259D" w:rsidRDefault="0075259D" w:rsidP="0075259D">
      <w:proofErr w:type="gramStart"/>
      <w:r w:rsidRPr="0075259D">
        <w:rPr>
          <w:b/>
          <w:bCs/>
        </w:rPr>
        <w:t>Módulos a entregar</w:t>
      </w:r>
      <w:proofErr w:type="gramEnd"/>
      <w:r w:rsidRPr="0075259D">
        <w:rPr>
          <w:b/>
          <w:bCs/>
        </w:rPr>
        <w:t xml:space="preserve"> en el Segundo Parcial:</w:t>
      </w:r>
    </w:p>
    <w:p w14:paraId="66E32BA5" w14:textId="77777777" w:rsidR="0075259D" w:rsidRPr="0075259D" w:rsidRDefault="0075259D" w:rsidP="0075259D">
      <w:pPr>
        <w:numPr>
          <w:ilvl w:val="0"/>
          <w:numId w:val="3"/>
        </w:numPr>
      </w:pPr>
      <w:r w:rsidRPr="0075259D">
        <w:rPr>
          <w:b/>
          <w:bCs/>
        </w:rPr>
        <w:t>Módulo de Gestión de Inventario (Repuestos):</w:t>
      </w:r>
    </w:p>
    <w:p w14:paraId="340E4CB5" w14:textId="77777777" w:rsidR="0075259D" w:rsidRPr="0075259D" w:rsidRDefault="0075259D" w:rsidP="0075259D">
      <w:pPr>
        <w:numPr>
          <w:ilvl w:val="1"/>
          <w:numId w:val="3"/>
        </w:numPr>
      </w:pPr>
      <w:r w:rsidRPr="0075259D">
        <w:t>CRUD del catálogo de repuestos (Nombre, Precio, Stock).</w:t>
      </w:r>
    </w:p>
    <w:p w14:paraId="23A18795" w14:textId="77777777" w:rsidR="0075259D" w:rsidRPr="0075259D" w:rsidRDefault="0075259D" w:rsidP="0075259D">
      <w:pPr>
        <w:numPr>
          <w:ilvl w:val="1"/>
          <w:numId w:val="3"/>
        </w:numPr>
      </w:pPr>
      <w:r w:rsidRPr="0075259D">
        <w:t>Alertas visuales de stock bajo.</w:t>
      </w:r>
    </w:p>
    <w:p w14:paraId="06DB3214" w14:textId="13C44B1B" w:rsidR="0075259D" w:rsidRPr="0075259D" w:rsidRDefault="0075259D" w:rsidP="0075259D">
      <w:pPr>
        <w:numPr>
          <w:ilvl w:val="0"/>
          <w:numId w:val="3"/>
        </w:numPr>
      </w:pPr>
      <w:r w:rsidRPr="0075259D">
        <w:rPr>
          <w:b/>
          <w:bCs/>
        </w:rPr>
        <w:t>Módulo de Órdenes de Servicio (</w:t>
      </w:r>
      <w:proofErr w:type="spellStart"/>
      <w:r>
        <w:rPr>
          <w:b/>
          <w:bCs/>
        </w:rPr>
        <w:t>Nucleo</w:t>
      </w:r>
      <w:proofErr w:type="spellEnd"/>
      <w:r w:rsidRPr="0075259D">
        <w:rPr>
          <w:b/>
          <w:bCs/>
        </w:rPr>
        <w:t>):</w:t>
      </w:r>
    </w:p>
    <w:p w14:paraId="221CDFAA" w14:textId="77777777" w:rsidR="0075259D" w:rsidRPr="0075259D" w:rsidRDefault="0075259D" w:rsidP="0075259D">
      <w:pPr>
        <w:numPr>
          <w:ilvl w:val="1"/>
          <w:numId w:val="3"/>
        </w:numPr>
      </w:pPr>
      <w:r w:rsidRPr="0075259D">
        <w:t>Creación de nuevas Órdenes asociando Cliente, Vehículo y asignando un Técnico.</w:t>
      </w:r>
    </w:p>
    <w:p w14:paraId="48BD51A7" w14:textId="77777777" w:rsidR="0075259D" w:rsidRPr="0075259D" w:rsidRDefault="0075259D" w:rsidP="0075259D">
      <w:pPr>
        <w:numPr>
          <w:ilvl w:val="1"/>
          <w:numId w:val="3"/>
        </w:numPr>
      </w:pPr>
      <w:r w:rsidRPr="0075259D">
        <w:t>Inserción de detalles del servicio: Mano de obra y adición de repuestos a la orden.</w:t>
      </w:r>
    </w:p>
    <w:p w14:paraId="21F245CB" w14:textId="77777777" w:rsidR="0075259D" w:rsidRPr="0075259D" w:rsidRDefault="0075259D" w:rsidP="0075259D">
      <w:pPr>
        <w:numPr>
          <w:ilvl w:val="1"/>
          <w:numId w:val="3"/>
        </w:numPr>
      </w:pPr>
      <w:r w:rsidRPr="0075259D">
        <w:lastRenderedPageBreak/>
        <w:t>Descuento automático del stock de inventario al añadir un repuesto a una orden (Manejo de transacciones/</w:t>
      </w:r>
      <w:proofErr w:type="spellStart"/>
      <w:r w:rsidRPr="0075259D">
        <w:t>Triggers</w:t>
      </w:r>
      <w:proofErr w:type="spellEnd"/>
      <w:r w:rsidRPr="0075259D">
        <w:t>).</w:t>
      </w:r>
    </w:p>
    <w:p w14:paraId="666C3338" w14:textId="77777777" w:rsidR="0075259D" w:rsidRPr="0075259D" w:rsidRDefault="0075259D" w:rsidP="0075259D">
      <w:pPr>
        <w:numPr>
          <w:ilvl w:val="1"/>
          <w:numId w:val="3"/>
        </w:numPr>
      </w:pPr>
      <w:r w:rsidRPr="0075259D">
        <w:t>Ciclo de vida y transición de estados de la orden (Pendiente, En Proceso, Finalizado).</w:t>
      </w:r>
    </w:p>
    <w:p w14:paraId="5FF5C734" w14:textId="77777777" w:rsidR="0075259D" w:rsidRPr="0075259D" w:rsidRDefault="0075259D" w:rsidP="0075259D">
      <w:pPr>
        <w:numPr>
          <w:ilvl w:val="0"/>
          <w:numId w:val="3"/>
        </w:numPr>
      </w:pPr>
      <w:r w:rsidRPr="0075259D">
        <w:rPr>
          <w:b/>
          <w:bCs/>
        </w:rPr>
        <w:t>Módulo de Historial y Reportes:</w:t>
      </w:r>
    </w:p>
    <w:p w14:paraId="72E80A40" w14:textId="77777777" w:rsidR="0075259D" w:rsidRPr="0075259D" w:rsidRDefault="0075259D" w:rsidP="0075259D">
      <w:pPr>
        <w:numPr>
          <w:ilvl w:val="1"/>
          <w:numId w:val="3"/>
        </w:numPr>
      </w:pPr>
      <w:r w:rsidRPr="0075259D">
        <w:t>Vista consolidada del historial de reparaciones por vehículo.</w:t>
      </w:r>
    </w:p>
    <w:p w14:paraId="4ADE3CD3" w14:textId="77777777" w:rsidR="0075259D" w:rsidRDefault="0075259D" w:rsidP="0075259D">
      <w:pPr>
        <w:numPr>
          <w:ilvl w:val="1"/>
          <w:numId w:val="3"/>
        </w:numPr>
      </w:pPr>
      <w:r w:rsidRPr="0075259D">
        <w:t>Reporte general de órdenes atendidas e ingresos generados.</w:t>
      </w:r>
    </w:p>
    <w:p w14:paraId="2A02B3D0" w14:textId="0BFD44E0" w:rsidR="00952F6A" w:rsidRPr="00952F6A" w:rsidRDefault="00952F6A" w:rsidP="00952F6A">
      <w:pPr>
        <w:numPr>
          <w:ilvl w:val="0"/>
          <w:numId w:val="3"/>
        </w:numPr>
        <w:rPr>
          <w:b/>
          <w:bCs/>
        </w:rPr>
      </w:pPr>
      <w:r w:rsidRPr="00952F6A">
        <w:rPr>
          <w:b/>
          <w:bCs/>
        </w:rPr>
        <w:t>Módulo</w:t>
      </w:r>
      <w:r w:rsidRPr="00952F6A">
        <w:rPr>
          <w:b/>
          <w:bCs/>
        </w:rPr>
        <w:t xml:space="preserve"> de Control</w:t>
      </w:r>
      <w:r w:rsidRPr="00952F6A">
        <w:rPr>
          <w:b/>
          <w:bCs/>
        </w:rPr>
        <w:t xml:space="preserve"> de Acceso por Roles (RBAC)</w:t>
      </w:r>
    </w:p>
    <w:p w14:paraId="7E0C026A" w14:textId="77777777" w:rsidR="00952F6A" w:rsidRPr="00952F6A" w:rsidRDefault="00952F6A" w:rsidP="00952F6A">
      <w:pPr>
        <w:pStyle w:val="NormalWeb"/>
        <w:numPr>
          <w:ilvl w:val="1"/>
          <w:numId w:val="3"/>
        </w:numPr>
      </w:pPr>
      <w:r w:rsidRPr="00952F6A">
        <w:rPr>
          <w:rStyle w:val="Fuerte"/>
        </w:rPr>
        <w:t xml:space="preserve">Enrutador Protegido en </w:t>
      </w:r>
      <w:proofErr w:type="spellStart"/>
      <w:r w:rsidRPr="00952F6A">
        <w:rPr>
          <w:rStyle w:val="Fuerte"/>
        </w:rPr>
        <w:t>Frontend</w:t>
      </w:r>
      <w:proofErr w:type="spellEnd"/>
      <w:r w:rsidRPr="00952F6A">
        <w:rPr>
          <w:rStyle w:val="Fuerte"/>
        </w:rPr>
        <w:t>:</w:t>
      </w:r>
      <w:r w:rsidRPr="00952F6A">
        <w:t xml:space="preserve"> Implementación de rutas privadas en React </w:t>
      </w:r>
      <w:proofErr w:type="spellStart"/>
      <w:r w:rsidRPr="00952F6A">
        <w:t>Router</w:t>
      </w:r>
      <w:proofErr w:type="spellEnd"/>
      <w:r w:rsidRPr="00952F6A">
        <w:t xml:space="preserve"> que verifiquen el rol del usuario contenido en el token JWT.</w:t>
      </w:r>
    </w:p>
    <w:p w14:paraId="2DC5AB06" w14:textId="77777777" w:rsidR="00952F6A" w:rsidRPr="00952F6A" w:rsidRDefault="00952F6A" w:rsidP="00952F6A">
      <w:pPr>
        <w:pStyle w:val="NormalWeb"/>
        <w:numPr>
          <w:ilvl w:val="1"/>
          <w:numId w:val="3"/>
        </w:numPr>
      </w:pPr>
      <w:proofErr w:type="spellStart"/>
      <w:r w:rsidRPr="00952F6A">
        <w:rPr>
          <w:rStyle w:val="Fuerte"/>
        </w:rPr>
        <w:t>Dashboard</w:t>
      </w:r>
      <w:proofErr w:type="spellEnd"/>
      <w:r w:rsidRPr="00952F6A">
        <w:rPr>
          <w:rStyle w:val="Fuerte"/>
        </w:rPr>
        <w:t xml:space="preserve"> del Administrador (</w:t>
      </w:r>
      <w:r w:rsidRPr="00952F6A">
        <w:rPr>
          <w:rStyle w:val="Cdigo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952F6A">
        <w:rPr>
          <w:rStyle w:val="CdigoHTML"/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952F6A">
        <w:rPr>
          <w:rStyle w:val="Fuerte"/>
        </w:rPr>
        <w:t>):</w:t>
      </w:r>
      <w:r w:rsidRPr="00952F6A">
        <w:t xml:space="preserve"> Menú lateral completo con acceso global a Clientes, Vehículos, Catálogo, Órdenes Generales e informes financieros.</w:t>
      </w:r>
    </w:p>
    <w:p w14:paraId="133ECB3E" w14:textId="77777777" w:rsidR="00952F6A" w:rsidRPr="00952F6A" w:rsidRDefault="00952F6A" w:rsidP="00952F6A">
      <w:pPr>
        <w:pStyle w:val="NormalWeb"/>
        <w:numPr>
          <w:ilvl w:val="1"/>
          <w:numId w:val="3"/>
        </w:numPr>
      </w:pPr>
      <w:proofErr w:type="spellStart"/>
      <w:r w:rsidRPr="00952F6A">
        <w:rPr>
          <w:rStyle w:val="Fuerte"/>
        </w:rPr>
        <w:t>Dashboard</w:t>
      </w:r>
      <w:proofErr w:type="spellEnd"/>
      <w:r w:rsidRPr="00952F6A">
        <w:rPr>
          <w:rStyle w:val="Fuerte"/>
        </w:rPr>
        <w:t xml:space="preserve"> del Técnico (</w:t>
      </w:r>
      <w:r w:rsidRPr="00952F6A">
        <w:rPr>
          <w:rStyle w:val="Cdigo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952F6A">
        <w:rPr>
          <w:rStyle w:val="CdigoHTML"/>
          <w:rFonts w:ascii="Times New Roman" w:hAnsi="Times New Roman" w:cs="Times New Roman"/>
          <w:sz w:val="24"/>
          <w:szCs w:val="24"/>
        </w:rPr>
        <w:t>tecnico</w:t>
      </w:r>
      <w:proofErr w:type="spellEnd"/>
      <w:r w:rsidRPr="00952F6A">
        <w:rPr>
          <w:rStyle w:val="Cdigo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952F6A">
        <w:rPr>
          <w:rStyle w:val="CdigoHTML"/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952F6A">
        <w:rPr>
          <w:rStyle w:val="Fuerte"/>
        </w:rPr>
        <w:t>):</w:t>
      </w:r>
      <w:r w:rsidRPr="00952F6A">
        <w:t xml:space="preserve"> Interfaz móvil/</w:t>
      </w:r>
      <w:proofErr w:type="spellStart"/>
      <w:r w:rsidRPr="00952F6A">
        <w:t>tablet</w:t>
      </w:r>
      <w:proofErr w:type="spellEnd"/>
      <w:r w:rsidRPr="00952F6A">
        <w:t xml:space="preserve"> simplificada y optimizada. Muestra únicamente la lista de vehículos y órdenes que tiene asignadas el mecánico </w:t>
      </w:r>
      <w:proofErr w:type="spellStart"/>
      <w:r w:rsidRPr="00952F6A">
        <w:t>logueado</w:t>
      </w:r>
      <w:proofErr w:type="spellEnd"/>
      <w:r w:rsidRPr="00952F6A">
        <w:t>, ocultando accesos administrativos.</w:t>
      </w:r>
    </w:p>
    <w:p w14:paraId="78A4F17A" w14:textId="77777777" w:rsidR="00952F6A" w:rsidRPr="0075259D" w:rsidRDefault="00952F6A" w:rsidP="00952F6A"/>
    <w:p w14:paraId="0ED1B42E" w14:textId="77777777" w:rsidR="0075259D" w:rsidRDefault="0075259D" w:rsidP="0075259D"/>
    <w:p w14:paraId="0AED82A6" w14:textId="77777777" w:rsidR="00952F6A" w:rsidRDefault="00952F6A">
      <w:pPr>
        <w:spacing w:line="240" w:lineRule="auto"/>
        <w:rPr>
          <w:rFonts w:eastAsiaTheme="majorEastAsia" w:cstheme="majorBidi"/>
          <w:b/>
          <w:color w:val="000000" w:themeColor="text1"/>
          <w:szCs w:val="26"/>
        </w:rPr>
      </w:pPr>
      <w:r>
        <w:br w:type="page"/>
      </w:r>
    </w:p>
    <w:p w14:paraId="6E705C5F" w14:textId="1840D9BA" w:rsidR="0069496F" w:rsidRDefault="0069496F" w:rsidP="0069496F">
      <w:pPr>
        <w:pStyle w:val="Ttulo2"/>
      </w:pPr>
      <w:r w:rsidRPr="0069496F">
        <w:lastRenderedPageBreak/>
        <w:t>Organización del Equipo</w:t>
      </w:r>
    </w:p>
    <w:tbl>
      <w:tblPr>
        <w:tblStyle w:val="Tablaconcuadrcula2-nfasis4"/>
        <w:tblW w:w="0" w:type="auto"/>
        <w:jc w:val="center"/>
        <w:tblLook w:val="04A0" w:firstRow="1" w:lastRow="0" w:firstColumn="1" w:lastColumn="0" w:noHBand="0" w:noVBand="1"/>
      </w:tblPr>
      <w:tblGrid>
        <w:gridCol w:w="1328"/>
        <w:gridCol w:w="1557"/>
        <w:gridCol w:w="6141"/>
      </w:tblGrid>
      <w:tr w:rsidR="0069496F" w:rsidRPr="0069496F" w14:paraId="61A7B2E5" w14:textId="77777777" w:rsidTr="00694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8F01B" w14:textId="77777777" w:rsidR="0069496F" w:rsidRPr="0069496F" w:rsidRDefault="0069496F" w:rsidP="0069496F">
            <w:pPr>
              <w:spacing w:after="160"/>
            </w:pPr>
            <w:r w:rsidRPr="0069496F">
              <w:t>Rol / Célula</w:t>
            </w:r>
          </w:p>
        </w:tc>
        <w:tc>
          <w:tcPr>
            <w:tcW w:w="0" w:type="auto"/>
            <w:hideMark/>
          </w:tcPr>
          <w:p w14:paraId="712FDFC6" w14:textId="77777777" w:rsidR="0069496F" w:rsidRPr="0069496F" w:rsidRDefault="0069496F" w:rsidP="0069496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496F">
              <w:t>Integrantes (Cant.)</w:t>
            </w:r>
          </w:p>
        </w:tc>
        <w:tc>
          <w:tcPr>
            <w:tcW w:w="0" w:type="auto"/>
            <w:hideMark/>
          </w:tcPr>
          <w:p w14:paraId="54A88FF6" w14:textId="26A88714" w:rsidR="0069496F" w:rsidRPr="0069496F" w:rsidRDefault="0069496F" w:rsidP="0069496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496F">
              <w:t xml:space="preserve">Responsabilidades </w:t>
            </w:r>
            <w:r w:rsidR="0075259D">
              <w:t>–</w:t>
            </w:r>
            <w:r w:rsidRPr="0069496F">
              <w:t xml:space="preserve"> </w:t>
            </w:r>
            <w:r w:rsidR="0075259D">
              <w:t>Segundo Parcial</w:t>
            </w:r>
          </w:p>
        </w:tc>
      </w:tr>
      <w:tr w:rsidR="0075259D" w:rsidRPr="0069496F" w14:paraId="29B60DA5" w14:textId="77777777" w:rsidTr="00D72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86F5EC" w14:textId="7A80A38A" w:rsidR="0075259D" w:rsidRPr="0069496F" w:rsidRDefault="0075259D" w:rsidP="0075259D">
            <w:pPr>
              <w:spacing w:line="276" w:lineRule="auto"/>
            </w:pPr>
            <w:proofErr w:type="spellStart"/>
            <w:r>
              <w:rPr>
                <w:rStyle w:val="Fuerte"/>
              </w:rPr>
              <w:t>Frontend</w:t>
            </w:r>
            <w:proofErr w:type="spellEnd"/>
            <w:r>
              <w:rPr>
                <w:rStyle w:val="Fuerte"/>
              </w:rPr>
              <w:t xml:space="preserve"> Devs</w:t>
            </w:r>
          </w:p>
        </w:tc>
        <w:tc>
          <w:tcPr>
            <w:tcW w:w="0" w:type="auto"/>
            <w:vAlign w:val="center"/>
            <w:hideMark/>
          </w:tcPr>
          <w:p w14:paraId="49954CCE" w14:textId="08C84A9A" w:rsidR="0075259D" w:rsidRPr="0069496F" w:rsidRDefault="0075259D" w:rsidP="007525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FB04E3A" w14:textId="405C67FA" w:rsidR="0075259D" w:rsidRPr="0069496F" w:rsidRDefault="0075259D" w:rsidP="007525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Maquetación UI/UX para el </w:t>
            </w:r>
            <w:proofErr w:type="spellStart"/>
            <w:r>
              <w:t>dashboard</w:t>
            </w:r>
            <w:proofErr w:type="spellEnd"/>
            <w:r>
              <w:t xml:space="preserve"> de Órdenes, Inventario y Reportes. Implementación de lógica interactiva para agregar repuestos a la orden dinámicamente. Manejo de estados de error para transacciones fallidas.</w:t>
            </w:r>
          </w:p>
        </w:tc>
      </w:tr>
      <w:tr w:rsidR="0075259D" w:rsidRPr="0069496F" w14:paraId="3A04EB36" w14:textId="77777777" w:rsidTr="00D72B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362F1C" w14:textId="0C35E778" w:rsidR="0075259D" w:rsidRPr="0069496F" w:rsidRDefault="0075259D" w:rsidP="0075259D">
            <w:pPr>
              <w:spacing w:line="276" w:lineRule="auto"/>
            </w:pPr>
            <w:proofErr w:type="spellStart"/>
            <w:r>
              <w:rPr>
                <w:rStyle w:val="Fuerte"/>
              </w:rPr>
              <w:t>Backend</w:t>
            </w:r>
            <w:proofErr w:type="spellEnd"/>
            <w:r>
              <w:rPr>
                <w:rStyle w:val="Fuerte"/>
              </w:rPr>
              <w:t xml:space="preserve"> </w:t>
            </w:r>
            <w:proofErr w:type="spellStart"/>
            <w:r>
              <w:rPr>
                <w:rStyle w:val="Fuerte"/>
              </w:rPr>
              <w:t>Devs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A198A" w14:textId="3EA1EF7D" w:rsidR="0075259D" w:rsidRPr="0069496F" w:rsidRDefault="0075259D" w:rsidP="007525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B72B134" w14:textId="2DD5987F" w:rsidR="0075259D" w:rsidRPr="0069496F" w:rsidRDefault="0075259D" w:rsidP="007525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Desarrollo de los Controladores de Órdenes e Inventario. Implementación de transacciones PDO con bloques </w:t>
            </w:r>
            <w:r>
              <w:rPr>
                <w:rStyle w:val="CdigoHTML"/>
                <w:rFonts w:eastAsiaTheme="minorHAnsi"/>
              </w:rPr>
              <w:t>try-catch</w:t>
            </w:r>
            <w:r>
              <w:t xml:space="preserve"> para evitar inconsistencias al descontar stock y generar la orden de forma simultánea.</w:t>
            </w:r>
          </w:p>
        </w:tc>
      </w:tr>
      <w:tr w:rsidR="0075259D" w:rsidRPr="0069496F" w14:paraId="57D6B443" w14:textId="77777777" w:rsidTr="00D72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C04FDB" w14:textId="464A66CE" w:rsidR="0075259D" w:rsidRPr="0069496F" w:rsidRDefault="0075259D" w:rsidP="0075259D">
            <w:pPr>
              <w:spacing w:line="276" w:lineRule="auto"/>
            </w:pPr>
            <w:proofErr w:type="spellStart"/>
            <w:r>
              <w:rPr>
                <w:rStyle w:val="Fuerte"/>
              </w:rPr>
              <w:t>Database</w:t>
            </w:r>
            <w:proofErr w:type="spellEnd"/>
            <w:r>
              <w:rPr>
                <w:rStyle w:val="Fuerte"/>
              </w:rPr>
              <w:t xml:space="preserve"> &amp; DevOps</w:t>
            </w:r>
          </w:p>
        </w:tc>
        <w:tc>
          <w:tcPr>
            <w:tcW w:w="0" w:type="auto"/>
            <w:vAlign w:val="center"/>
            <w:hideMark/>
          </w:tcPr>
          <w:p w14:paraId="11C46B37" w14:textId="2D7E3EA0" w:rsidR="0075259D" w:rsidRPr="0069496F" w:rsidRDefault="0075259D" w:rsidP="007525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751CA9D" w14:textId="2E71394F" w:rsidR="0075259D" w:rsidRPr="0075259D" w:rsidRDefault="0075259D" w:rsidP="007525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59D">
              <w:rPr>
                <w:rFonts w:cs="Times New Roman"/>
              </w:rPr>
              <w:t>Actualización del script SQL con las nuevas tablas (</w:t>
            </w:r>
            <w:r w:rsidRPr="0075259D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</w:rPr>
              <w:t>orden</w:t>
            </w:r>
            <w:r w:rsidRPr="0075259D">
              <w:rPr>
                <w:rFonts w:cs="Times New Roman"/>
              </w:rPr>
              <w:t xml:space="preserve">, </w:t>
            </w:r>
            <w:proofErr w:type="spellStart"/>
            <w:r w:rsidRPr="0075259D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</w:rPr>
              <w:t>detalle_orden</w:t>
            </w:r>
            <w:proofErr w:type="spellEnd"/>
            <w:r w:rsidRPr="0075259D">
              <w:rPr>
                <w:rFonts w:cs="Times New Roman"/>
              </w:rPr>
              <w:t xml:space="preserve">, </w:t>
            </w:r>
            <w:r w:rsidRPr="0075259D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</w:rPr>
              <w:t>repuesto</w:t>
            </w:r>
            <w:r w:rsidRPr="0075259D">
              <w:rPr>
                <w:rFonts w:cs="Times New Roman"/>
              </w:rPr>
              <w:t xml:space="preserve">, </w:t>
            </w:r>
            <w:proofErr w:type="spellStart"/>
            <w:r w:rsidRPr="0075259D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</w:rPr>
              <w:t>tecnico</w:t>
            </w:r>
            <w:proofErr w:type="spellEnd"/>
            <w:r w:rsidRPr="0075259D">
              <w:rPr>
                <w:rFonts w:cs="Times New Roman"/>
              </w:rPr>
              <w:t xml:space="preserve">). Creación de </w:t>
            </w:r>
            <w:proofErr w:type="spellStart"/>
            <w:r w:rsidRPr="0075259D">
              <w:rPr>
                <w:rFonts w:cs="Times New Roman"/>
              </w:rPr>
              <w:t>Triggers</w:t>
            </w:r>
            <w:proofErr w:type="spellEnd"/>
            <w:r w:rsidRPr="0075259D">
              <w:rPr>
                <w:rFonts w:cs="Times New Roman"/>
              </w:rPr>
              <w:t xml:space="preserve"> o Procedimientos Almacenados para el control estricto de inventario.</w:t>
            </w:r>
          </w:p>
        </w:tc>
      </w:tr>
      <w:tr w:rsidR="0075259D" w:rsidRPr="0069496F" w14:paraId="7E8D7A9D" w14:textId="77777777" w:rsidTr="00D72B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CE5643" w14:textId="49425843" w:rsidR="0075259D" w:rsidRPr="0069496F" w:rsidRDefault="0075259D" w:rsidP="0075259D">
            <w:pPr>
              <w:spacing w:line="276" w:lineRule="auto"/>
            </w:pPr>
            <w:r>
              <w:rPr>
                <w:rStyle w:val="Fuerte"/>
              </w:rPr>
              <w:t>Analista QA</w:t>
            </w:r>
          </w:p>
        </w:tc>
        <w:tc>
          <w:tcPr>
            <w:tcW w:w="0" w:type="auto"/>
            <w:vAlign w:val="center"/>
            <w:hideMark/>
          </w:tcPr>
          <w:p w14:paraId="20D04612" w14:textId="02510B1C" w:rsidR="0075259D" w:rsidRPr="0069496F" w:rsidRDefault="0075259D" w:rsidP="007525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AF6C09D" w14:textId="77777777" w:rsidR="0075259D" w:rsidRDefault="0075259D" w:rsidP="007525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Pruebas de integración del flujo crítico </w:t>
            </w:r>
          </w:p>
          <w:p w14:paraId="12BDBE99" w14:textId="77777777" w:rsidR="0075259D" w:rsidRDefault="0075259D" w:rsidP="007525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(Generar orden -&gt; Añadir repuesto -&gt; Verificar descuento en BD -&gt; Finalizar orden). </w:t>
            </w:r>
          </w:p>
          <w:p w14:paraId="711CF26F" w14:textId="274810EB" w:rsidR="0075259D" w:rsidRPr="0069496F" w:rsidRDefault="0075259D" w:rsidP="007525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de restricciones de acceso por JWT.</w:t>
            </w:r>
          </w:p>
        </w:tc>
      </w:tr>
      <w:tr w:rsidR="0075259D" w:rsidRPr="0069496F" w14:paraId="1FEBB29E" w14:textId="77777777" w:rsidTr="00D72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A5E7A0" w14:textId="38B9F6EB" w:rsidR="0075259D" w:rsidRPr="0069496F" w:rsidRDefault="0075259D" w:rsidP="0075259D">
            <w:pPr>
              <w:spacing w:line="276" w:lineRule="auto"/>
            </w:pPr>
            <w:r>
              <w:rPr>
                <w:rStyle w:val="Fuerte"/>
              </w:rPr>
              <w:t>Líder / Analista</w:t>
            </w:r>
          </w:p>
        </w:tc>
        <w:tc>
          <w:tcPr>
            <w:tcW w:w="0" w:type="auto"/>
            <w:vAlign w:val="center"/>
            <w:hideMark/>
          </w:tcPr>
          <w:p w14:paraId="3BB3B214" w14:textId="7C0A83C9" w:rsidR="0075259D" w:rsidRPr="0069496F" w:rsidRDefault="0075259D" w:rsidP="007525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7C371A5" w14:textId="45936BF8" w:rsidR="0075259D" w:rsidRPr="0069496F" w:rsidRDefault="0075259D" w:rsidP="007525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Gestión de ramas en GitHub para evitar conflictos en módulos complejos (Órdenes). Revisión de Pull </w:t>
            </w:r>
            <w:proofErr w:type="spellStart"/>
            <w:r>
              <w:t>Requests</w:t>
            </w:r>
            <w:proofErr w:type="spellEnd"/>
            <w:r>
              <w:t>. Mantenimiento del Documento de Diseño Detallado final.</w:t>
            </w:r>
          </w:p>
        </w:tc>
      </w:tr>
    </w:tbl>
    <w:p w14:paraId="5B778A77" w14:textId="77777777" w:rsidR="0069496F" w:rsidRPr="0069496F" w:rsidRDefault="0069496F" w:rsidP="0069496F"/>
    <w:p w14:paraId="297D6928" w14:textId="77777777" w:rsidR="0069496F" w:rsidRPr="0069496F" w:rsidRDefault="0069496F" w:rsidP="0069496F">
      <w:pPr>
        <w:ind w:left="1440"/>
      </w:pPr>
    </w:p>
    <w:p w14:paraId="092DB096" w14:textId="77777777" w:rsidR="0069496F" w:rsidRPr="0069496F" w:rsidRDefault="0069496F"/>
    <w:sectPr w:rsidR="0069496F" w:rsidRPr="0069496F" w:rsidSect="000B4A4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546C6"/>
    <w:multiLevelType w:val="multilevel"/>
    <w:tmpl w:val="AF14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25086"/>
    <w:multiLevelType w:val="multilevel"/>
    <w:tmpl w:val="B0C8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6758A0"/>
    <w:multiLevelType w:val="multilevel"/>
    <w:tmpl w:val="7336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30249"/>
    <w:multiLevelType w:val="multilevel"/>
    <w:tmpl w:val="D566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043234">
    <w:abstractNumId w:val="2"/>
  </w:num>
  <w:num w:numId="2" w16cid:durableId="1144199814">
    <w:abstractNumId w:val="1"/>
  </w:num>
  <w:num w:numId="3" w16cid:durableId="1389114034">
    <w:abstractNumId w:val="0"/>
  </w:num>
  <w:num w:numId="4" w16cid:durableId="616522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96F"/>
    <w:rsid w:val="00067D36"/>
    <w:rsid w:val="000B4A48"/>
    <w:rsid w:val="00130515"/>
    <w:rsid w:val="001A210D"/>
    <w:rsid w:val="001C56DA"/>
    <w:rsid w:val="00267E8A"/>
    <w:rsid w:val="00383695"/>
    <w:rsid w:val="00411A7C"/>
    <w:rsid w:val="005672A9"/>
    <w:rsid w:val="00593447"/>
    <w:rsid w:val="005E780D"/>
    <w:rsid w:val="005F21B8"/>
    <w:rsid w:val="0062106F"/>
    <w:rsid w:val="0069496F"/>
    <w:rsid w:val="0075259D"/>
    <w:rsid w:val="007A1175"/>
    <w:rsid w:val="008D412A"/>
    <w:rsid w:val="009056C1"/>
    <w:rsid w:val="00936776"/>
    <w:rsid w:val="00952F6A"/>
    <w:rsid w:val="009E27C8"/>
    <w:rsid w:val="00A75D0A"/>
    <w:rsid w:val="00C25666"/>
    <w:rsid w:val="00D07213"/>
    <w:rsid w:val="00D16A7B"/>
    <w:rsid w:val="00FC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1BD2F"/>
  <w15:chartTrackingRefBased/>
  <w15:docId w15:val="{A734F98E-D03A-499F-A5E6-2F607889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7"/>
    <w:qFormat/>
    <w:rsid w:val="0069496F"/>
    <w:pPr>
      <w:spacing w:line="278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9056C1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56C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56C1"/>
    <w:pPr>
      <w:keepNext/>
      <w:keepLines/>
      <w:spacing w:before="40"/>
      <w:outlineLvl w:val="2"/>
    </w:pPr>
    <w:rPr>
      <w:rFonts w:eastAsiaTheme="majorEastAsia" w:cstheme="majorBidi"/>
      <w:b/>
      <w:i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056C1"/>
    <w:pPr>
      <w:keepNext/>
      <w:keepLines/>
      <w:spacing w:before="40"/>
      <w:ind w:left="7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056C1"/>
    <w:pPr>
      <w:keepNext/>
      <w:keepLines/>
      <w:spacing w:before="40"/>
      <w:ind w:left="720"/>
      <w:outlineLvl w:val="4"/>
    </w:pPr>
    <w:rPr>
      <w:rFonts w:eastAsiaTheme="majorEastAsia" w:cstheme="majorBidi"/>
      <w:b/>
      <w:i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6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10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10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10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6C1"/>
    <w:rPr>
      <w:rFonts w:eastAsiaTheme="majorEastAsia" w:cstheme="majorBidi"/>
      <w:b/>
      <w:color w:val="000000" w:themeColor="text1"/>
      <w:kern w:val="0"/>
      <w:szCs w:val="32"/>
      <w:lang w:val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056C1"/>
    <w:rPr>
      <w:rFonts w:eastAsiaTheme="majorEastAsia" w:cstheme="majorBidi"/>
      <w:b/>
      <w:color w:val="000000" w:themeColor="text1"/>
      <w:kern w:val="0"/>
      <w:szCs w:val="26"/>
      <w:lang w:val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056C1"/>
    <w:rPr>
      <w:rFonts w:eastAsiaTheme="majorEastAsia" w:cstheme="majorBidi"/>
      <w:b/>
      <w:i/>
      <w:color w:val="000000" w:themeColor="text1"/>
      <w:kern w:val="0"/>
      <w:lang w:val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9056C1"/>
    <w:rPr>
      <w:rFonts w:eastAsiaTheme="majorEastAsia" w:cstheme="majorBidi"/>
      <w:b/>
      <w:iCs/>
      <w:color w:val="000000" w:themeColor="text1"/>
      <w:kern w:val="0"/>
      <w:szCs w:val="22"/>
      <w:lang w:val="es-MX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9056C1"/>
    <w:rPr>
      <w:rFonts w:eastAsiaTheme="majorEastAsia" w:cstheme="majorBidi"/>
      <w:b/>
      <w:i/>
      <w:color w:val="000000" w:themeColor="text1"/>
      <w:kern w:val="0"/>
      <w:szCs w:val="22"/>
      <w:lang w:val="es-MX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6C1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es-MX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106F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106F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106F"/>
    <w:rPr>
      <w:rFonts w:ascii="Times New Roman" w:eastAsiaTheme="majorEastAsia" w:hAnsi="Times New Roman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6C1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6C1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6C1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s-MX"/>
      <w14:ligatures w14:val="none"/>
    </w:rPr>
  </w:style>
  <w:style w:type="paragraph" w:styleId="Prrafodelista">
    <w:name w:val="List Paragraph"/>
    <w:basedOn w:val="Normal"/>
    <w:uiPriority w:val="34"/>
    <w:qFormat/>
    <w:rsid w:val="009056C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05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6C1"/>
    <w:rPr>
      <w:i/>
      <w:iCs/>
      <w:color w:val="404040" w:themeColor="text1" w:themeTint="BF"/>
      <w:kern w:val="0"/>
      <w:szCs w:val="22"/>
      <w:lang w:val="es-MX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6C1"/>
    <w:rPr>
      <w:i/>
      <w:iCs/>
      <w:color w:val="0F4761" w:themeColor="accent1" w:themeShade="BF"/>
      <w:kern w:val="0"/>
      <w:szCs w:val="22"/>
      <w:lang w:val="es-MX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9056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6C1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9056C1"/>
    <w:pPr>
      <w:spacing w:after="200"/>
    </w:pPr>
    <w:rPr>
      <w:i/>
      <w:iCs/>
      <w:color w:val="0E2841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056C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56C1"/>
    <w:rPr>
      <w:kern w:val="0"/>
      <w:szCs w:val="22"/>
      <w:lang w:val="es-MX"/>
      <w14:ligatures w14:val="none"/>
    </w:rPr>
  </w:style>
  <w:style w:type="table" w:customStyle="1" w:styleId="EstiloApa7">
    <w:name w:val="Estilo Apa 7"/>
    <w:basedOn w:val="Tablanormal"/>
    <w:uiPriority w:val="99"/>
    <w:rsid w:val="009056C1"/>
    <w:pPr>
      <w:spacing w:after="0" w:line="360" w:lineRule="auto"/>
    </w:pPr>
    <w:rPr>
      <w:kern w:val="0"/>
      <w:szCs w:val="22"/>
      <w14:ligatures w14:val="none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customStyle="1" w:styleId="EstiloNotastablasApa7">
    <w:name w:val="Estilo Notas tablas Apa 7"/>
    <w:basedOn w:val="Normal"/>
    <w:link w:val="EstiloNotastablasApa7Car"/>
    <w:qFormat/>
    <w:rsid w:val="009056C1"/>
    <w:pPr>
      <w:spacing w:before="240"/>
    </w:pPr>
  </w:style>
  <w:style w:type="character" w:customStyle="1" w:styleId="EstiloNotastablasApa7Car">
    <w:name w:val="Estilo Notas tablas Apa 7 Car"/>
    <w:basedOn w:val="Fuentedeprrafopredeter"/>
    <w:link w:val="EstiloNotastablasApa7"/>
    <w:rsid w:val="009056C1"/>
    <w:rPr>
      <w:kern w:val="0"/>
      <w:szCs w:val="22"/>
      <w:lang w:val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056C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6C1"/>
    <w:rPr>
      <w:kern w:val="0"/>
      <w:szCs w:val="22"/>
      <w:lang w:val="es-MX"/>
      <w14:ligatures w14:val="none"/>
    </w:rPr>
  </w:style>
  <w:style w:type="character" w:styleId="Refdenotaalfinal">
    <w:name w:val="endnote reference"/>
    <w:basedOn w:val="Fuentedeprrafopredeter"/>
    <w:uiPriority w:val="99"/>
    <w:semiHidden/>
    <w:unhideWhenUsed/>
    <w:rsid w:val="009056C1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9056C1"/>
    <w:rPr>
      <w:vertAlign w:val="superscript"/>
    </w:rPr>
  </w:style>
  <w:style w:type="paragraph" w:styleId="Sinespaciado">
    <w:name w:val="No Spacing"/>
    <w:uiPriority w:val="1"/>
    <w:qFormat/>
    <w:rsid w:val="009056C1"/>
    <w:rPr>
      <w:color w:val="000000" w:themeColor="text1"/>
      <w:kern w:val="0"/>
      <w:szCs w:val="22"/>
      <w:lang w:val="es-MX"/>
      <w14:ligatures w14:val="none"/>
    </w:rPr>
  </w:style>
  <w:style w:type="character" w:styleId="Fuerte">
    <w:name w:val="Strong"/>
    <w:basedOn w:val="Fuentedeprrafopredeter"/>
    <w:uiPriority w:val="22"/>
    <w:qFormat/>
    <w:rsid w:val="009056C1"/>
    <w:rPr>
      <w:b/>
      <w:b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056C1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056C1"/>
    <w:rPr>
      <w:kern w:val="0"/>
      <w:sz w:val="20"/>
      <w:szCs w:val="20"/>
      <w:lang w:val="es-MX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056C1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056C1"/>
    <w:rPr>
      <w:kern w:val="0"/>
      <w:sz w:val="20"/>
      <w:szCs w:val="20"/>
      <w:lang w:val="es-MX"/>
      <w14:ligatures w14:val="none"/>
    </w:rPr>
  </w:style>
  <w:style w:type="character" w:customStyle="1" w:styleId="url">
    <w:name w:val="url"/>
    <w:basedOn w:val="Fuentedeprrafopredeter"/>
    <w:rsid w:val="009056C1"/>
  </w:style>
  <w:style w:type="character" w:styleId="Hipervnculo">
    <w:name w:val="Hyperlink"/>
    <w:basedOn w:val="Fuentedeprrafopredeter"/>
    <w:uiPriority w:val="99"/>
    <w:unhideWhenUsed/>
    <w:rsid w:val="006949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496F"/>
    <w:rPr>
      <w:color w:val="605E5C"/>
      <w:shd w:val="clear" w:color="auto" w:fill="E1DFDD"/>
    </w:rPr>
  </w:style>
  <w:style w:type="table" w:styleId="Tablaconcuadrcula1clara">
    <w:name w:val="Grid Table 1 Light"/>
    <w:basedOn w:val="Tablanormal"/>
    <w:uiPriority w:val="46"/>
    <w:rsid w:val="0069496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69496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69496F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cuadrcula2">
    <w:name w:val="Grid Table 2"/>
    <w:basedOn w:val="Tablanormal"/>
    <w:uiPriority w:val="47"/>
    <w:rsid w:val="0069496F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3-nfasis4">
    <w:name w:val="Grid Table 3 Accent 4"/>
    <w:basedOn w:val="Tablanormal"/>
    <w:uiPriority w:val="48"/>
    <w:rsid w:val="0069496F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delista3-nfasis4">
    <w:name w:val="List Table 3 Accent 4"/>
    <w:basedOn w:val="Tablanormal"/>
    <w:uiPriority w:val="48"/>
    <w:rsid w:val="0069496F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2-nfasis4">
    <w:name w:val="Grid Table 2 Accent 4"/>
    <w:basedOn w:val="Tablanormal"/>
    <w:uiPriority w:val="47"/>
    <w:rsid w:val="0069496F"/>
    <w:pPr>
      <w:spacing w:after="0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75259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52F6A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623</Words>
  <Characters>3715</Characters>
  <Application>Microsoft Office Word</Application>
  <DocSecurity>0</DocSecurity>
  <Lines>116</Lines>
  <Paragraphs>81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Chica Solórzano</dc:creator>
  <cp:keywords/>
  <dc:description/>
  <cp:lastModifiedBy>Carlos Chica Solórzano</cp:lastModifiedBy>
  <cp:revision>3</cp:revision>
  <dcterms:created xsi:type="dcterms:W3CDTF">2026-06-06T17:41:00Z</dcterms:created>
  <dcterms:modified xsi:type="dcterms:W3CDTF">2026-06-27T18:00:00Z</dcterms:modified>
</cp:coreProperties>
</file>