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8FA60" w14:textId="77777777" w:rsidR="006D34C5" w:rsidRDefault="006D34C5" w:rsidP="006D34C5">
      <w:pPr>
        <w:pStyle w:val="Ttulo1"/>
      </w:pPr>
      <w:r>
        <w:rPr>
          <w:noProof/>
        </w:rPr>
        <w:drawing>
          <wp:inline distT="0" distB="0" distL="0" distR="0" wp14:anchorId="0F3A5CC9" wp14:editId="4D065533">
            <wp:extent cx="1350480" cy="789754"/>
            <wp:effectExtent l="0" t="0" r="2540" b="0"/>
            <wp:docPr id="1840276979" name="drawing">
              <a:extLst xmlns:a="http://schemas.openxmlformats.org/drawingml/2006/main">
                <a:ext uri="{FF2B5EF4-FFF2-40B4-BE49-F238E27FC236}">
                  <a16:creationId xmlns:a16="http://schemas.microsoft.com/office/drawing/2014/main" id="{8FB48413-04F1-4F2E-A1BC-9A775CF7AE7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276979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8727" cy="794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E5CD" w14:textId="77777777" w:rsidR="006D34C5" w:rsidRDefault="006D34C5" w:rsidP="006D34C5">
      <w:pPr>
        <w:spacing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UNIVERSIDAD DE GUAYAQUIL</w:t>
      </w:r>
    </w:p>
    <w:p w14:paraId="7BA1DAC3" w14:textId="77777777" w:rsidR="006D34C5" w:rsidRDefault="006D34C5" w:rsidP="006D34C5">
      <w:pPr>
        <w:spacing w:line="480" w:lineRule="auto"/>
        <w:jc w:val="center"/>
      </w:pPr>
      <w:r w:rsidRPr="54FC6CA1">
        <w:rPr>
          <w:rFonts w:eastAsia="Times New Roman" w:cs="Times New Roman"/>
          <w:color w:val="000000" w:themeColor="text1"/>
        </w:rPr>
        <w:t>FACULTAD DE CIENCIAS MATEMÁTICAS Y FÍSICAS</w:t>
      </w:r>
    </w:p>
    <w:p w14:paraId="0B525D42" w14:textId="77777777" w:rsidR="006D34C5" w:rsidRPr="007A7408" w:rsidRDefault="006D34C5" w:rsidP="006D34C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 xml:space="preserve">CARRERA DE SOFTWARE </w:t>
      </w:r>
    </w:p>
    <w:p w14:paraId="71D06E89" w14:textId="77777777" w:rsidR="006D34C5" w:rsidRDefault="006D34C5" w:rsidP="006D34C5">
      <w:pPr>
        <w:spacing w:before="240"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>
        <w:rPr>
          <w:rFonts w:eastAsia="Times New Roman" w:cs="Times New Roman"/>
          <w:b/>
          <w:bCs/>
          <w:color w:val="000000" w:themeColor="text1"/>
        </w:rPr>
        <w:t>TAREA:</w:t>
      </w:r>
    </w:p>
    <w:p w14:paraId="642D7B7F" w14:textId="2FA18931" w:rsidR="006D34C5" w:rsidRPr="0069496F" w:rsidRDefault="006D34C5" w:rsidP="006D34C5">
      <w:pPr>
        <w:spacing w:after="0" w:line="360" w:lineRule="auto"/>
        <w:jc w:val="center"/>
        <w:rPr>
          <w:rFonts w:cs="Times New Roman"/>
        </w:rPr>
      </w:pPr>
      <w:r w:rsidRPr="006D34C5">
        <w:rPr>
          <w:rFonts w:cs="Times New Roman"/>
        </w:rPr>
        <w:t>PLAN Y POLÍTICA DE MANTENIMIENTO</w:t>
      </w:r>
    </w:p>
    <w:p w14:paraId="3FE7AF8C" w14:textId="77777777" w:rsidR="006D34C5" w:rsidRPr="0069496F" w:rsidRDefault="006D34C5" w:rsidP="006D34C5">
      <w:pPr>
        <w:spacing w:after="0" w:line="360" w:lineRule="auto"/>
        <w:jc w:val="center"/>
        <w:rPr>
          <w:rFonts w:cs="Times New Roman"/>
        </w:rPr>
      </w:pPr>
    </w:p>
    <w:p w14:paraId="364663BA" w14:textId="77777777" w:rsidR="006D34C5" w:rsidRPr="001622C8" w:rsidRDefault="006D34C5" w:rsidP="006D34C5">
      <w:pPr>
        <w:spacing w:after="0" w:line="360" w:lineRule="auto"/>
        <w:jc w:val="center"/>
        <w:rPr>
          <w:rFonts w:cs="Times New Roman"/>
          <w:b/>
          <w:bCs/>
        </w:rPr>
      </w:pPr>
      <w:r w:rsidRPr="001622C8">
        <w:rPr>
          <w:rFonts w:cs="Times New Roman"/>
          <w:b/>
          <w:bCs/>
        </w:rPr>
        <w:t>ASIGNATUR</w:t>
      </w:r>
      <w:r>
        <w:rPr>
          <w:rFonts w:cs="Times New Roman"/>
          <w:b/>
          <w:bCs/>
        </w:rPr>
        <w:t>A</w:t>
      </w:r>
    </w:p>
    <w:p w14:paraId="456CB68E" w14:textId="77777777" w:rsidR="006D34C5" w:rsidRPr="001622C8" w:rsidRDefault="006D34C5" w:rsidP="006D34C5">
      <w:pPr>
        <w:spacing w:line="480" w:lineRule="auto"/>
        <w:jc w:val="center"/>
        <w:rPr>
          <w:rFonts w:eastAsia="Times New Roman" w:cs="Times New Roman"/>
          <w:color w:val="000000" w:themeColor="text1"/>
        </w:rPr>
      </w:pPr>
      <w:r w:rsidRPr="0069496F">
        <w:rPr>
          <w:rFonts w:eastAsia="Times New Roman" w:cs="Times New Roman"/>
          <w:color w:val="000000" w:themeColor="text1"/>
        </w:rPr>
        <w:t>CONSTRUCCIÓN DE SOFTWARE</w:t>
      </w:r>
    </w:p>
    <w:p w14:paraId="76A43335" w14:textId="77777777" w:rsidR="006D34C5" w:rsidRDefault="006D34C5" w:rsidP="006D34C5">
      <w:pPr>
        <w:spacing w:after="0" w:line="360" w:lineRule="auto"/>
        <w:jc w:val="center"/>
        <w:rPr>
          <w:rFonts w:eastAsia="Times New Roman" w:cs="Times New Roman"/>
          <w:b/>
          <w:bCs/>
          <w:color w:val="000000" w:themeColor="text1"/>
        </w:rPr>
      </w:pPr>
      <w:r w:rsidRPr="54FC6CA1">
        <w:rPr>
          <w:rFonts w:eastAsia="Times New Roman" w:cs="Times New Roman"/>
          <w:b/>
          <w:bCs/>
          <w:color w:val="000000" w:themeColor="text1"/>
        </w:rPr>
        <w:t>AUTORES</w:t>
      </w:r>
    </w:p>
    <w:p w14:paraId="144D7F5A" w14:textId="77777777" w:rsidR="006D34C5" w:rsidRDefault="006D34C5" w:rsidP="006D34C5">
      <w:pPr>
        <w:jc w:val="center"/>
      </w:pPr>
      <w:r w:rsidRPr="0069496F">
        <w:t>ANZULES LORENTTY HARRY BENJAMIN</w:t>
      </w:r>
    </w:p>
    <w:p w14:paraId="7C1B6659" w14:textId="77777777" w:rsidR="006D34C5" w:rsidRDefault="006D34C5" w:rsidP="006D34C5">
      <w:pPr>
        <w:jc w:val="center"/>
      </w:pPr>
      <w:r w:rsidRPr="0069496F">
        <w:t>CALDERON HERRERA JOSEPH FERNANDO</w:t>
      </w:r>
    </w:p>
    <w:p w14:paraId="42326F8D" w14:textId="77777777" w:rsidR="006D34C5" w:rsidRDefault="006D34C5" w:rsidP="006D34C5">
      <w:pPr>
        <w:jc w:val="center"/>
      </w:pPr>
      <w:r w:rsidRPr="0069496F">
        <w:t>CASTILLO MERA DANIEL FERNANDO</w:t>
      </w:r>
    </w:p>
    <w:p w14:paraId="23EE3A95" w14:textId="77777777" w:rsidR="006D34C5" w:rsidRDefault="006D34C5" w:rsidP="006D34C5">
      <w:pPr>
        <w:jc w:val="center"/>
      </w:pPr>
      <w:r w:rsidRPr="0069496F">
        <w:t>CHICA SOLORZANO CARLOS RICARDO</w:t>
      </w:r>
    </w:p>
    <w:p w14:paraId="054A2F1D" w14:textId="77777777" w:rsidR="006D34C5" w:rsidRDefault="006D34C5" w:rsidP="006D34C5">
      <w:pPr>
        <w:jc w:val="center"/>
      </w:pPr>
      <w:r w:rsidRPr="0069496F">
        <w:t>CHICHANDA VELASQUEZ JOSUE RAFAEL</w:t>
      </w:r>
    </w:p>
    <w:p w14:paraId="09FE1BDE" w14:textId="77777777" w:rsidR="006D34C5" w:rsidRDefault="006D34C5" w:rsidP="006D34C5">
      <w:pPr>
        <w:jc w:val="center"/>
      </w:pPr>
      <w:r w:rsidRPr="0069496F">
        <w:t>GALARZA RUGEL DIEGO FRANCISCO</w:t>
      </w:r>
    </w:p>
    <w:p w14:paraId="747FCD31" w14:textId="77777777" w:rsidR="006D34C5" w:rsidRDefault="006D34C5" w:rsidP="006D34C5">
      <w:pPr>
        <w:jc w:val="center"/>
      </w:pPr>
      <w:r w:rsidRPr="0069496F">
        <w:t>GARCIA GOMEZ GUSTAVO ALFREDO</w:t>
      </w:r>
    </w:p>
    <w:p w14:paraId="65EFBDD2" w14:textId="77777777" w:rsidR="006D34C5" w:rsidRDefault="006D34C5" w:rsidP="006D34C5">
      <w:pPr>
        <w:jc w:val="center"/>
      </w:pPr>
      <w:r w:rsidRPr="0069496F">
        <w:t>VACCARO ACOSTA JONATHAN JAVIER</w:t>
      </w:r>
    </w:p>
    <w:p w14:paraId="39520638" w14:textId="77777777" w:rsidR="006D34C5" w:rsidRPr="00F87268" w:rsidRDefault="006D34C5" w:rsidP="006D34C5">
      <w:pPr>
        <w:jc w:val="center"/>
      </w:pPr>
      <w:r w:rsidRPr="0069496F">
        <w:t>ZURITA BARCO ANDY GABRIEL</w:t>
      </w:r>
    </w:p>
    <w:p w14:paraId="1AC55F86" w14:textId="77777777" w:rsidR="006D34C5" w:rsidRDefault="006D34C5" w:rsidP="006D34C5">
      <w:pPr>
        <w:spacing w:before="240" w:after="0" w:line="480" w:lineRule="auto"/>
        <w:jc w:val="center"/>
      </w:pPr>
      <w:r w:rsidRPr="54FC6CA1">
        <w:rPr>
          <w:rFonts w:eastAsia="Times New Roman" w:cs="Times New Roman"/>
          <w:b/>
          <w:bCs/>
          <w:color w:val="000000" w:themeColor="text1"/>
        </w:rPr>
        <w:t>DOCENTE</w:t>
      </w:r>
    </w:p>
    <w:p w14:paraId="20EE4E9B" w14:textId="77777777" w:rsidR="006D34C5" w:rsidRDefault="006D34C5" w:rsidP="006D34C5">
      <w:pPr>
        <w:spacing w:after="0" w:line="360" w:lineRule="auto"/>
        <w:jc w:val="center"/>
      </w:pPr>
      <w:proofErr w:type="spellStart"/>
      <w:r w:rsidRPr="0069496F">
        <w:t>Ph.D</w:t>
      </w:r>
      <w:proofErr w:type="spellEnd"/>
      <w:r w:rsidRPr="0069496F">
        <w:t>. Franklin Parrales</w:t>
      </w:r>
    </w:p>
    <w:p w14:paraId="714A4940" w14:textId="77777777" w:rsidR="006D34C5" w:rsidRDefault="006D34C5" w:rsidP="006D34C5">
      <w:pPr>
        <w:spacing w:after="0" w:line="360" w:lineRule="auto"/>
        <w:jc w:val="center"/>
      </w:pPr>
    </w:p>
    <w:p w14:paraId="5192988A" w14:textId="6677C4AD" w:rsidR="006D34C5" w:rsidRDefault="006D34C5" w:rsidP="006D34C5">
      <w:pPr>
        <w:jc w:val="center"/>
        <w:rPr>
          <w:rFonts w:eastAsia="Times New Roman" w:cs="Times New Roman"/>
          <w:color w:val="000000" w:themeColor="text1"/>
        </w:rPr>
      </w:pPr>
      <w:r w:rsidRPr="54FC6CA1">
        <w:rPr>
          <w:rFonts w:eastAsia="Times New Roman" w:cs="Times New Roman"/>
          <w:color w:val="000000" w:themeColor="text1"/>
        </w:rPr>
        <w:t>GUAYAQUIL – ECUADOR</w:t>
      </w:r>
    </w:p>
    <w:p w14:paraId="1BC10508" w14:textId="77777777" w:rsidR="006D34C5" w:rsidRDefault="006D34C5">
      <w:pPr>
        <w:spacing w:line="240" w:lineRule="auto"/>
        <w:rPr>
          <w:rFonts w:eastAsia="Times New Roman" w:cs="Times New Roman"/>
          <w:color w:val="000000" w:themeColor="text1"/>
        </w:rPr>
      </w:pPr>
      <w:r>
        <w:rPr>
          <w:rFonts w:eastAsia="Times New Roman" w:cs="Times New Roman"/>
          <w:color w:val="000000" w:themeColor="text1"/>
        </w:rPr>
        <w:br w:type="page"/>
      </w:r>
    </w:p>
    <w:p w14:paraId="03FA0E3E" w14:textId="7B6F5CD0" w:rsidR="006D34C5" w:rsidRDefault="006D34C5" w:rsidP="006D34C5">
      <w:pPr>
        <w:pStyle w:val="Ttulo1"/>
      </w:pPr>
      <w:r>
        <w:lastRenderedPageBreak/>
        <w:t>Plan de Mantenimiento</w:t>
      </w:r>
    </w:p>
    <w:p w14:paraId="2F9AF362" w14:textId="3BD56114" w:rsidR="009E27C8" w:rsidRDefault="006D34C5" w:rsidP="006D34C5">
      <w:r w:rsidRPr="006D34C5">
        <w:t>El presente documento define las políticas, estrategias y procedimientos de mantenimiento que garantizarán la estabilidad, seguridad y continuidad operativa del Sistema de Gestión de Órdenes de Servicio una vez desplegado en el entorno de producción.</w:t>
      </w:r>
    </w:p>
    <w:p w14:paraId="777BD877" w14:textId="5AEEE05B" w:rsidR="006D34C5" w:rsidRPr="006D34C5" w:rsidRDefault="006D34C5" w:rsidP="006D34C5">
      <w:pPr>
        <w:pStyle w:val="Ttulo2"/>
      </w:pPr>
      <w:r w:rsidRPr="006D34C5">
        <w:t>Tipos de mantenimiento a aplicar</w:t>
      </w:r>
    </w:p>
    <w:p w14:paraId="652C3EE5" w14:textId="77777777" w:rsidR="006D34C5" w:rsidRPr="006D34C5" w:rsidRDefault="006D34C5" w:rsidP="006D34C5">
      <w:r w:rsidRPr="006D34C5">
        <w:t>Para asegurar el ciclo de vida del software, el personal técnico asignado ejecutará los siguientes tipos de mantenimiento:</w:t>
      </w:r>
    </w:p>
    <w:p w14:paraId="6D75C628" w14:textId="77777777" w:rsidR="006D34C5" w:rsidRPr="006D34C5" w:rsidRDefault="006D34C5" w:rsidP="006D34C5">
      <w:pPr>
        <w:numPr>
          <w:ilvl w:val="0"/>
          <w:numId w:val="1"/>
        </w:numPr>
      </w:pPr>
      <w:r w:rsidRPr="006D34C5">
        <w:rPr>
          <w:b/>
          <w:bCs/>
        </w:rPr>
        <w:t>Mantenimiento Preventivo:</w:t>
      </w:r>
      <w:r w:rsidRPr="006D34C5">
        <w:t xml:space="preserve"> Se realizarán revisiones quincenales del estado de los servidores, uso de CPU y memoria RAM. Además, se planificarán actualizaciones periódicas de las dependencias del </w:t>
      </w:r>
      <w:proofErr w:type="spellStart"/>
      <w:r w:rsidRPr="006D34C5">
        <w:t>frontend</w:t>
      </w:r>
      <w:proofErr w:type="spellEnd"/>
      <w:r w:rsidRPr="006D34C5">
        <w:t xml:space="preserve"> (paquetes de React/Vite) y de la versión de PHP en el </w:t>
      </w:r>
      <w:proofErr w:type="spellStart"/>
      <w:r w:rsidRPr="006D34C5">
        <w:t>backend</w:t>
      </w:r>
      <w:proofErr w:type="spellEnd"/>
      <w:r w:rsidRPr="006D34C5">
        <w:t xml:space="preserve"> para prevenir vulnerabilidades de seguridad.</w:t>
      </w:r>
    </w:p>
    <w:p w14:paraId="5A3FED1B" w14:textId="77777777" w:rsidR="006D34C5" w:rsidRPr="006D34C5" w:rsidRDefault="006D34C5" w:rsidP="006D34C5">
      <w:pPr>
        <w:numPr>
          <w:ilvl w:val="0"/>
          <w:numId w:val="1"/>
        </w:numPr>
      </w:pPr>
      <w:r w:rsidRPr="006D34C5">
        <w:rPr>
          <w:b/>
          <w:bCs/>
        </w:rPr>
        <w:t>Mantenimiento Correctivo:</w:t>
      </w:r>
      <w:r w:rsidRPr="006D34C5">
        <w:t xml:space="preserve"> Acción inmediata ante fallos reportados por los usuarios (ej. errores de cálculo en subtotales o fallos en el inicio de sesión). El equipo técnico tiene un SLA (Acuerdo de Nivel de Servicio) de respuesta de 4 a 12 horas dependiendo de la criticidad del fallo.</w:t>
      </w:r>
    </w:p>
    <w:p w14:paraId="61781952" w14:textId="77777777" w:rsidR="006D34C5" w:rsidRPr="006D34C5" w:rsidRDefault="006D34C5" w:rsidP="006D34C5">
      <w:pPr>
        <w:numPr>
          <w:ilvl w:val="0"/>
          <w:numId w:val="1"/>
        </w:numPr>
      </w:pPr>
      <w:r w:rsidRPr="006D34C5">
        <w:rPr>
          <w:b/>
          <w:bCs/>
        </w:rPr>
        <w:t>Mantenimiento Adaptativo:</w:t>
      </w:r>
      <w:r w:rsidRPr="006D34C5">
        <w:t xml:space="preserve"> Modificaciones al sistema en respuesta a cambios en el entorno externo. Por ejemplo, adaptar la plataforma si los navegadores web cambian sus políticas de cookies para el JWT, o si el taller migra a un nuevo proveedor de hosting en la nube.</w:t>
      </w:r>
    </w:p>
    <w:p w14:paraId="577049EF" w14:textId="77777777" w:rsidR="006D34C5" w:rsidRDefault="006D34C5" w:rsidP="006D34C5">
      <w:pPr>
        <w:numPr>
          <w:ilvl w:val="0"/>
          <w:numId w:val="1"/>
        </w:numPr>
      </w:pPr>
      <w:r w:rsidRPr="006D34C5">
        <w:rPr>
          <w:b/>
          <w:bCs/>
        </w:rPr>
        <w:t>Mantenimiento Perfectivo:</w:t>
      </w:r>
      <w:r w:rsidRPr="006D34C5">
        <w:t xml:space="preserve"> Refactorización continua del código para mejorar el rendimiento, optimizar las consultas SQL lentas y mejorar la interfaz gráfica (UI/UX) basándose en la retroalimentación de los mecánicos y administradores.</w:t>
      </w:r>
    </w:p>
    <w:p w14:paraId="26F44C2E" w14:textId="6BB8ACFC" w:rsidR="006D34C5" w:rsidRPr="006D34C5" w:rsidRDefault="006D34C5" w:rsidP="006D34C5">
      <w:pPr>
        <w:pStyle w:val="Ttulo2"/>
      </w:pPr>
      <w:r w:rsidRPr="006D34C5">
        <w:t>Política de Respaldos</w:t>
      </w:r>
      <w:r>
        <w:t>/</w:t>
      </w:r>
      <w:proofErr w:type="spellStart"/>
      <w:r w:rsidRPr="006D34C5">
        <w:t>Backups</w:t>
      </w:r>
      <w:proofErr w:type="spellEnd"/>
      <w:r w:rsidRPr="006D34C5">
        <w:t xml:space="preserve"> y Arquitectura de Base de Datos</w:t>
      </w:r>
    </w:p>
    <w:p w14:paraId="051B4AF8" w14:textId="6F7DD90B" w:rsidR="006D34C5" w:rsidRPr="006D34C5" w:rsidRDefault="006D34C5" w:rsidP="006D34C5">
      <w:r w:rsidRPr="006D34C5">
        <w:t xml:space="preserve">Debido a la importancia de la información del taller </w:t>
      </w:r>
      <w:r>
        <w:t xml:space="preserve">como el </w:t>
      </w:r>
      <w:r w:rsidRPr="006D34C5">
        <w:t>historial de vehículos e ingresos monetarios, se establece la siguiente política de resguardo de datos:</w:t>
      </w:r>
    </w:p>
    <w:p w14:paraId="0317BFCC" w14:textId="735FB1B7" w:rsidR="006D34C5" w:rsidRPr="006D34C5" w:rsidRDefault="006D34C5" w:rsidP="006D34C5">
      <w:pPr>
        <w:pStyle w:val="Ttulo2"/>
      </w:pPr>
      <w:r w:rsidRPr="006D34C5">
        <w:t>3.1. Arquitectura Maestro-Esclavo</w:t>
      </w:r>
    </w:p>
    <w:p w14:paraId="4125B553" w14:textId="77777777" w:rsidR="006D34C5" w:rsidRPr="006D34C5" w:rsidRDefault="006D34C5" w:rsidP="006D34C5">
      <w:r w:rsidRPr="006D34C5">
        <w:t xml:space="preserve">Para evitar la sobrecarga de la base de datos principal y asegurar tolerancia a fallos, se implementará una topología de replicación </w:t>
      </w:r>
      <w:r w:rsidRPr="006D34C5">
        <w:rPr>
          <w:b/>
          <w:bCs/>
        </w:rPr>
        <w:t>Maestro-Esclavo</w:t>
      </w:r>
      <w:r w:rsidRPr="006D34C5">
        <w:t xml:space="preserve"> en MySQL:</w:t>
      </w:r>
    </w:p>
    <w:p w14:paraId="5EA9FE2E" w14:textId="7C5464F5" w:rsidR="006D34C5" w:rsidRPr="006D34C5" w:rsidRDefault="006D34C5" w:rsidP="006D34C5">
      <w:pPr>
        <w:numPr>
          <w:ilvl w:val="0"/>
          <w:numId w:val="2"/>
        </w:numPr>
      </w:pPr>
      <w:r w:rsidRPr="006D34C5">
        <w:rPr>
          <w:b/>
          <w:bCs/>
        </w:rPr>
        <w:t>Nodo Maestro:</w:t>
      </w:r>
      <w:r w:rsidRPr="006D34C5">
        <w:t xml:space="preserve"> Recibirá todas las operaciones de escritura </w:t>
      </w:r>
      <w:r>
        <w:t>como los r</w:t>
      </w:r>
      <w:r w:rsidRPr="006D34C5">
        <w:t>egistro</w:t>
      </w:r>
      <w:r>
        <w:t>s</w:t>
      </w:r>
      <w:r w:rsidRPr="006D34C5">
        <w:t xml:space="preserve"> de clientes, creación de órdenes de servicio, actualización de inventario.</w:t>
      </w:r>
    </w:p>
    <w:p w14:paraId="3A891110" w14:textId="456F41DC" w:rsidR="006D34C5" w:rsidRDefault="006D34C5" w:rsidP="006D34C5">
      <w:pPr>
        <w:numPr>
          <w:ilvl w:val="0"/>
          <w:numId w:val="2"/>
        </w:numPr>
      </w:pPr>
      <w:r w:rsidRPr="006D34C5">
        <w:rPr>
          <w:b/>
          <w:bCs/>
        </w:rPr>
        <w:t>Nodo Esclavo:</w:t>
      </w:r>
      <w:r w:rsidRPr="006D34C5">
        <w:t xml:space="preserve"> Se sincronizará en tiempo real con el Maestro. Se utilizará exclusivamente para operaciones de lectura intensivas</w:t>
      </w:r>
      <w:r>
        <w:t xml:space="preserve">, </w:t>
      </w:r>
      <w:r w:rsidRPr="006D34C5">
        <w:t>generación de reportes de ingresos mensuales y como servidor de respaldo en caso de que el Maestro sufra una caída total (</w:t>
      </w:r>
      <w:proofErr w:type="spellStart"/>
      <w:r w:rsidRPr="006D34C5">
        <w:t>Failover</w:t>
      </w:r>
      <w:proofErr w:type="spellEnd"/>
      <w:r w:rsidRPr="006D34C5">
        <w:t>).</w:t>
      </w:r>
    </w:p>
    <w:p w14:paraId="4AC53973" w14:textId="0B39BEB5" w:rsidR="006D34C5" w:rsidRPr="006D34C5" w:rsidRDefault="006D34C5" w:rsidP="006D34C5">
      <w:pPr>
        <w:spacing w:line="240" w:lineRule="auto"/>
        <w:rPr>
          <w:b/>
          <w:bCs/>
        </w:rPr>
      </w:pPr>
      <w:r>
        <w:rPr>
          <w:b/>
          <w:bCs/>
        </w:rPr>
        <w:br w:type="page"/>
      </w:r>
    </w:p>
    <w:p w14:paraId="3760714C" w14:textId="5D9BB520" w:rsidR="006D34C5" w:rsidRPr="006D34C5" w:rsidRDefault="006D34C5" w:rsidP="006D34C5">
      <w:pPr>
        <w:pStyle w:val="Ttulo2"/>
      </w:pPr>
      <w:r w:rsidRPr="006D34C5">
        <w:lastRenderedPageBreak/>
        <w:t xml:space="preserve">Ventana de Mantenimiento y </w:t>
      </w:r>
      <w:proofErr w:type="spellStart"/>
      <w:r w:rsidRPr="006D34C5">
        <w:t>Downtime</w:t>
      </w:r>
      <w:proofErr w:type="spellEnd"/>
    </w:p>
    <w:p w14:paraId="09E74C53" w14:textId="6F9BEFF5" w:rsidR="006D34C5" w:rsidRPr="006D34C5" w:rsidRDefault="006D34C5" w:rsidP="006D34C5">
      <w:r w:rsidRPr="006D34C5">
        <w:t>El sistema requiere estar operativo al 99.0% durante el horario laboral del taller lunes a sábado. Por lo tanto:</w:t>
      </w:r>
    </w:p>
    <w:p w14:paraId="0967CC38" w14:textId="77777777" w:rsidR="006D34C5" w:rsidRPr="006D34C5" w:rsidRDefault="006D34C5" w:rsidP="006D34C5">
      <w:pPr>
        <w:numPr>
          <w:ilvl w:val="0"/>
          <w:numId w:val="3"/>
        </w:numPr>
      </w:pPr>
      <w:r w:rsidRPr="006D34C5">
        <w:rPr>
          <w:b/>
          <w:bCs/>
        </w:rPr>
        <w:t>Ventana de Mantenimiento:</w:t>
      </w:r>
      <w:r w:rsidRPr="006D34C5">
        <w:t xml:space="preserve"> Se establece los </w:t>
      </w:r>
      <w:r w:rsidRPr="006D34C5">
        <w:rPr>
          <w:b/>
          <w:bCs/>
        </w:rPr>
        <w:t>domingos de 02:00 AM a 03:00 AM</w:t>
      </w:r>
      <w:r w:rsidRPr="006D34C5">
        <w:t>.</w:t>
      </w:r>
    </w:p>
    <w:p w14:paraId="6E123F6E" w14:textId="5487675D" w:rsidR="006D34C5" w:rsidRPr="006D34C5" w:rsidRDefault="006D34C5" w:rsidP="006D34C5">
      <w:pPr>
        <w:numPr>
          <w:ilvl w:val="0"/>
          <w:numId w:val="3"/>
        </w:numPr>
      </w:pPr>
      <w:r w:rsidRPr="006D34C5">
        <w:rPr>
          <w:b/>
          <w:bCs/>
        </w:rPr>
        <w:t>Duración</w:t>
      </w:r>
      <w:r>
        <w:rPr>
          <w:b/>
          <w:bCs/>
        </w:rPr>
        <w:t xml:space="preserve">: </w:t>
      </w:r>
      <w:r w:rsidRPr="006D34C5">
        <w:t xml:space="preserve">Durante esta hora, el sistema pasará a "Modo Mantenimiento" </w:t>
      </w:r>
      <w:r>
        <w:t xml:space="preserve">pude ser en modos </w:t>
      </w:r>
      <w:r w:rsidRPr="006D34C5">
        <w:t>solo lectura o inaccesible para realizar volcados profundos de la base de datos</w:t>
      </w:r>
      <w:r>
        <w:t xml:space="preserve"> </w:t>
      </w:r>
      <w:r w:rsidRPr="006D34C5">
        <w:t>y limpieza de archivos temporales del servidor.</w:t>
      </w:r>
    </w:p>
    <w:p w14:paraId="4D185CEA" w14:textId="1C4CC7FD" w:rsidR="006D34C5" w:rsidRPr="006D34C5" w:rsidRDefault="006D34C5" w:rsidP="006D34C5">
      <w:pPr>
        <w:pStyle w:val="Ttulo2"/>
      </w:pPr>
      <w:r w:rsidRPr="006D34C5">
        <w:t>Log de Transacciones</w:t>
      </w:r>
    </w:p>
    <w:p w14:paraId="3AB163E3" w14:textId="5D75E24C" w:rsidR="006D34C5" w:rsidRPr="006D34C5" w:rsidRDefault="006D34C5" w:rsidP="006D34C5">
      <w:r w:rsidRPr="006D34C5">
        <w:t>Se habilitará el registro de transacciones (</w:t>
      </w:r>
      <w:proofErr w:type="spellStart"/>
      <w:r w:rsidRPr="006D34C5">
        <w:t>Transaction</w:t>
      </w:r>
      <w:proofErr w:type="spellEnd"/>
      <w:r w:rsidRPr="006D34C5">
        <w:t xml:space="preserve"> Logs / General Query Log) en el motor MySQL y en el </w:t>
      </w:r>
      <w:proofErr w:type="spellStart"/>
      <w:r w:rsidRPr="006D34C5">
        <w:t>framework</w:t>
      </w:r>
      <w:proofErr w:type="spellEnd"/>
      <w:r w:rsidRPr="006D34C5">
        <w:t xml:space="preserve"> de PHP. Esto permitirá al personal técnico auditar qué usuario </w:t>
      </w:r>
      <w:r>
        <w:t xml:space="preserve">como </w:t>
      </w:r>
      <w:proofErr w:type="spellStart"/>
      <w:r w:rsidRPr="006D34C5">
        <w:t>Admin</w:t>
      </w:r>
      <w:proofErr w:type="spellEnd"/>
      <w:r w:rsidRPr="006D34C5">
        <w:t xml:space="preserve"> o Técnico</w:t>
      </w:r>
      <w:r>
        <w:t xml:space="preserve"> que </w:t>
      </w:r>
      <w:r w:rsidRPr="006D34C5">
        <w:t>realizó</w:t>
      </w:r>
      <w:r w:rsidRPr="006D34C5">
        <w:t xml:space="preserve"> modificaciones sensibles en las órdenes de servicio o eliminó registros, permitiendo restaurar estados anteriores en caso de errores humanos críticos (</w:t>
      </w:r>
      <w:proofErr w:type="spellStart"/>
      <w:r w:rsidRPr="006D34C5">
        <w:t>Rollback</w:t>
      </w:r>
      <w:proofErr w:type="spellEnd"/>
      <w:r w:rsidRPr="006D34C5">
        <w:t>).</w:t>
      </w:r>
    </w:p>
    <w:p w14:paraId="4251BE00" w14:textId="77777777" w:rsidR="006D34C5" w:rsidRPr="006D34C5" w:rsidRDefault="006D34C5" w:rsidP="006D34C5">
      <w:pPr>
        <w:pStyle w:val="Ttulo2"/>
      </w:pPr>
      <w:r w:rsidRPr="006D34C5">
        <w:t>4. Revisión del Personal Técnico</w:t>
      </w:r>
    </w:p>
    <w:p w14:paraId="54F2EB3A" w14:textId="77777777" w:rsidR="006D34C5" w:rsidRPr="006D34C5" w:rsidRDefault="006D34C5" w:rsidP="006D34C5">
      <w:r w:rsidRPr="006D34C5">
        <w:t>El equipo de administración de la base de datos (DBA) y DevOps deberá ingresar semanalmente al panel del servidor para:</w:t>
      </w:r>
    </w:p>
    <w:p w14:paraId="0636F920" w14:textId="01972DE9" w:rsidR="006D34C5" w:rsidRPr="006D34C5" w:rsidRDefault="006D34C5" w:rsidP="006D34C5">
      <w:pPr>
        <w:numPr>
          <w:ilvl w:val="0"/>
          <w:numId w:val="4"/>
        </w:numPr>
      </w:pPr>
      <w:r w:rsidRPr="006D34C5">
        <w:t xml:space="preserve">Verificar que la replicación Maestro-Esclavo no tenga retrasos </w:t>
      </w:r>
      <w:r w:rsidR="002E0C57">
        <w:t>“</w:t>
      </w:r>
      <w:proofErr w:type="spellStart"/>
      <w:r w:rsidRPr="006D34C5">
        <w:t>Lag</w:t>
      </w:r>
      <w:proofErr w:type="spellEnd"/>
      <w:r w:rsidR="002E0C57">
        <w:t>”</w:t>
      </w:r>
      <w:r w:rsidRPr="006D34C5">
        <w:t>.</w:t>
      </w:r>
    </w:p>
    <w:p w14:paraId="05FFE711" w14:textId="0E616C86" w:rsidR="006D34C5" w:rsidRPr="006D34C5" w:rsidRDefault="006D34C5" w:rsidP="006D34C5">
      <w:pPr>
        <w:numPr>
          <w:ilvl w:val="0"/>
          <w:numId w:val="4"/>
        </w:numPr>
      </w:pPr>
      <w:r w:rsidRPr="006D34C5">
        <w:t xml:space="preserve">Revisar los logs de errores de PHP </w:t>
      </w:r>
      <w:r w:rsidR="002E0C57">
        <w:t>“</w:t>
      </w:r>
      <w:proofErr w:type="spellStart"/>
      <w:r w:rsidRPr="006D34C5">
        <w:t>error_log</w:t>
      </w:r>
      <w:proofErr w:type="spellEnd"/>
      <w:r w:rsidR="002E0C57">
        <w:t>”</w:t>
      </w:r>
      <w:r w:rsidRPr="006D34C5">
        <w:t xml:space="preserve"> para identificar excepciones no controladas capturadas por los bloques try-catch.</w:t>
      </w:r>
    </w:p>
    <w:p w14:paraId="43FEAB66" w14:textId="3C7A01E3" w:rsidR="006D34C5" w:rsidRPr="006D34C5" w:rsidRDefault="006D34C5" w:rsidP="006D34C5">
      <w:pPr>
        <w:numPr>
          <w:ilvl w:val="0"/>
          <w:numId w:val="4"/>
        </w:numPr>
      </w:pPr>
      <w:r w:rsidRPr="006D34C5">
        <w:t>Validar el espacio disponible en disco debido a la acumulación de logs.</w:t>
      </w:r>
    </w:p>
    <w:p w14:paraId="4DFE8B6F" w14:textId="77777777" w:rsidR="006D34C5" w:rsidRDefault="006D34C5" w:rsidP="006D34C5"/>
    <w:sectPr w:rsidR="006D34C5" w:rsidSect="000B4A48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4707D"/>
    <w:multiLevelType w:val="multilevel"/>
    <w:tmpl w:val="85EA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191A44"/>
    <w:multiLevelType w:val="multilevel"/>
    <w:tmpl w:val="97808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44168"/>
    <w:multiLevelType w:val="multilevel"/>
    <w:tmpl w:val="E9F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7A59F3"/>
    <w:multiLevelType w:val="multilevel"/>
    <w:tmpl w:val="3514C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274605">
    <w:abstractNumId w:val="2"/>
  </w:num>
  <w:num w:numId="2" w16cid:durableId="1764573669">
    <w:abstractNumId w:val="3"/>
  </w:num>
  <w:num w:numId="3" w16cid:durableId="1345550901">
    <w:abstractNumId w:val="0"/>
  </w:num>
  <w:num w:numId="4" w16cid:durableId="8492953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4C5"/>
    <w:rsid w:val="00067D36"/>
    <w:rsid w:val="000B4A48"/>
    <w:rsid w:val="001A210D"/>
    <w:rsid w:val="001C56DA"/>
    <w:rsid w:val="00267E8A"/>
    <w:rsid w:val="002E0C57"/>
    <w:rsid w:val="00383695"/>
    <w:rsid w:val="00411A7C"/>
    <w:rsid w:val="005672A9"/>
    <w:rsid w:val="00593447"/>
    <w:rsid w:val="005E780D"/>
    <w:rsid w:val="005F21B8"/>
    <w:rsid w:val="0062106F"/>
    <w:rsid w:val="006D34C5"/>
    <w:rsid w:val="007A1175"/>
    <w:rsid w:val="009056C1"/>
    <w:rsid w:val="00936776"/>
    <w:rsid w:val="009E27C8"/>
    <w:rsid w:val="00A75D0A"/>
    <w:rsid w:val="00AC06F4"/>
    <w:rsid w:val="00C25666"/>
    <w:rsid w:val="00D07213"/>
    <w:rsid w:val="00FC0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276D62"/>
  <w15:chartTrackingRefBased/>
  <w15:docId w15:val="{33C4D8AB-6DAC-4E18-A681-686E7C64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PA7"/>
    <w:qFormat/>
    <w:rsid w:val="006D34C5"/>
    <w:pPr>
      <w:spacing w:line="278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9056C1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056C1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056C1"/>
    <w:pPr>
      <w:keepNext/>
      <w:keepLines/>
      <w:spacing w:before="40"/>
      <w:outlineLvl w:val="2"/>
    </w:pPr>
    <w:rPr>
      <w:rFonts w:eastAsiaTheme="majorEastAsia" w:cstheme="majorBidi"/>
      <w:b/>
      <w:i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056C1"/>
    <w:pPr>
      <w:keepNext/>
      <w:keepLines/>
      <w:spacing w:before="40"/>
      <w:ind w:left="720"/>
      <w:outlineLvl w:val="3"/>
    </w:pPr>
    <w:rPr>
      <w:rFonts w:eastAsiaTheme="majorEastAsia" w:cstheme="majorBidi"/>
      <w:b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9056C1"/>
    <w:pPr>
      <w:keepNext/>
      <w:keepLines/>
      <w:spacing w:before="40"/>
      <w:ind w:left="720"/>
      <w:outlineLvl w:val="4"/>
    </w:pPr>
    <w:rPr>
      <w:rFonts w:eastAsiaTheme="majorEastAsia" w:cstheme="majorBidi"/>
      <w:b/>
      <w:i/>
      <w:color w:val="000000" w:themeColor="text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56C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106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106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106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56C1"/>
    <w:rPr>
      <w:rFonts w:eastAsiaTheme="majorEastAsia" w:cstheme="majorBidi"/>
      <w:b/>
      <w:color w:val="000000" w:themeColor="text1"/>
      <w:kern w:val="0"/>
      <w:szCs w:val="32"/>
      <w:lang w:val="es-MX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9056C1"/>
    <w:rPr>
      <w:rFonts w:eastAsiaTheme="majorEastAsia" w:cstheme="majorBidi"/>
      <w:b/>
      <w:color w:val="000000" w:themeColor="text1"/>
      <w:kern w:val="0"/>
      <w:szCs w:val="26"/>
      <w:lang w:val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9056C1"/>
    <w:rPr>
      <w:rFonts w:eastAsiaTheme="majorEastAsia" w:cstheme="majorBidi"/>
      <w:b/>
      <w:i/>
      <w:color w:val="000000" w:themeColor="text1"/>
      <w:kern w:val="0"/>
      <w:lang w:val="es-MX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rsid w:val="009056C1"/>
    <w:rPr>
      <w:rFonts w:eastAsiaTheme="majorEastAsia" w:cstheme="majorBidi"/>
      <w:b/>
      <w:iCs/>
      <w:color w:val="000000" w:themeColor="text1"/>
      <w:kern w:val="0"/>
      <w:szCs w:val="22"/>
      <w:lang w:val="es-MX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rsid w:val="009056C1"/>
    <w:rPr>
      <w:rFonts w:eastAsiaTheme="majorEastAsia" w:cstheme="majorBidi"/>
      <w:b/>
      <w:i/>
      <w:color w:val="000000" w:themeColor="text1"/>
      <w:kern w:val="0"/>
      <w:szCs w:val="22"/>
      <w:lang w:val="es-MX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56C1"/>
    <w:rPr>
      <w:rFonts w:asciiTheme="minorHAnsi" w:eastAsiaTheme="majorEastAsia" w:hAnsiTheme="minorHAnsi" w:cstheme="majorBidi"/>
      <w:i/>
      <w:iCs/>
      <w:color w:val="595959" w:themeColor="text1" w:themeTint="A6"/>
      <w:kern w:val="0"/>
      <w:szCs w:val="22"/>
      <w:lang w:val="es-MX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106F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106F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106F"/>
    <w:rPr>
      <w:rFonts w:ascii="Times New Roman" w:eastAsiaTheme="majorEastAsia" w:hAnsi="Times New Roman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56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56C1"/>
    <w:rPr>
      <w:rFonts w:asciiTheme="majorHAnsi" w:eastAsiaTheme="majorEastAsia" w:hAnsiTheme="majorHAnsi" w:cstheme="majorBidi"/>
      <w:spacing w:val="-10"/>
      <w:kern w:val="28"/>
      <w:sz w:val="56"/>
      <w:szCs w:val="56"/>
      <w:lang w:val="es-MX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9056C1"/>
    <w:pPr>
      <w:numPr>
        <w:ilvl w:val="1"/>
      </w:numPr>
      <w:ind w:firstLine="72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56C1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val="es-MX"/>
      <w14:ligatures w14:val="none"/>
    </w:rPr>
  </w:style>
  <w:style w:type="paragraph" w:styleId="Prrafodelista">
    <w:name w:val="List Paragraph"/>
    <w:basedOn w:val="Normal"/>
    <w:uiPriority w:val="34"/>
    <w:qFormat/>
    <w:rsid w:val="009056C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9056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56C1"/>
    <w:rPr>
      <w:i/>
      <w:iCs/>
      <w:color w:val="404040" w:themeColor="text1" w:themeTint="BF"/>
      <w:kern w:val="0"/>
      <w:szCs w:val="22"/>
      <w:lang w:val="es-MX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56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56C1"/>
    <w:rPr>
      <w:i/>
      <w:iCs/>
      <w:color w:val="0F4761" w:themeColor="accent1" w:themeShade="BF"/>
      <w:kern w:val="0"/>
      <w:szCs w:val="22"/>
      <w:lang w:val="es-MX"/>
      <w14:ligatures w14:val="none"/>
    </w:rPr>
  </w:style>
  <w:style w:type="character" w:styleId="nfasisintenso">
    <w:name w:val="Intense Emphasis"/>
    <w:basedOn w:val="Fuentedeprrafopredeter"/>
    <w:uiPriority w:val="21"/>
    <w:qFormat/>
    <w:rsid w:val="009056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56C1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9056C1"/>
    <w:pPr>
      <w:spacing w:after="200"/>
    </w:pPr>
    <w:rPr>
      <w:i/>
      <w:iCs/>
      <w:color w:val="0E2841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9056C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056C1"/>
    <w:rPr>
      <w:kern w:val="0"/>
      <w:szCs w:val="22"/>
      <w:lang w:val="es-MX"/>
      <w14:ligatures w14:val="none"/>
    </w:rPr>
  </w:style>
  <w:style w:type="table" w:customStyle="1" w:styleId="EstiloApa7">
    <w:name w:val="Estilo Apa 7"/>
    <w:basedOn w:val="Tablanormal"/>
    <w:uiPriority w:val="99"/>
    <w:rsid w:val="009056C1"/>
    <w:pPr>
      <w:spacing w:after="0" w:line="360" w:lineRule="auto"/>
    </w:pPr>
    <w:rPr>
      <w:kern w:val="0"/>
      <w:szCs w:val="22"/>
      <w14:ligatures w14:val="none"/>
    </w:rPr>
    <w:tblPr>
      <w:tblBorders>
        <w:top w:val="single" w:sz="4" w:space="0" w:color="auto"/>
        <w:bottom w:val="single" w:sz="4" w:space="0" w:color="auto"/>
      </w:tblBorders>
    </w:tblPr>
    <w:tcPr>
      <w:vAlign w:val="center"/>
    </w:tcPr>
    <w:tblStylePr w:type="firstRow">
      <w:tblPr/>
      <w:tcPr>
        <w:tcBorders>
          <w:top w:val="single" w:sz="4" w:space="0" w:color="auto"/>
          <w:bottom w:val="single" w:sz="4" w:space="0" w:color="auto"/>
        </w:tcBorders>
      </w:tcPr>
    </w:tblStylePr>
    <w:tblStylePr w:type="lastRow">
      <w:tblPr/>
      <w:tcPr>
        <w:tcBorders>
          <w:top w:val="single" w:sz="4" w:space="0" w:color="auto"/>
          <w:bottom w:val="single" w:sz="4" w:space="0" w:color="auto"/>
        </w:tcBorders>
      </w:tcPr>
    </w:tblStylePr>
  </w:style>
  <w:style w:type="paragraph" w:customStyle="1" w:styleId="EstiloNotastablasApa7">
    <w:name w:val="Estilo Notas tablas Apa 7"/>
    <w:basedOn w:val="Normal"/>
    <w:link w:val="EstiloNotastablasApa7Car"/>
    <w:qFormat/>
    <w:rsid w:val="009056C1"/>
    <w:pPr>
      <w:spacing w:before="240"/>
    </w:pPr>
  </w:style>
  <w:style w:type="character" w:customStyle="1" w:styleId="EstiloNotastablasApa7Car">
    <w:name w:val="Estilo Notas tablas Apa 7 Car"/>
    <w:basedOn w:val="Fuentedeprrafopredeter"/>
    <w:link w:val="EstiloNotastablasApa7"/>
    <w:rsid w:val="009056C1"/>
    <w:rPr>
      <w:kern w:val="0"/>
      <w:szCs w:val="22"/>
      <w:lang w:val="es-MX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9056C1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056C1"/>
    <w:rPr>
      <w:kern w:val="0"/>
      <w:szCs w:val="22"/>
      <w:lang w:val="es-MX"/>
      <w14:ligatures w14:val="none"/>
    </w:rPr>
  </w:style>
  <w:style w:type="character" w:styleId="Refdenotaalfinal">
    <w:name w:val="endnote reference"/>
    <w:basedOn w:val="Fuentedeprrafopredeter"/>
    <w:uiPriority w:val="99"/>
    <w:semiHidden/>
    <w:unhideWhenUsed/>
    <w:rsid w:val="009056C1"/>
    <w:rPr>
      <w:vertAlign w:val="superscript"/>
    </w:rPr>
  </w:style>
  <w:style w:type="character" w:styleId="Refdenotaalpie">
    <w:name w:val="footnote reference"/>
    <w:basedOn w:val="Fuentedeprrafopredeter"/>
    <w:uiPriority w:val="99"/>
    <w:semiHidden/>
    <w:unhideWhenUsed/>
    <w:rsid w:val="009056C1"/>
    <w:rPr>
      <w:vertAlign w:val="superscript"/>
    </w:rPr>
  </w:style>
  <w:style w:type="paragraph" w:styleId="Sinespaciado">
    <w:name w:val="No Spacing"/>
    <w:uiPriority w:val="1"/>
    <w:qFormat/>
    <w:rsid w:val="009056C1"/>
    <w:rPr>
      <w:color w:val="000000" w:themeColor="text1"/>
      <w:kern w:val="0"/>
      <w:szCs w:val="22"/>
      <w:lang w:val="es-MX"/>
      <w14:ligatures w14:val="none"/>
    </w:rPr>
  </w:style>
  <w:style w:type="character" w:styleId="Fuerte">
    <w:name w:val="Strong"/>
    <w:basedOn w:val="Fuentedeprrafopredeter"/>
    <w:uiPriority w:val="22"/>
    <w:qFormat/>
    <w:rsid w:val="009056C1"/>
    <w:rPr>
      <w:b/>
      <w:bCs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9056C1"/>
    <w:pPr>
      <w:spacing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056C1"/>
    <w:rPr>
      <w:kern w:val="0"/>
      <w:sz w:val="20"/>
      <w:szCs w:val="20"/>
      <w:lang w:val="es-MX"/>
      <w14:ligatures w14:val="none"/>
    </w:rPr>
  </w:style>
  <w:style w:type="character" w:customStyle="1" w:styleId="url">
    <w:name w:val="url"/>
    <w:basedOn w:val="Fuentedeprrafopredeter"/>
    <w:rsid w:val="00905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586</Words>
  <Characters>3545</Characters>
  <Application>Microsoft Office Word</Application>
  <DocSecurity>0</DocSecurity>
  <Lines>131</Lines>
  <Paragraphs>98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Chica Solórzano</dc:creator>
  <cp:keywords/>
  <dc:description/>
  <cp:lastModifiedBy>Carlos Chica Solórzano</cp:lastModifiedBy>
  <cp:revision>1</cp:revision>
  <dcterms:created xsi:type="dcterms:W3CDTF">2026-06-06T21:56:00Z</dcterms:created>
  <dcterms:modified xsi:type="dcterms:W3CDTF">2026-06-06T22:12:00Z</dcterms:modified>
</cp:coreProperties>
</file>