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5565019E" w:rsidR="00DE4088" w:rsidRPr="004D6973" w:rsidRDefault="0066003F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66003F">
              <w:rPr>
                <w:rFonts w:ascii="Arial" w:hAnsi="Arial" w:cs="Arial"/>
                <w:i/>
                <w:color w:val="000000" w:themeColor="text1"/>
                <w:lang w:val="es-EC"/>
              </w:rPr>
              <w:t>Avance semana</w:t>
            </w:r>
            <w:r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1</w:t>
            </w:r>
            <w:r w:rsidR="00C103E1">
              <w:rPr>
                <w:rFonts w:ascii="Arial" w:hAnsi="Arial" w:cs="Arial"/>
                <w:i/>
                <w:color w:val="000000" w:themeColor="text1"/>
                <w:lang w:val="es-EC"/>
              </w:rPr>
              <w:t>3</w:t>
            </w:r>
            <w:r w:rsidR="006D467D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</w:t>
            </w:r>
            <w:r w:rsidR="00C103E1" w:rsidRPr="00C103E1">
              <w:rPr>
                <w:rFonts w:ascii="Arial" w:hAnsi="Arial" w:cs="Arial"/>
                <w:i/>
                <w:color w:val="000000" w:themeColor="text1"/>
                <w:lang w:val="es-EC"/>
              </w:rPr>
              <w:t>Políticas de Mantenimiento finales, Manual de Usuario e Interfaz del Cliente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75D89F8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C103E1">
              <w:rPr>
                <w:rFonts w:ascii="Arial" w:hAnsi="Arial" w:cs="Arial"/>
                <w:i/>
                <w:color w:val="000000" w:themeColor="text1"/>
              </w:rPr>
              <w:t>04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</w:t>
            </w:r>
            <w:r w:rsidR="0066003F">
              <w:rPr>
                <w:rFonts w:ascii="Arial" w:hAnsi="Arial" w:cs="Arial"/>
                <w:i/>
                <w:color w:val="000000" w:themeColor="text1"/>
              </w:rPr>
              <w:t>0</w:t>
            </w:r>
            <w:r w:rsidR="00C103E1">
              <w:rPr>
                <w:rFonts w:ascii="Arial" w:hAnsi="Arial" w:cs="Arial"/>
                <w:i/>
                <w:color w:val="000000" w:themeColor="text1"/>
              </w:rPr>
              <w:t>7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1A2C1541" w14:textId="77777777" w:rsidR="00C103E1" w:rsidRPr="00C103E1" w:rsidRDefault="00C103E1" w:rsidP="00C103E1">
      <w:pPr>
        <w:pStyle w:val="NormalWeb"/>
        <w:rPr>
          <w:rFonts w:ascii="Arial" w:hAnsi="Arial" w:cs="Arial"/>
          <w:lang w:val="es-EC" w:eastAsia="es-EC"/>
        </w:rPr>
      </w:pPr>
      <w:r w:rsidRPr="00C103E1">
        <w:rPr>
          <w:rStyle w:val="Fuerte"/>
          <w:rFonts w:ascii="Arial" w:hAnsi="Arial" w:cs="Arial"/>
        </w:rPr>
        <w:lastRenderedPageBreak/>
        <w:t>ASPECTOS TRATADOS</w:t>
      </w:r>
    </w:p>
    <w:p w14:paraId="28382ABE" w14:textId="77777777" w:rsidR="00C103E1" w:rsidRPr="00C103E1" w:rsidRDefault="00C103E1" w:rsidP="00C103E1">
      <w:pPr>
        <w:pStyle w:val="NormalWeb"/>
        <w:numPr>
          <w:ilvl w:val="0"/>
          <w:numId w:val="14"/>
        </w:numPr>
        <w:spacing w:after="240" w:afterAutospacing="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Aprobación de Políticas de Mantenimiento:</w:t>
      </w:r>
      <w:r w:rsidRPr="00C103E1">
        <w:rPr>
          <w:rFonts w:ascii="Arial" w:hAnsi="Arial" w:cs="Arial"/>
        </w:rPr>
        <w:t xml:space="preserve"> Se dio por concluido el documento formal "Plan y Políticas de Gestión de Mantenimiento y Continuidad de Software". El equipo revisó y aprobó los lineamientos preventivos (</w:t>
      </w:r>
      <w:proofErr w:type="spellStart"/>
      <w:r w:rsidRPr="00C103E1">
        <w:rPr>
          <w:rFonts w:ascii="Arial" w:hAnsi="Arial" w:cs="Arial"/>
        </w:rPr>
        <w:t>backups</w:t>
      </w:r>
      <w:proofErr w:type="spellEnd"/>
      <w:r w:rsidRPr="00C103E1">
        <w:rPr>
          <w:rFonts w:ascii="Arial" w:hAnsi="Arial" w:cs="Arial"/>
        </w:rPr>
        <w:t xml:space="preserve"> dominicales a las 02:00 AM), correctivos (SLA de atención de incidentes críticos de 4 a 12 horas) y adaptativos ante actualizaciones del entorno.</w:t>
      </w:r>
    </w:p>
    <w:p w14:paraId="0DCC837C" w14:textId="77777777" w:rsidR="00C103E1" w:rsidRPr="00C103E1" w:rsidRDefault="00C103E1" w:rsidP="00C103E1">
      <w:pPr>
        <w:pStyle w:val="NormalWeb"/>
        <w:numPr>
          <w:ilvl w:val="0"/>
          <w:numId w:val="14"/>
        </w:numPr>
        <w:spacing w:after="240" w:afterAutospacing="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Implementación de la Interfaz de Cliente:</w:t>
      </w:r>
      <w:r w:rsidRPr="00C103E1">
        <w:rPr>
          <w:rFonts w:ascii="Arial" w:hAnsi="Arial" w:cs="Arial"/>
        </w:rPr>
        <w:t xml:space="preserve"> Para expandir las capacidades del sistema y mejorar la atención del taller, se integró el rol "Cliente" en el flujo del </w:t>
      </w:r>
      <w:proofErr w:type="spellStart"/>
      <w:r w:rsidRPr="00C103E1">
        <w:rPr>
          <w:rFonts w:ascii="Arial" w:hAnsi="Arial" w:cs="Arial"/>
        </w:rPr>
        <w:t>backend</w:t>
      </w:r>
      <w:proofErr w:type="spellEnd"/>
      <w:r w:rsidRPr="00C103E1">
        <w:rPr>
          <w:rFonts w:ascii="Arial" w:hAnsi="Arial" w:cs="Arial"/>
        </w:rPr>
        <w:t xml:space="preserve">. Al momento de iniciar sesión, si las credenciales corresponden a un usuario registrado con </w:t>
      </w:r>
      <w:r w:rsidRPr="00C103E1">
        <w:rPr>
          <w:rStyle w:val="CdigoHTML"/>
          <w:rFonts w:ascii="Arial" w:hAnsi="Arial" w:cs="Arial"/>
          <w:sz w:val="24"/>
          <w:szCs w:val="24"/>
        </w:rPr>
        <w:t>role: Cliente</w:t>
      </w:r>
      <w:r w:rsidRPr="00C103E1">
        <w:rPr>
          <w:rFonts w:ascii="Arial" w:hAnsi="Arial" w:cs="Arial"/>
        </w:rPr>
        <w:t xml:space="preserve">, el </w:t>
      </w:r>
      <w:proofErr w:type="spellStart"/>
      <w:r w:rsidRPr="00C103E1">
        <w:rPr>
          <w:rFonts w:ascii="Arial" w:hAnsi="Arial" w:cs="Arial"/>
        </w:rPr>
        <w:t>AuthMiddleware</w:t>
      </w:r>
      <w:proofErr w:type="spellEnd"/>
      <w:r w:rsidRPr="00C103E1">
        <w:rPr>
          <w:rFonts w:ascii="Arial" w:hAnsi="Arial" w:cs="Arial"/>
        </w:rPr>
        <w:t xml:space="preserve"> lo identifica y el enrutador seguro de React lo redirige a la vista exclusiva </w:t>
      </w:r>
      <w:r w:rsidRPr="00C103E1">
        <w:rPr>
          <w:rStyle w:val="CdigoHTML"/>
          <w:rFonts w:ascii="Arial" w:hAnsi="Arial" w:cs="Arial"/>
          <w:sz w:val="24"/>
          <w:szCs w:val="24"/>
        </w:rPr>
        <w:t>/cliente/historial</w:t>
      </w:r>
      <w:r w:rsidRPr="00C103E1">
        <w:rPr>
          <w:rFonts w:ascii="Arial" w:hAnsi="Arial" w:cs="Arial"/>
        </w:rPr>
        <w:t>.</w:t>
      </w:r>
    </w:p>
    <w:p w14:paraId="79DCD1F5" w14:textId="77777777" w:rsidR="00C103E1" w:rsidRPr="00C103E1" w:rsidRDefault="00C103E1" w:rsidP="00C103E1">
      <w:pPr>
        <w:pStyle w:val="NormalWeb"/>
        <w:numPr>
          <w:ilvl w:val="0"/>
          <w:numId w:val="14"/>
        </w:numPr>
        <w:spacing w:after="240" w:afterAutospacing="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Operatividad de la Vista del Cliente:</w:t>
      </w:r>
      <w:r w:rsidRPr="00C103E1">
        <w:rPr>
          <w:rFonts w:ascii="Arial" w:hAnsi="Arial" w:cs="Arial"/>
        </w:rPr>
        <w:t xml:space="preserve"> Se diseñó y validó esta pantalla bajo una restricción de estricta lectura (Read-</w:t>
      </w:r>
      <w:proofErr w:type="spellStart"/>
      <w:r w:rsidRPr="00C103E1">
        <w:rPr>
          <w:rFonts w:ascii="Arial" w:hAnsi="Arial" w:cs="Arial"/>
        </w:rPr>
        <w:t>Only</w:t>
      </w:r>
      <w:proofErr w:type="spellEnd"/>
      <w:r w:rsidRPr="00C103E1">
        <w:rPr>
          <w:rFonts w:ascii="Arial" w:hAnsi="Arial" w:cs="Arial"/>
        </w:rPr>
        <w:t xml:space="preserve">). El cliente </w:t>
      </w:r>
      <w:proofErr w:type="spellStart"/>
      <w:r w:rsidRPr="00C103E1">
        <w:rPr>
          <w:rFonts w:ascii="Arial" w:hAnsi="Arial" w:cs="Arial"/>
        </w:rPr>
        <w:t>logueado</w:t>
      </w:r>
      <w:proofErr w:type="spellEnd"/>
      <w:r w:rsidRPr="00C103E1">
        <w:rPr>
          <w:rFonts w:ascii="Arial" w:hAnsi="Arial" w:cs="Arial"/>
        </w:rPr>
        <w:t xml:space="preserve"> puede visualizar únicamente sus vehículos registrados y el historial de órdenes de servicio asociadas, incluyendo un indicador visual (</w:t>
      </w:r>
      <w:proofErr w:type="spellStart"/>
      <w:r w:rsidRPr="00C103E1">
        <w:rPr>
          <w:rFonts w:ascii="Arial" w:hAnsi="Arial" w:cs="Arial"/>
        </w:rPr>
        <w:t>badge</w:t>
      </w:r>
      <w:proofErr w:type="spellEnd"/>
      <w:r w:rsidRPr="00C103E1">
        <w:rPr>
          <w:rFonts w:ascii="Arial" w:hAnsi="Arial" w:cs="Arial"/>
        </w:rPr>
        <w:t xml:space="preserve"> de color) en tiempo real con el estado de su reparación actual (ej. "En Proceso", "Finalizado").</w:t>
      </w:r>
    </w:p>
    <w:p w14:paraId="276FA0C3" w14:textId="77777777" w:rsidR="00C103E1" w:rsidRPr="00C103E1" w:rsidRDefault="00C103E1" w:rsidP="00C103E1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Actualización Final del Manual de Usuario:</w:t>
      </w:r>
      <w:r w:rsidRPr="00C103E1">
        <w:rPr>
          <w:rFonts w:ascii="Arial" w:hAnsi="Arial" w:cs="Arial"/>
        </w:rPr>
        <w:t xml:space="preserve"> Se incorporó un nuevo capítulo al manual para detallar el flujo del usuario "Cliente" desde dispositivos móviles y de escritorio, finalizando la documentación del software para su entrega formal de fin de parcial.</w:t>
      </w:r>
    </w:p>
    <w:p w14:paraId="00771CF4" w14:textId="77777777" w:rsidR="00C103E1" w:rsidRPr="00C103E1" w:rsidRDefault="00C103E1" w:rsidP="00C103E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LISTA DE ACCIONES</w:t>
      </w:r>
    </w:p>
    <w:p w14:paraId="67113D38" w14:textId="77777777" w:rsidR="00C103E1" w:rsidRDefault="00C103E1" w:rsidP="00C103E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Pruebas de Seguridad en Rutas de Cliente:</w:t>
      </w:r>
      <w:r w:rsidRPr="00C103E1">
        <w:rPr>
          <w:rFonts w:ascii="Arial" w:hAnsi="Arial" w:cs="Arial"/>
        </w:rPr>
        <w:t xml:space="preserve"> Verificar mediante el Analista QA que un usuario con rol "Cliente" que intente modificar el almacenamiento local (</w:t>
      </w:r>
      <w:proofErr w:type="spellStart"/>
      <w:r w:rsidRPr="00C103E1">
        <w:rPr>
          <w:rStyle w:val="CdigoHTML"/>
          <w:rFonts w:ascii="Arial" w:hAnsi="Arial" w:cs="Arial"/>
          <w:sz w:val="24"/>
          <w:szCs w:val="24"/>
        </w:rPr>
        <w:t>localStorage</w:t>
      </w:r>
      <w:proofErr w:type="spellEnd"/>
      <w:r w:rsidRPr="00C103E1">
        <w:rPr>
          <w:rFonts w:ascii="Arial" w:hAnsi="Arial" w:cs="Arial"/>
        </w:rPr>
        <w:t xml:space="preserve">) o escribir manualmente en la barra de direcciones rutas como </w:t>
      </w:r>
      <w:r w:rsidRPr="00C103E1">
        <w:rPr>
          <w:rStyle w:val="CdigoHTML"/>
          <w:rFonts w:ascii="Arial" w:hAnsi="Arial" w:cs="Arial"/>
          <w:sz w:val="24"/>
          <w:szCs w:val="24"/>
        </w:rPr>
        <w:t>/inventario</w:t>
      </w:r>
      <w:r w:rsidRPr="00C103E1">
        <w:rPr>
          <w:rFonts w:ascii="Arial" w:hAnsi="Arial" w:cs="Arial"/>
        </w:rPr>
        <w:t xml:space="preserve"> o </w:t>
      </w:r>
      <w:r w:rsidRPr="00C103E1">
        <w:rPr>
          <w:rStyle w:val="CdigoHTML"/>
          <w:rFonts w:ascii="Arial" w:hAnsi="Arial" w:cs="Arial"/>
          <w:sz w:val="24"/>
          <w:szCs w:val="24"/>
        </w:rPr>
        <w:t>/reportes</w:t>
      </w:r>
      <w:r w:rsidRPr="00C103E1">
        <w:rPr>
          <w:rFonts w:ascii="Arial" w:hAnsi="Arial" w:cs="Arial"/>
        </w:rPr>
        <w:t xml:space="preserve"> sea bloqueado de inmediato con un error de autorización. </w:t>
      </w:r>
    </w:p>
    <w:p w14:paraId="749E7462" w14:textId="6F51F1C9" w:rsidR="00C103E1" w:rsidRDefault="00C103E1" w:rsidP="00C103E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Responsables:</w:t>
      </w:r>
      <w:r w:rsidRPr="00C103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Revisores</w:t>
      </w:r>
      <w:r w:rsidRPr="00C103E1">
        <w:rPr>
          <w:rFonts w:ascii="Arial" w:hAnsi="Arial" w:cs="Arial"/>
        </w:rPr>
        <w:t xml:space="preserve"> (Chica, García).</w:t>
      </w:r>
    </w:p>
    <w:p w14:paraId="375D89FF" w14:textId="77777777" w:rsidR="00C103E1" w:rsidRPr="00C103E1" w:rsidRDefault="00C103E1" w:rsidP="00C103E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459F2492" w14:textId="77777777" w:rsidR="00C103E1" w:rsidRDefault="00C103E1" w:rsidP="00C103E1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Despliegue y Pruebas del Middleware:</w:t>
      </w:r>
      <w:r w:rsidRPr="00C103E1">
        <w:rPr>
          <w:rFonts w:ascii="Arial" w:hAnsi="Arial" w:cs="Arial"/>
        </w:rPr>
        <w:t xml:space="preserve"> Subir las últimas actualizaciones del </w:t>
      </w:r>
      <w:proofErr w:type="spellStart"/>
      <w:r w:rsidRPr="00C103E1">
        <w:rPr>
          <w:rStyle w:val="CdigoHTML"/>
          <w:rFonts w:ascii="Arial" w:hAnsi="Arial" w:cs="Arial"/>
          <w:sz w:val="24"/>
          <w:szCs w:val="24"/>
        </w:rPr>
        <w:t>AuthController.php</w:t>
      </w:r>
      <w:proofErr w:type="spellEnd"/>
      <w:r w:rsidRPr="00C103E1">
        <w:rPr>
          <w:rFonts w:ascii="Arial" w:hAnsi="Arial" w:cs="Arial"/>
        </w:rPr>
        <w:t xml:space="preserve"> y el </w:t>
      </w:r>
      <w:proofErr w:type="spellStart"/>
      <w:r w:rsidRPr="00C103E1">
        <w:rPr>
          <w:rStyle w:val="CdigoHTML"/>
          <w:rFonts w:ascii="Arial" w:hAnsi="Arial" w:cs="Arial"/>
          <w:sz w:val="24"/>
          <w:szCs w:val="24"/>
        </w:rPr>
        <w:t>AuthMiddleware.php</w:t>
      </w:r>
      <w:proofErr w:type="spellEnd"/>
      <w:r w:rsidRPr="00C103E1">
        <w:rPr>
          <w:rFonts w:ascii="Arial" w:hAnsi="Arial" w:cs="Arial"/>
        </w:rPr>
        <w:t xml:space="preserve"> que manejan los permisos del rol Cliente al servidor de despliegue y sincronizar el </w:t>
      </w:r>
      <w:proofErr w:type="spellStart"/>
      <w:r w:rsidRPr="00C103E1">
        <w:rPr>
          <w:rFonts w:ascii="Arial" w:hAnsi="Arial" w:cs="Arial"/>
        </w:rPr>
        <w:t>frontend</w:t>
      </w:r>
      <w:proofErr w:type="spellEnd"/>
      <w:r w:rsidRPr="00C103E1">
        <w:rPr>
          <w:rFonts w:ascii="Arial" w:hAnsi="Arial" w:cs="Arial"/>
        </w:rPr>
        <w:t xml:space="preserve"> en GitHub Pages. </w:t>
      </w:r>
    </w:p>
    <w:p w14:paraId="7DE3D932" w14:textId="1B667B91" w:rsidR="00C103E1" w:rsidRDefault="00C103E1" w:rsidP="00C103E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 w:rsidRPr="00C103E1">
        <w:rPr>
          <w:rStyle w:val="Fuerte"/>
          <w:rFonts w:ascii="Arial" w:hAnsi="Arial" w:cs="Arial"/>
        </w:rPr>
        <w:t>Responsables:</w:t>
      </w:r>
      <w:r w:rsidRPr="00C103E1">
        <w:rPr>
          <w:rFonts w:ascii="Arial" w:hAnsi="Arial" w:cs="Arial"/>
        </w:rPr>
        <w:t xml:space="preserve"> Base de Datos &amp; </w:t>
      </w:r>
      <w:proofErr w:type="spellStart"/>
      <w:r w:rsidRPr="00C103E1">
        <w:rPr>
          <w:rFonts w:ascii="Arial" w:hAnsi="Arial" w:cs="Arial"/>
        </w:rPr>
        <w:t>Backend</w:t>
      </w:r>
      <w:proofErr w:type="spellEnd"/>
      <w:r w:rsidRPr="00C103E1">
        <w:rPr>
          <w:rFonts w:ascii="Arial" w:hAnsi="Arial" w:cs="Arial"/>
        </w:rPr>
        <w:t xml:space="preserve"> (Chichanda, Galarza, Vaccaro, Zurita).</w:t>
      </w:r>
    </w:p>
    <w:p w14:paraId="4D5F897A" w14:textId="77777777" w:rsidR="00C103E1" w:rsidRPr="00C103E1" w:rsidRDefault="00C103E1" w:rsidP="00C103E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291059D0" w14:textId="77777777" w:rsidR="00C103E1" w:rsidRPr="00C103E1" w:rsidRDefault="00C103E1" w:rsidP="00C103E1">
      <w:pPr>
        <w:pStyle w:val="NormalWeb"/>
        <w:numPr>
          <w:ilvl w:val="0"/>
          <w:numId w:val="15"/>
        </w:numPr>
        <w:spacing w:before="0" w:beforeAutospacing="0" w:after="0" w:afterAutospacing="0"/>
        <w:rPr>
          <w:sz w:val="28"/>
          <w:szCs w:val="28"/>
        </w:rPr>
      </w:pPr>
      <w:r w:rsidRPr="00C103E1">
        <w:rPr>
          <w:rStyle w:val="Fuerte"/>
          <w:rFonts w:ascii="Arial" w:hAnsi="Arial" w:cs="Arial"/>
        </w:rPr>
        <w:t>Consolidación del Portafolio de Entrega:</w:t>
      </w:r>
      <w:r w:rsidRPr="00C103E1">
        <w:rPr>
          <w:rFonts w:ascii="Arial" w:hAnsi="Arial" w:cs="Arial"/>
        </w:rPr>
        <w:t xml:space="preserve"> Compilar los manuales de usuario actualizados, las políticas de mantenimiento y los códigos fuente limpios en un archivo comprimido listo para la entrega oficial. </w:t>
      </w:r>
      <w:r w:rsidRPr="00C103E1">
        <w:rPr>
          <w:rStyle w:val="Fuerte"/>
          <w:rFonts w:ascii="Arial" w:hAnsi="Arial" w:cs="Arial"/>
        </w:rPr>
        <w:t>Responsables:</w:t>
      </w:r>
      <w:r w:rsidRPr="00C103E1">
        <w:rPr>
          <w:rFonts w:ascii="Arial" w:hAnsi="Arial" w:cs="Arial"/>
        </w:rPr>
        <w:t xml:space="preserve"> Líder y Diseñadores </w:t>
      </w:r>
      <w:proofErr w:type="spellStart"/>
      <w:r w:rsidRPr="00C103E1">
        <w:rPr>
          <w:rFonts w:ascii="Arial" w:hAnsi="Arial" w:cs="Arial"/>
        </w:rPr>
        <w:t>Frontend</w:t>
      </w:r>
      <w:proofErr w:type="spellEnd"/>
      <w:r w:rsidRPr="00C103E1">
        <w:rPr>
          <w:rFonts w:ascii="Arial" w:hAnsi="Arial" w:cs="Arial"/>
        </w:rPr>
        <w:t>.</w:t>
      </w:r>
    </w:p>
    <w:p w14:paraId="13B2A047" w14:textId="77777777" w:rsidR="00C103E1" w:rsidRDefault="00C103E1" w:rsidP="00C103E1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205CE96E" w14:textId="77777777" w:rsidR="00C103E1" w:rsidRDefault="00C103E1" w:rsidP="00C103E1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4F1B3998" w14:textId="3798238C" w:rsidR="009E27D5" w:rsidRPr="00D403EC" w:rsidRDefault="009E27D5" w:rsidP="00D403EC">
      <w:pPr>
        <w:spacing w:after="0" w:line="240" w:lineRule="auto"/>
        <w:rPr>
          <w:rFonts w:ascii="Arial" w:hAnsi="Arial" w:cs="Arial"/>
          <w:color w:val="000000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34EF" w14:textId="77777777" w:rsidR="00244E36" w:rsidRDefault="00244E36" w:rsidP="00E45455">
      <w:pPr>
        <w:spacing w:after="0" w:line="240" w:lineRule="auto"/>
      </w:pPr>
      <w:r>
        <w:separator/>
      </w:r>
    </w:p>
  </w:endnote>
  <w:endnote w:type="continuationSeparator" w:id="0">
    <w:p w14:paraId="38DBAA6D" w14:textId="77777777" w:rsidR="00244E36" w:rsidRDefault="00244E36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F328E" w14:textId="77777777" w:rsidR="00244E36" w:rsidRDefault="00244E36" w:rsidP="00E45455">
      <w:pPr>
        <w:spacing w:after="0" w:line="240" w:lineRule="auto"/>
      </w:pPr>
      <w:r>
        <w:separator/>
      </w:r>
    </w:p>
  </w:footnote>
  <w:footnote w:type="continuationSeparator" w:id="0">
    <w:p w14:paraId="2284BE45" w14:textId="77777777" w:rsidR="00244E36" w:rsidRDefault="00244E36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4E14B64"/>
    <w:multiLevelType w:val="multilevel"/>
    <w:tmpl w:val="012E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B3966"/>
    <w:multiLevelType w:val="multilevel"/>
    <w:tmpl w:val="54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33FDB"/>
    <w:multiLevelType w:val="multilevel"/>
    <w:tmpl w:val="E87E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F4EA8"/>
    <w:multiLevelType w:val="multilevel"/>
    <w:tmpl w:val="7C76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B263B"/>
    <w:multiLevelType w:val="multilevel"/>
    <w:tmpl w:val="ECA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45416"/>
    <w:multiLevelType w:val="multilevel"/>
    <w:tmpl w:val="30D8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B7883"/>
    <w:multiLevelType w:val="multilevel"/>
    <w:tmpl w:val="12F0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10" w15:restartNumberingAfterBreak="0">
    <w:nsid w:val="50F46412"/>
    <w:multiLevelType w:val="multilevel"/>
    <w:tmpl w:val="9676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65226"/>
    <w:multiLevelType w:val="multilevel"/>
    <w:tmpl w:val="9EC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930CD"/>
    <w:multiLevelType w:val="multilevel"/>
    <w:tmpl w:val="C436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35648"/>
    <w:multiLevelType w:val="multilevel"/>
    <w:tmpl w:val="9680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CC3B94"/>
    <w:multiLevelType w:val="multilevel"/>
    <w:tmpl w:val="CD3C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9"/>
  </w:num>
  <w:num w:numId="2" w16cid:durableId="592518471">
    <w:abstractNumId w:val="8"/>
  </w:num>
  <w:num w:numId="3" w16cid:durableId="922304034">
    <w:abstractNumId w:val="14"/>
  </w:num>
  <w:num w:numId="4" w16cid:durableId="1540431547">
    <w:abstractNumId w:val="12"/>
  </w:num>
  <w:num w:numId="5" w16cid:durableId="598610040">
    <w:abstractNumId w:val="5"/>
  </w:num>
  <w:num w:numId="6" w16cid:durableId="1123815768">
    <w:abstractNumId w:val="2"/>
  </w:num>
  <w:num w:numId="7" w16cid:durableId="826438826">
    <w:abstractNumId w:val="11"/>
  </w:num>
  <w:num w:numId="8" w16cid:durableId="146672587">
    <w:abstractNumId w:val="13"/>
  </w:num>
  <w:num w:numId="9" w16cid:durableId="1438987986">
    <w:abstractNumId w:val="3"/>
  </w:num>
  <w:num w:numId="10" w16cid:durableId="1462529154">
    <w:abstractNumId w:val="7"/>
  </w:num>
  <w:num w:numId="11" w16cid:durableId="1710180336">
    <w:abstractNumId w:val="4"/>
  </w:num>
  <w:num w:numId="12" w16cid:durableId="1102603417">
    <w:abstractNumId w:val="1"/>
  </w:num>
  <w:num w:numId="13" w16cid:durableId="1686009934">
    <w:abstractNumId w:val="6"/>
  </w:num>
  <w:num w:numId="14" w16cid:durableId="776144922">
    <w:abstractNumId w:val="10"/>
  </w:num>
  <w:num w:numId="15" w16cid:durableId="1734233675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170C3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2916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7604D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41138"/>
    <w:rsid w:val="00244E36"/>
    <w:rsid w:val="002537F3"/>
    <w:rsid w:val="0026791B"/>
    <w:rsid w:val="0027184A"/>
    <w:rsid w:val="00271E5D"/>
    <w:rsid w:val="00283781"/>
    <w:rsid w:val="002902DF"/>
    <w:rsid w:val="002914D3"/>
    <w:rsid w:val="00296468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14C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E19B7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03F"/>
    <w:rsid w:val="00660730"/>
    <w:rsid w:val="006664A2"/>
    <w:rsid w:val="00675991"/>
    <w:rsid w:val="006B0BF1"/>
    <w:rsid w:val="006B1F09"/>
    <w:rsid w:val="006B66B9"/>
    <w:rsid w:val="006D099D"/>
    <w:rsid w:val="006D467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26BCB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27D5"/>
    <w:rsid w:val="009E3E0C"/>
    <w:rsid w:val="009E53D1"/>
    <w:rsid w:val="009F3B71"/>
    <w:rsid w:val="00A03EC0"/>
    <w:rsid w:val="00A051F5"/>
    <w:rsid w:val="00A23CA0"/>
    <w:rsid w:val="00A262E1"/>
    <w:rsid w:val="00A35C42"/>
    <w:rsid w:val="00A46BB1"/>
    <w:rsid w:val="00A542F4"/>
    <w:rsid w:val="00A6544E"/>
    <w:rsid w:val="00A91FD9"/>
    <w:rsid w:val="00A94C53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103E1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D3371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403EC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E77DD"/>
    <w:rsid w:val="00EF450F"/>
    <w:rsid w:val="00EF74DB"/>
    <w:rsid w:val="00F02FC2"/>
    <w:rsid w:val="00F059B9"/>
    <w:rsid w:val="00F10A43"/>
    <w:rsid w:val="00F20E74"/>
    <w:rsid w:val="00F25E0C"/>
    <w:rsid w:val="00F25E3F"/>
    <w:rsid w:val="00F2611B"/>
    <w:rsid w:val="00F30652"/>
    <w:rsid w:val="00F46FCB"/>
    <w:rsid w:val="00F50F13"/>
    <w:rsid w:val="00F578BE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B4168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6D467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103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545</Words>
  <Characters>3426</Characters>
  <Application>Microsoft Office Word</Application>
  <DocSecurity>0</DocSecurity>
  <Lines>131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2</cp:revision>
  <dcterms:created xsi:type="dcterms:W3CDTF">2026-07-04T20:47:00Z</dcterms:created>
  <dcterms:modified xsi:type="dcterms:W3CDTF">2026-07-04T20:47:00Z</dcterms:modified>
</cp:coreProperties>
</file>