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注册登入模块</w:t>
      </w:r>
    </w:p>
    <w:tbl>
      <w:tblPr>
        <w:tblStyle w:val="4"/>
        <w:tblW w:w="949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88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账号注册</w:t>
            </w:r>
          </w:p>
        </w:tc>
        <w:tc>
          <w:tcPr>
            <w:tcW w:w="85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用户根据个人信息注册平台账号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账号登入</w:t>
            </w:r>
          </w:p>
        </w:tc>
        <w:tc>
          <w:tcPr>
            <w:tcW w:w="85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注册成功后可使用账号登入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88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密码找回</w:t>
            </w:r>
          </w:p>
        </w:tc>
        <w:tc>
          <w:tcPr>
            <w:tcW w:w="8507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通过绑定的手机找回密码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功能模块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9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游戏推送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根据用户自定义推送游戏 (该功能位于猜你喜欢模块)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返利游戏（原综合游）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综合、分类、排行、专辑（用户可发布专辑）、猜你喜欢。（根据demo界面来即可）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vertAlign w:val="baseline"/>
                <w:lang w:val="en-US" w:eastAsia="zh-CN"/>
              </w:rPr>
              <w:t>独立游戏*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首页:今日上架、潜力新作、最热。（整体布局模仿漫画APP首页）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分类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测评：最新、最热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平台币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分金币、银币（当玩家在游戏内充值时刻选择使用平台币进行充值）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录屏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通过悬浮窗可进行快捷录屏，录制的视频可上传到平台的相应功能区等等。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发现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推荐(显示所有部落的热门动态)、我的关注（显示我关注的部落、好友动态）、视频(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551305" cy="487680"/>
                  <wp:effectExtent l="0" t="0" r="10795" b="7620"/>
                  <wp:docPr id="1026" name="Image1" descr="I_ENA8`)C59F@~XW[POIU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 descr="I_ENA8`)C59F@~XW[POIUPP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)、独立游戏（显示所有独立游戏部落的热门动态,以及独立游戏方面的新闻）、游戏资讯（游戏行业内的热门新闻等等动态）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任务系统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积分任务，完成任务可获得积分奖励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vertAlign w:val="baseline"/>
                <w:lang w:val="en-US" w:eastAsia="zh-CN"/>
              </w:rPr>
              <w:t>签到系统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签到获得积分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4"/>
                <w:szCs w:val="24"/>
                <w:vertAlign w:val="baseline"/>
                <w:lang w:val="en-US" w:eastAsia="zh-CN"/>
              </w:rPr>
              <w:t>乐趣商城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不需要做出来，就是一张图片，并放上几个字（敬请期待）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人中心：头像、昵称、等级、个性签名、财富（显示金币、银币、积分数量）、消息（显示聊天、回复、@我的消息）、我的关注(显示我关注的部落、用户、帖子等）、我的收藏（显示我收藏的帖子、攻略、内容等）、我的游戏（显示我正在玩的游戏）、我的发布（我发布的帖子、攻略等）、账号安全、问题反馈、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部落系统*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注：部落的形式分俩种，普通商业游戏部落 与 独立游戏部落。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普通商业游戏的部落：话题、热门、视频、攻略、群组（每一款游戏都有相应的部落，部落入口位于游戏介绍界面，部落整体形势参考百度贴吧）。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独立游戏的部落：话题、开发日志（由作者发布游戏制作进度信息等）、demo、活动、群组。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（部落图标为游戏图标，点击部落图标可直接转到该游戏介绍界面）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好友系统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关注的好友，群组。关注成为好友，进入好友个人界面可查看好友发布的帖子、攻略、关注的部落、正在玩的游戏等等。可在好友个人界面为他点赞。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悬浮窗系统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在游戏里时，可通过悬浮窗录屏，与好友聊天，快捷发帖回帖等。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4"/>
                <w:szCs w:val="24"/>
                <w:vertAlign w:val="baseline"/>
                <w:lang w:val="en-US" w:eastAsia="zh-CN"/>
              </w:rPr>
              <w:t>分享系统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用户通过分享APP的下载链接可获得积分奖励（该分享属于任务活动）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公会推广系统*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得推广资格的公会可获得一个专属的平台下载链接，用户通过该链接下载到平台并产生消费的，会长可获得相应的分成，同时会长可通过玩家充值返利功能按钮入口，查看当月的玩家注册数量，充值数额，自己获得的分成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4"/>
                <w:szCs w:val="24"/>
                <w:vertAlign w:val="baseline"/>
                <w:lang w:val="en-US" w:eastAsia="zh-CN"/>
              </w:rPr>
              <w:t>夜间模式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夜间护眼模式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积分系统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完成任务可获得积分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发帖系统*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发帖可选择发：话题贴、提问帖、攻略贴、投票贴、挖坑帖（发帖人进行长时间的内容更新）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5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后台*</w:t>
            </w:r>
          </w:p>
        </w:tc>
        <w:tc>
          <w:tcPr>
            <w:tcW w:w="952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一个对外(开发者平台，给游戏开发商使用)、一个对内（平台运营商使用）。在开发者后台中，开发者可查看自身游戏的下载量与充值记录（只能查看自己无法查看他人）</w:t>
            </w: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红色</w:t>
      </w:r>
      <w:r>
        <w:rPr>
          <w:rFonts w:hint="eastAsia"/>
          <w:sz w:val="30"/>
          <w:szCs w:val="30"/>
          <w:lang w:val="en-US" w:eastAsia="zh-CN"/>
        </w:rPr>
        <w:t xml:space="preserve">字体由 彭龙华 负责     </w:t>
      </w:r>
      <w:r>
        <w:rPr>
          <w:rFonts w:hint="eastAsia"/>
          <w:color w:val="00B0F0"/>
          <w:sz w:val="30"/>
          <w:szCs w:val="30"/>
          <w:lang w:val="en-US" w:eastAsia="zh-CN"/>
        </w:rPr>
        <w:t>浅蓝</w:t>
      </w:r>
      <w:r>
        <w:rPr>
          <w:rFonts w:hint="eastAsia"/>
          <w:sz w:val="30"/>
          <w:szCs w:val="30"/>
          <w:lang w:val="en-US" w:eastAsia="zh-CN"/>
        </w:rPr>
        <w:t>字体由 吴佯 波负责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绿色</w:t>
      </w:r>
      <w:r>
        <w:rPr>
          <w:rFonts w:hint="eastAsia"/>
          <w:sz w:val="30"/>
          <w:szCs w:val="30"/>
          <w:lang w:val="en-US" w:eastAsia="zh-CN"/>
        </w:rPr>
        <w:t>字体由 李恒 负责       带*符号由 蛋壳 负责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锐字云字库细圆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文鼎书宋">
    <w:altName w:val="宋体"/>
    <w:panose1 w:val="02020600000000000000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Che">
    <w:altName w:val="Malgun Gothic"/>
    <w:panose1 w:val="020B0609000000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000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000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000010101"/>
    <w:charset w:val="81"/>
    <w:family w:val="auto"/>
    <w:pitch w:val="default"/>
    <w:sig w:usb0="00000000" w:usb1="00000000" w:usb2="00000030" w:usb3="00000000" w:csb0="4008009F" w:csb1="DFD70000"/>
  </w:font>
  <w:font w:name="NGAEUS+å¾®è½¯é�»,Bold">
    <w:altName w:val="微软雅黑"/>
    <w:panose1 w:val="00000000000000000000"/>
    <w:charset w:val="01"/>
    <w:family w:val="roman"/>
    <w:pitch w:val="default"/>
    <w:sig w:usb0="00000000" w:usb1="00000000" w:usb2="00000016" w:usb3="00000000" w:csb0="0004001F" w:csb1="00000000"/>
  </w:font>
  <w:font w:name="GFEOFI+å¾®è½¯é�»,Bold">
    <w:altName w:val="微软雅黑"/>
    <w:panose1 w:val="00000000000000000000"/>
    <w:charset w:val="01"/>
    <w:family w:val="roman"/>
    <w:pitch w:val="default"/>
    <w:sig w:usb0="00000000" w:usb1="00000000" w:usb2="00000016" w:usb3="00000000" w:csb0="0004001F" w:csb1="00000000"/>
  </w:font>
  <w:font w:name="MBGBAI+å¾®è½¯é�»">
    <w:altName w:val="微软雅黑"/>
    <w:panose1 w:val="00000000000000000000"/>
    <w:charset w:val="01"/>
    <w:family w:val="roman"/>
    <w:pitch w:val="default"/>
    <w:sig w:usb0="00000000" w:usb1="00000000" w:usb2="00000016" w:usb3="00000000" w:csb0="0004001F" w:csb1="00000000"/>
  </w:font>
  <w:font w:name="AMAHBW+å¾®è½¯é�»">
    <w:altName w:val="微软雅黑"/>
    <w:panose1 w:val="00000000000000000000"/>
    <w:charset w:val="01"/>
    <w:family w:val="roman"/>
    <w:pitch w:val="default"/>
    <w:sig w:usb0="00000000" w:usb1="0000000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000010101"/>
    <w:charset w:val="86"/>
    <w:family w:val="decorative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Book Antiqua">
    <w:panose1 w:val="020406020503050303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ShanHeiSun Uni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RBMAAI+MicrosoftYaHei">
    <w:altName w:val="Corbel"/>
    <w:panose1 w:val="020B0503020000020204"/>
    <w:charset w:val="01"/>
    <w:family w:val="decorative"/>
    <w:pitch w:val="default"/>
    <w:sig w:usb0="00000000" w:usb1="00000000" w:usb2="00000000" w:usb3="00000000" w:csb0="00000000" w:csb1="00000000"/>
  </w:font>
  <w:font w:name="DNBNLK+MicrosoftYaHei">
    <w:altName w:val="Corbel"/>
    <w:panose1 w:val="020B0503020000020204"/>
    <w:charset w:val="01"/>
    <w:family w:val="decorative"/>
    <w:pitch w:val="default"/>
    <w:sig w:usb0="00000000" w:usb1="00000000" w:usb2="00000000" w:usb3="00000000" w:csb0="00000000" w:csb1="00000000"/>
  </w:font>
  <w:font w:name="WEDIHT+MS-Mincho">
    <w:altName w:val="Segoe Print"/>
    <w:panose1 w:val="02020609040000080304"/>
    <w:charset w:val="01"/>
    <w:family w:val="swiss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210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72"/>
      <w:szCs w:val="7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1105</Words>
  <Characters>1116</Characters>
  <Lines>0</Lines>
  <Paragraphs>126</Paragraphs>
  <ScaleCrop>false</ScaleCrop>
  <LinksUpToDate>false</LinksUpToDate>
  <CharactersWithSpaces>1139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2016-08-01T06:04:00Z</dcterms:created>
  <dc:creator>admin</dc:creator>
  <cp:lastModifiedBy>Administrator</cp:lastModifiedBy>
  <dcterms:modified xsi:type="dcterms:W3CDTF">2016-08-02T05:05:21Z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