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r>
        <w:rPr>
          <w:b/>
          <w:bCs/>
          <w:sz w:val="24"/>
          <w:szCs w:val="24"/>
        </w:rPr>
        <w:t>npm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In the manifest.json,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r w:rsidRPr="00A16B2B">
        <w:rPr>
          <w:b/>
          <w:bCs/>
          <w:i/>
          <w:iCs/>
          <w:sz w:val="24"/>
          <w:szCs w:val="24"/>
        </w:rPr>
        <w:t>container</w:t>
      </w:r>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r w:rsidRPr="00A16B2B">
        <w:rPr>
          <w:b/>
          <w:bCs/>
          <w:i/>
          <w:iCs/>
          <w:sz w:val="24"/>
          <w:szCs w:val="24"/>
        </w:rPr>
        <w:t>xs, sm, md, lg, xl, xxl:</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r w:rsidRPr="00A16B2B">
        <w:rPr>
          <w:b/>
          <w:bCs/>
          <w:i/>
          <w:iCs/>
          <w:sz w:val="24"/>
          <w:szCs w:val="24"/>
        </w:rPr>
        <w:t>xs</w:t>
      </w:r>
      <w:r>
        <w:rPr>
          <w:i/>
          <w:iCs/>
          <w:sz w:val="24"/>
          <w:szCs w:val="24"/>
        </w:rPr>
        <w:t xml:space="preserve"> – </w:t>
      </w:r>
      <w:r>
        <w:rPr>
          <w:sz w:val="24"/>
          <w:szCs w:val="24"/>
        </w:rPr>
        <w:t>extra small (&lt;576px)</w:t>
      </w:r>
      <w:r>
        <w:rPr>
          <w:sz w:val="24"/>
          <w:szCs w:val="24"/>
        </w:rPr>
        <w:br/>
      </w:r>
      <w:r w:rsidRPr="00A16B2B">
        <w:rPr>
          <w:b/>
          <w:bCs/>
          <w:i/>
          <w:iCs/>
          <w:sz w:val="24"/>
          <w:szCs w:val="24"/>
        </w:rPr>
        <w:t>sm</w:t>
      </w:r>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r w:rsidRPr="00A16B2B">
        <w:rPr>
          <w:b/>
          <w:bCs/>
          <w:i/>
          <w:iCs/>
          <w:sz w:val="24"/>
          <w:szCs w:val="24"/>
        </w:rPr>
        <w:t>lg</w:t>
      </w:r>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extra large (&gt;= 1200px)</w:t>
      </w:r>
      <w:r>
        <w:rPr>
          <w:sz w:val="24"/>
          <w:szCs w:val="24"/>
        </w:rPr>
        <w:br/>
      </w:r>
      <w:r w:rsidRPr="00A16B2B">
        <w:rPr>
          <w:b/>
          <w:bCs/>
          <w:i/>
          <w:iCs/>
          <w:sz w:val="24"/>
          <w:szCs w:val="24"/>
        </w:rPr>
        <w:t>xxl</w:t>
      </w:r>
      <w:r>
        <w:rPr>
          <w:i/>
          <w:iCs/>
          <w:sz w:val="24"/>
          <w:szCs w:val="24"/>
        </w:rPr>
        <w:t xml:space="preserve"> </w:t>
      </w:r>
      <w:r>
        <w:rPr>
          <w:sz w:val="24"/>
          <w:szCs w:val="24"/>
        </w:rPr>
        <w:t>– extra extra large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 xml:space="preserve">text-center: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r>
        <w:rPr>
          <w:b/>
          <w:bCs/>
          <w:i/>
          <w:iCs/>
          <w:sz w:val="24"/>
          <w:szCs w:val="24"/>
        </w:rPr>
        <w:t>fw-bold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 xml:space="preserve">justify-content-center: </w:t>
      </w:r>
      <w:r>
        <w:rPr>
          <w:sz w:val="24"/>
          <w:szCs w:val="24"/>
        </w:rPr>
        <w:t>centre children horizontally</w:t>
      </w:r>
      <w:r>
        <w:rPr>
          <w:sz w:val="24"/>
          <w:szCs w:val="24"/>
        </w:rPr>
        <w:br/>
      </w:r>
      <w:r>
        <w:rPr>
          <w:b/>
          <w:bCs/>
          <w:i/>
          <w:iCs/>
          <w:sz w:val="24"/>
          <w:szCs w:val="24"/>
        </w:rPr>
        <w:t xml:space="preserve">align-items-center: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r>
        <w:rPr>
          <w:b/>
          <w:bCs/>
          <w:sz w:val="24"/>
          <w:szCs w:val="24"/>
        </w:rPr>
        <w:t>className=“mt-3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(xs), then column 1 will take up the whole of the screen and column 2 will take up half of the screen (xs=12, xs=6).</w:t>
      </w:r>
    </w:p>
    <w:p w14:paraId="12D1A67A" w14:textId="77777777" w:rsidR="00DF4F7E" w:rsidRDefault="00DF4F7E" w:rsidP="008252A5">
      <w:pPr>
        <w:rPr>
          <w:sz w:val="24"/>
          <w:szCs w:val="24"/>
        </w:rPr>
      </w:pPr>
      <w:r>
        <w:rPr>
          <w:b/>
          <w:bCs/>
          <w:sz w:val="24"/>
          <w:szCs w:val="24"/>
        </w:rPr>
        <w:t>Xs</w:t>
      </w:r>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 xml:space="preserve">Justify-content-center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xs md lg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React’s memory.</w:t>
      </w:r>
    </w:p>
    <w:p w14:paraId="4FE38CAC" w14:textId="77777777" w:rsidR="0023245D" w:rsidRDefault="0023245D" w:rsidP="008252A5">
      <w:pPr>
        <w:rPr>
          <w:sz w:val="24"/>
          <w:szCs w:val="24"/>
        </w:rPr>
      </w:pPr>
      <w:r>
        <w:rPr>
          <w:sz w:val="24"/>
          <w:szCs w:val="24"/>
        </w:rPr>
        <w:t>Instead, we need to use state, which causes React to track every keystroke, and update its value in React’s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r>
        <w:rPr>
          <w:b/>
          <w:bCs/>
          <w:sz w:val="24"/>
          <w:szCs w:val="24"/>
        </w:rPr>
        <w:t>onChange</w:t>
      </w:r>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Using UnsplashAPI</w:t>
      </w:r>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r>
        <w:rPr>
          <w:b/>
          <w:bCs/>
          <w:sz w:val="24"/>
          <w:szCs w:val="24"/>
        </w:rPr>
        <w:t xml:space="preserve">.env.local – </w:t>
      </w:r>
      <w:r>
        <w:rPr>
          <w:sz w:val="24"/>
          <w:szCs w:val="24"/>
        </w:rPr>
        <w:t>this is used only in your local development – by default it is in the .gitignore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application/json)</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r>
        <w:rPr>
          <w:b/>
          <w:bCs/>
          <w:sz w:val="24"/>
          <w:szCs w:val="24"/>
        </w:rPr>
        <w:t xml:space="preserve">:authority, :method, :path, :scheme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application/json)</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(nosniff)</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(nofollow)</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 xml:space="preserve">_Secure-next-auth.session-token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r>
        <w:rPr>
          <w:b/>
          <w:bCs/>
          <w:sz w:val="24"/>
          <w:szCs w:val="24"/>
        </w:rPr>
        <w:t xml:space="preserve">Cf_clearance, _cf_bm – </w:t>
      </w:r>
      <w:r>
        <w:rPr>
          <w:sz w:val="24"/>
          <w:szCs w:val="24"/>
        </w:rPr>
        <w:t>Cloudflare cookies used for bot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Using Pipenv and its Virtual Environment</w:t>
      </w:r>
    </w:p>
    <w:p w14:paraId="3EF79C1D" w14:textId="77777777" w:rsidR="00D743C1" w:rsidRDefault="00D743C1" w:rsidP="002C1FAB">
      <w:pPr>
        <w:rPr>
          <w:b/>
          <w:bCs/>
          <w:sz w:val="24"/>
          <w:szCs w:val="24"/>
        </w:rPr>
      </w:pPr>
      <w:r>
        <w:rPr>
          <w:b/>
          <w:bCs/>
          <w:sz w:val="24"/>
          <w:szCs w:val="24"/>
        </w:rPr>
        <w:t>Advantages of Pipenv</w:t>
      </w:r>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r>
        <w:rPr>
          <w:sz w:val="24"/>
          <w:szCs w:val="24"/>
        </w:rPr>
        <w:t>Pipenv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You don’t need to manually create/activate virtual environments, Pipenv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r>
        <w:rPr>
          <w:sz w:val="24"/>
          <w:szCs w:val="24"/>
        </w:rPr>
        <w:t xml:space="preserve">Pipfile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r>
        <w:rPr>
          <w:sz w:val="24"/>
          <w:szCs w:val="24"/>
        </w:rPr>
        <w:t>Pipfile.lock ensurs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r>
        <w:rPr>
          <w:i/>
          <w:iCs/>
          <w:sz w:val="24"/>
          <w:szCs w:val="24"/>
        </w:rPr>
        <w:t>pipenv install</w:t>
      </w:r>
      <w:r>
        <w:rPr>
          <w:sz w:val="24"/>
          <w:szCs w:val="24"/>
        </w:rPr>
        <w:t xml:space="preserve">, </w:t>
      </w:r>
      <w:r>
        <w:rPr>
          <w:i/>
          <w:iCs/>
          <w:sz w:val="24"/>
          <w:szCs w:val="24"/>
        </w:rPr>
        <w:t>pipenv uninstall</w:t>
      </w:r>
      <w:r>
        <w:rPr>
          <w:sz w:val="24"/>
          <w:szCs w:val="24"/>
        </w:rPr>
        <w:t xml:space="preserve">, and </w:t>
      </w:r>
      <w:r>
        <w:rPr>
          <w:i/>
          <w:iCs/>
          <w:sz w:val="24"/>
          <w:szCs w:val="24"/>
        </w:rPr>
        <w:t>pipenv shell</w:t>
      </w:r>
      <w:r>
        <w:rPr>
          <w:sz w:val="24"/>
          <w:szCs w:val="24"/>
        </w:rPr>
        <w:t xml:space="preserve"> are more user-friendly than juggling pip + virtualenv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r>
        <w:rPr>
          <w:i/>
          <w:iCs/>
          <w:sz w:val="24"/>
          <w:szCs w:val="24"/>
        </w:rPr>
        <w:t>pipenv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r>
        <w:rPr>
          <w:i/>
          <w:iCs/>
          <w:sz w:val="24"/>
          <w:szCs w:val="24"/>
        </w:rPr>
        <w:t>pipenv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r>
        <w:rPr>
          <w:sz w:val="24"/>
          <w:szCs w:val="24"/>
        </w:rPr>
        <w:t>Flask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Easy to integrate with other libraries like SQLAlchemy, Jinja2, WTForms,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Runs on any WSGI-compliant server (e.g. Gunicorn, uWSGI)</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r>
        <w:rPr>
          <w:b/>
          <w:bCs/>
          <w:sz w:val="24"/>
          <w:szCs w:val="24"/>
        </w:rPr>
        <w:t>Pipenv + Flask = Ideal for Many Python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Setting Python Interpreter to .venv</w:t>
      </w:r>
      <w:r>
        <w:rPr>
          <w:b/>
          <w:bCs/>
          <w:sz w:val="24"/>
          <w:szCs w:val="24"/>
        </w:rPr>
        <w:br/>
      </w:r>
      <w:r>
        <w:rPr>
          <w:sz w:val="24"/>
          <w:szCs w:val="24"/>
        </w:rPr>
        <w:t xml:space="preserve">This allows you to run your code using the interpreter inside </w:t>
      </w:r>
      <w:r>
        <w:rPr>
          <w:b/>
          <w:bCs/>
          <w:sz w:val="24"/>
          <w:szCs w:val="24"/>
        </w:rPr>
        <w:t>.venv</w:t>
      </w:r>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inside </w:t>
      </w:r>
      <w:r>
        <w:rPr>
          <w:b/>
          <w:bCs/>
          <w:sz w:val="24"/>
          <w:szCs w:val="24"/>
        </w:rPr>
        <w:t>.venv</w:t>
      </w:r>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r>
        <w:rPr>
          <w:b/>
          <w:bCs/>
          <w:sz w:val="24"/>
          <w:szCs w:val="24"/>
        </w:rPr>
        <w:t>App.route()</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the app.run()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main.py’s code will run, but </w:t>
      </w:r>
      <w:r>
        <w:rPr>
          <w:b/>
          <w:bCs/>
          <w:sz w:val="24"/>
          <w:szCs w:val="24"/>
        </w:rPr>
        <w:t>__name__ == “main”</w:t>
      </w:r>
      <w:r>
        <w:rPr>
          <w:sz w:val="24"/>
          <w:szCs w:val="24"/>
        </w:rPr>
        <w:t xml:space="preserve"> and not </w:t>
      </w:r>
      <w:r>
        <w:rPr>
          <w:b/>
          <w:bCs/>
          <w:sz w:val="24"/>
          <w:szCs w:val="24"/>
        </w:rPr>
        <w:t>__main__</w:t>
      </w:r>
      <w:r>
        <w:rPr>
          <w:sz w:val="24"/>
          <w:szCs w:val="24"/>
        </w:rPr>
        <w:t>, so app.run()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Gunicorn or uWSGI, you don’t use python main.py, you run </w:t>
      </w:r>
      <w:r>
        <w:rPr>
          <w:b/>
          <w:bCs/>
          <w:sz w:val="24"/>
          <w:szCs w:val="24"/>
        </w:rPr>
        <w:t>gunicorn main:app</w:t>
      </w:r>
      <w:r>
        <w:rPr>
          <w:sz w:val="24"/>
          <w:szCs w:val="24"/>
        </w:rPr>
        <w:t xml:space="preserve">, meaning main gets imported, and </w:t>
      </w:r>
      <w:r>
        <w:rPr>
          <w:b/>
          <w:bCs/>
          <w:sz w:val="24"/>
          <w:szCs w:val="24"/>
        </w:rPr>
        <w:t>Gunicorn</w:t>
      </w:r>
      <w:r>
        <w:rPr>
          <w:sz w:val="24"/>
          <w:szCs w:val="24"/>
        </w:rPr>
        <w:t xml:space="preserve"> runs the app, not the </w:t>
      </w:r>
      <w:r>
        <w:rPr>
          <w:b/>
          <w:bCs/>
          <w:sz w:val="24"/>
          <w:szCs w:val="24"/>
        </w:rPr>
        <w:t>app.run()</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r>
        <w:rPr>
          <w:b/>
          <w:bCs/>
          <w:sz w:val="24"/>
          <w:szCs w:val="24"/>
        </w:rPr>
        <w:t>Flask()</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r>
        <w:rPr>
          <w:b/>
          <w:bCs/>
          <w:sz w:val="24"/>
          <w:szCs w:val="24"/>
        </w:rPr>
        <w:t>SQLAlchemy</w:t>
      </w:r>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r>
        <w:rPr>
          <w:b/>
          <w:bCs/>
          <w:sz w:val="24"/>
          <w:szCs w:val="24"/>
        </w:rPr>
        <w:t>other_module</w:t>
      </w:r>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r>
        <w:rPr>
          <w:b/>
          <w:bCs/>
          <w:sz w:val="24"/>
          <w:szCs w:val="24"/>
        </w:rPr>
        <w:t>other_module</w:t>
      </w:r>
      <w:r>
        <w:rPr>
          <w:sz w:val="24"/>
          <w:szCs w:val="24"/>
        </w:rPr>
        <w:t xml:space="preserve">. It will return the name </w:t>
      </w:r>
      <w:r>
        <w:rPr>
          <w:b/>
          <w:bCs/>
          <w:sz w:val="24"/>
          <w:szCs w:val="24"/>
        </w:rPr>
        <w:t>other_module.</w:t>
      </w:r>
    </w:p>
    <w:p w14:paraId="704FD361" w14:textId="77777777" w:rsidR="0052542E" w:rsidRDefault="0052542E" w:rsidP="001E47F2">
      <w:pPr>
        <w:rPr>
          <w:sz w:val="24"/>
          <w:szCs w:val="24"/>
        </w:rPr>
      </w:pPr>
      <w:r>
        <w:rPr>
          <w:sz w:val="24"/>
          <w:szCs w:val="24"/>
        </w:rPr>
        <w:t xml:space="preserve">However, if you run the function from the </w:t>
      </w:r>
      <w:r>
        <w:rPr>
          <w:b/>
          <w:bCs/>
          <w:sz w:val="24"/>
          <w:szCs w:val="24"/>
        </w:rPr>
        <w:t>other_module</w:t>
      </w:r>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“module_name”.</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r>
        <w:rPr>
          <w:b/>
          <w:bCs/>
          <w:sz w:val="24"/>
          <w:szCs w:val="24"/>
        </w:rPr>
        <w:t>App.run()</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r>
        <w:rPr>
          <w:b/>
          <w:bCs/>
          <w:sz w:val="24"/>
          <w:szCs w:val="24"/>
        </w:rPr>
        <w:t xml:space="preserve">App.run()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 xml:space="preserve">Host=“0.0.0.0”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r>
        <w:rPr>
          <w:b/>
          <w:bCs/>
          <w:sz w:val="24"/>
          <w:szCs w:val="24"/>
        </w:rPr>
        <w:t>new_image</w:t>
      </w:r>
      <w:r>
        <w:rPr>
          <w:sz w:val="24"/>
          <w:szCs w:val="24"/>
        </w:rPr>
        <w:t xml:space="preserve"> code retrieves a query parameter from the URL. </w:t>
      </w:r>
      <w:r>
        <w:rPr>
          <w:b/>
          <w:bCs/>
          <w:sz w:val="24"/>
          <w:szCs w:val="24"/>
        </w:rPr>
        <w:t>Request.args</w:t>
      </w:r>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r>
        <w:rPr>
          <w:b/>
          <w:bCs/>
          <w:sz w:val="24"/>
          <w:szCs w:val="24"/>
        </w:rPr>
        <w:t>Request.args.get()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r>
        <w:rPr>
          <w:b/>
          <w:bCs/>
          <w:sz w:val="24"/>
          <w:szCs w:val="24"/>
        </w:rPr>
        <w:t>requests.get()</w:t>
      </w:r>
      <w:r>
        <w:rPr>
          <w:sz w:val="24"/>
          <w:szCs w:val="24"/>
        </w:rPr>
        <w:t>.</w:t>
      </w:r>
    </w:p>
    <w:p w14:paraId="1B763CF9" w14:textId="77777777" w:rsidR="007472D1" w:rsidRDefault="007472D1" w:rsidP="00FE11C7">
      <w:pPr>
        <w:rPr>
          <w:sz w:val="24"/>
          <w:szCs w:val="24"/>
        </w:rPr>
      </w:pPr>
      <w:r>
        <w:rPr>
          <w:sz w:val="24"/>
          <w:szCs w:val="24"/>
        </w:rPr>
        <w:t>The headers object is a dictionary that contains the authorisation key and the accept version (required for unsplash).</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r>
        <w:rPr>
          <w:b/>
          <w:bCs/>
          <w:sz w:val="24"/>
          <w:szCs w:val="24"/>
        </w:rPr>
        <w:t>response.text</w:t>
      </w:r>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428B2999">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r>
        <w:rPr>
          <w:b/>
          <w:bCs/>
          <w:sz w:val="24"/>
          <w:szCs w:val="24"/>
        </w:rPr>
        <w:t>response.json()</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Getting API Key from local.env</w:t>
      </w:r>
    </w:p>
    <w:p w14:paraId="38A8EDDD" w14:textId="77777777" w:rsidR="00F74105" w:rsidRDefault="00F74105" w:rsidP="008022CA">
      <w:pPr>
        <w:rPr>
          <w:sz w:val="24"/>
          <w:szCs w:val="24"/>
        </w:rPr>
      </w:pPr>
      <w:r>
        <w:rPr>
          <w:sz w:val="24"/>
          <w:szCs w:val="24"/>
        </w:rPr>
        <w:t xml:space="preserve">To get the API key from local.env, we need to use </w:t>
      </w:r>
      <w:r>
        <w:rPr>
          <w:b/>
          <w:bCs/>
          <w:sz w:val="24"/>
          <w:szCs w:val="24"/>
        </w:rPr>
        <w:t>os.environ.get()</w:t>
      </w:r>
      <w:r>
        <w:rPr>
          <w:sz w:val="24"/>
          <w:szCs w:val="24"/>
        </w:rPr>
        <w:t xml:space="preserve">. However, since the local.env is ignored in gitignore by default, we need to use </w:t>
      </w:r>
      <w:r>
        <w:rPr>
          <w:b/>
          <w:bCs/>
          <w:sz w:val="24"/>
          <w:szCs w:val="24"/>
        </w:rPr>
        <w:t>dotenv</w:t>
      </w:r>
      <w:r>
        <w:rPr>
          <w:sz w:val="24"/>
          <w:szCs w:val="24"/>
        </w:rPr>
        <w:t xml:space="preserve"> and </w:t>
      </w:r>
      <w:r>
        <w:rPr>
          <w:b/>
          <w:bCs/>
          <w:sz w:val="24"/>
          <w:szCs w:val="24"/>
        </w:rPr>
        <w:t>load_dotenv</w:t>
      </w:r>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r w:rsidR="00F74105">
        <w:rPr>
          <w:b/>
          <w:bCs/>
          <w:sz w:val="24"/>
          <w:szCs w:val="24"/>
        </w:rPr>
        <w:t>load.env</w:t>
      </w:r>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raise EnvironmentError</w:t>
      </w:r>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r>
        <w:rPr>
          <w:b/>
          <w:bCs/>
          <w:sz w:val="24"/>
          <w:szCs w:val="24"/>
        </w:rPr>
        <w:t>queryString</w:t>
      </w:r>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r>
        <w:rPr>
          <w:b/>
          <w:bCs/>
          <w:sz w:val="24"/>
          <w:szCs w:val="24"/>
        </w:rPr>
        <w:t>npm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However, the request we made from the frontend application to Unsplash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Comparing Responses from Flask API and Unsplash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Unsplash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r w:rsidR="00A30B99">
        <w:rPr>
          <w:b/>
          <w:bCs/>
          <w:sz w:val="24"/>
          <w:szCs w:val="24"/>
        </w:rPr>
        <w:t>Dockerfile</w:t>
      </w:r>
    </w:p>
    <w:p w14:paraId="6F73F841" w14:textId="1083E304" w:rsidR="00A30B99" w:rsidRDefault="00A30B99" w:rsidP="008022CA">
      <w:pPr>
        <w:rPr>
          <w:sz w:val="24"/>
          <w:szCs w:val="24"/>
        </w:rPr>
      </w:pPr>
      <w:r>
        <w:rPr>
          <w:b/>
          <w:bCs/>
          <w:sz w:val="24"/>
          <w:szCs w:val="24"/>
        </w:rPr>
        <w:t>FROM</w:t>
      </w:r>
      <w:r>
        <w:rPr>
          <w:sz w:val="24"/>
          <w:szCs w:val="24"/>
        </w:rPr>
        <w:t xml:space="preserve"> </w:t>
      </w:r>
      <w:r>
        <w:rPr>
          <w:b/>
          <w:bCs/>
          <w:sz w:val="24"/>
          <w:szCs w:val="24"/>
        </w:rPr>
        <w:t xml:space="preserve">python:latest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COPY, RUN,  CMD</w:t>
      </w:r>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COPY Pipfile Pipfile.lock ./</w:t>
      </w:r>
      <w:r>
        <w:rPr>
          <w:sz w:val="24"/>
          <w:szCs w:val="24"/>
        </w:rPr>
        <w:t xml:space="preserve"> - copies Pipfile and Pipfile.lock from your local machine to the container’s working directory (</w:t>
      </w:r>
      <w:r>
        <w:rPr>
          <w:b/>
          <w:bCs/>
          <w:sz w:val="24"/>
          <w:szCs w:val="24"/>
        </w:rPr>
        <w:t>/app</w:t>
      </w:r>
      <w:r>
        <w:rPr>
          <w:sz w:val="24"/>
          <w:szCs w:val="24"/>
        </w:rPr>
        <w:t>). These files define your app’s Python dependencies (similar to package.json in Node.js).</w:t>
      </w:r>
    </w:p>
    <w:p w14:paraId="51DD3145" w14:textId="62BBF9C3" w:rsidR="00A30B99" w:rsidRDefault="00A30B99" w:rsidP="008022CA">
      <w:pPr>
        <w:rPr>
          <w:sz w:val="24"/>
          <w:szCs w:val="24"/>
        </w:rPr>
      </w:pPr>
      <w:r>
        <w:rPr>
          <w:b/>
          <w:bCs/>
          <w:sz w:val="24"/>
          <w:szCs w:val="24"/>
        </w:rPr>
        <w:t xml:space="preserve">RUN pip install pipenv – </w:t>
      </w:r>
      <w:r>
        <w:rPr>
          <w:sz w:val="24"/>
          <w:szCs w:val="24"/>
        </w:rPr>
        <w:t>installs pipenv, a Python dependency management tool. It is used to manage your app’s dependencies using the Pipfile and Pipfile.lock files.</w:t>
      </w:r>
    </w:p>
    <w:p w14:paraId="4F4CC46E" w14:textId="19FF0683" w:rsidR="00A30B99" w:rsidRDefault="00122981" w:rsidP="008022CA">
      <w:pPr>
        <w:rPr>
          <w:sz w:val="24"/>
          <w:szCs w:val="24"/>
        </w:rPr>
      </w:pPr>
      <w:r>
        <w:rPr>
          <w:b/>
          <w:bCs/>
          <w:sz w:val="24"/>
          <w:szCs w:val="24"/>
        </w:rPr>
        <w:t xml:space="preserve">RUN pipenv requirements &gt; requirements.txt – </w:t>
      </w:r>
      <w:r>
        <w:rPr>
          <w:sz w:val="24"/>
          <w:szCs w:val="24"/>
        </w:rPr>
        <w:t xml:space="preserve">converts locked dependencies in Pipfile.lock into a requirements.txt file. While Pipenv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r>
        <w:rPr>
          <w:b/>
          <w:bCs/>
          <w:sz w:val="24"/>
          <w:szCs w:val="24"/>
        </w:rPr>
        <w:t>COPY . ./</w:t>
      </w:r>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python main.py</w:t>
      </w:r>
      <w:r>
        <w:rPr>
          <w:sz w:val="24"/>
          <w:szCs w:val="24"/>
        </w:rPr>
        <w:t xml:space="preserve"> ,which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 xml:space="preserve">Navigate to the working directory (api), and run </w:t>
      </w:r>
      <w:r w:rsidR="001B3300" w:rsidRPr="000F7AA6">
        <w:rPr>
          <w:b/>
          <w:bCs/>
          <w:sz w:val="24"/>
          <w:szCs w:val="24"/>
        </w:rPr>
        <w:t>‘</w:t>
      </w:r>
      <w:r>
        <w:rPr>
          <w:b/>
          <w:bCs/>
          <w:sz w:val="24"/>
          <w:szCs w:val="24"/>
        </w:rPr>
        <w:t>docker build .</w:t>
      </w:r>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docker build .</w:t>
      </w:r>
      <w:r>
        <w:rPr>
          <w:sz w:val="24"/>
          <w:szCs w:val="24"/>
        </w:rPr>
        <w:t>, docker starts building an image using the Dockerfile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 xml:space="preserve">Images-gallery-api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images-gallery-api</w:t>
      </w:r>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r>
        <w:rPr>
          <w:sz w:val="24"/>
          <w:szCs w:val="24"/>
        </w:rPr>
        <w:t>Traefik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/api/images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docker ps</w:t>
      </w:r>
      <w:r>
        <w:rPr>
          <w:sz w:val="24"/>
          <w:szCs w:val="24"/>
        </w:rPr>
        <w:t xml:space="preserve"> will reveal the running container. You can then run </w:t>
      </w:r>
      <w:r>
        <w:rPr>
          <w:b/>
          <w:bCs/>
          <w:sz w:val="24"/>
          <w:szCs w:val="24"/>
        </w:rPr>
        <w:t>docker exec -it amazing_murdock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r>
        <w:rPr>
          <w:b/>
          <w:bCs/>
          <w:sz w:val="24"/>
          <w:szCs w:val="24"/>
        </w:rPr>
        <w:t>api</w:t>
      </w:r>
      <w:r>
        <w:rPr>
          <w:sz w:val="24"/>
          <w:szCs w:val="24"/>
        </w:rPr>
        <w:t xml:space="preserve"> folder in the project.</w:t>
      </w:r>
    </w:p>
    <w:p w14:paraId="00E38791" w14:textId="48D3A281" w:rsidR="009A59F5" w:rsidRDefault="009A59F5" w:rsidP="00834FBB">
      <w:pPr>
        <w:rPr>
          <w:sz w:val="24"/>
          <w:szCs w:val="24"/>
        </w:rPr>
      </w:pPr>
      <w:r w:rsidRPr="009A59F5">
        <w:rPr>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as </w:t>
      </w:r>
      <w:r>
        <w:rPr>
          <w:b/>
          <w:bCs/>
          <w:sz w:val="24"/>
          <w:szCs w:val="24"/>
        </w:rPr>
        <w:t xml:space="preserve">.venv </w:t>
      </w:r>
      <w:r>
        <w:rPr>
          <w:sz w:val="24"/>
          <w:szCs w:val="24"/>
        </w:rPr>
        <w:t xml:space="preserve">and </w:t>
      </w:r>
      <w:r>
        <w:rPr>
          <w:b/>
          <w:bCs/>
          <w:sz w:val="24"/>
          <w:szCs w:val="24"/>
        </w:rPr>
        <w:t>.env.local</w:t>
      </w:r>
      <w:r>
        <w:rPr>
          <w:sz w:val="24"/>
          <w:szCs w:val="24"/>
        </w:rPr>
        <w:t>.</w:t>
      </w:r>
    </w:p>
    <w:p w14:paraId="4F33A4B6" w14:textId="7D95E04F" w:rsidR="009A59F5" w:rsidRDefault="009A59F5" w:rsidP="00834FBB">
      <w:pPr>
        <w:rPr>
          <w:sz w:val="24"/>
          <w:szCs w:val="24"/>
        </w:rPr>
      </w:pPr>
      <w:r>
        <w:rPr>
          <w:sz w:val="24"/>
          <w:szCs w:val="24"/>
        </w:rPr>
        <w:t>These should not be made public, so should be added to a Dockerignore file.</w:t>
      </w:r>
    </w:p>
    <w:p w14:paraId="175802B1" w14:textId="7D74C898" w:rsidR="009A59F5" w:rsidRDefault="00D44A65" w:rsidP="00834FBB">
      <w:pPr>
        <w:rPr>
          <w:sz w:val="24"/>
          <w:szCs w:val="24"/>
        </w:rPr>
      </w:pPr>
      <w:r w:rsidRPr="00D44A65">
        <w:rPr>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r>
        <w:rPr>
          <w:b/>
          <w:bCs/>
          <w:sz w:val="24"/>
          <w:szCs w:val="24"/>
        </w:rPr>
        <w:t>workdir</w:t>
      </w:r>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r>
        <w:rPr>
          <w:b/>
          <w:bCs/>
          <w:sz w:val="24"/>
          <w:szCs w:val="24"/>
        </w:rPr>
        <w:t>node:latest</w:t>
      </w:r>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r>
        <w:rPr>
          <w:b/>
          <w:bCs/>
          <w:sz w:val="24"/>
          <w:szCs w:val="24"/>
        </w:rPr>
        <w:t xml:space="preserve">COPY . ./ - </w:t>
      </w:r>
      <w:r>
        <w:rPr>
          <w:sz w:val="24"/>
          <w:szCs w:val="24"/>
        </w:rPr>
        <w:t xml:space="preserve">copies the rest of your app’s source code from your local directory into the container’s  </w:t>
      </w:r>
      <w:r>
        <w:rPr>
          <w:b/>
          <w:bCs/>
          <w:sz w:val="24"/>
          <w:szCs w:val="24"/>
        </w:rPr>
        <w:t>/app</w:t>
      </w:r>
      <w:r>
        <w:rPr>
          <w:sz w:val="24"/>
          <w:szCs w:val="24"/>
        </w:rPr>
        <w:t xml:space="preserve"> directory. Happens after dependencies are installed to leverage Docker layer caching.</w:t>
      </w:r>
    </w:p>
    <w:p w14:paraId="5170A163" w14:textId="0407A873" w:rsidR="00C1293B" w:rsidRPr="00C1293B" w:rsidRDefault="00C1293B" w:rsidP="00834FBB">
      <w:pPr>
        <w:rPr>
          <w:sz w:val="24"/>
          <w:szCs w:val="24"/>
        </w:rPr>
      </w:pPr>
      <w:r>
        <w:rPr>
          <w:b/>
          <w:bCs/>
          <w:sz w:val="24"/>
          <w:szCs w:val="24"/>
        </w:rPr>
        <w:t xml:space="preserve">CMD [“npm”, “start”] – </w:t>
      </w:r>
      <w:r>
        <w:rPr>
          <w:sz w:val="24"/>
          <w:szCs w:val="24"/>
        </w:rPr>
        <w:t>tells Docker to run npm start when the container launches.</w:t>
      </w:r>
    </w:p>
    <w:sectPr w:rsidR="00C1293B" w:rsidRPr="00C129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3"/>
  </w:num>
  <w:num w:numId="2" w16cid:durableId="1623341355">
    <w:abstractNumId w:val="1"/>
  </w:num>
  <w:num w:numId="3" w16cid:durableId="1901554675">
    <w:abstractNumId w:val="2"/>
  </w:num>
  <w:num w:numId="4" w16cid:durableId="591594646">
    <w:abstractNumId w:val="6"/>
  </w:num>
  <w:num w:numId="5" w16cid:durableId="2099712850">
    <w:abstractNumId w:val="4"/>
  </w:num>
  <w:num w:numId="6" w16cid:durableId="1825855491">
    <w:abstractNumId w:val="5"/>
  </w:num>
  <w:num w:numId="7" w16cid:durableId="226844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6430D"/>
    <w:rsid w:val="000645EA"/>
    <w:rsid w:val="00083189"/>
    <w:rsid w:val="000A0D2B"/>
    <w:rsid w:val="000D524D"/>
    <w:rsid w:val="000D6A0F"/>
    <w:rsid w:val="000E52C6"/>
    <w:rsid w:val="000F7AA6"/>
    <w:rsid w:val="00120644"/>
    <w:rsid w:val="00122981"/>
    <w:rsid w:val="00123479"/>
    <w:rsid w:val="00136D9E"/>
    <w:rsid w:val="001A5A36"/>
    <w:rsid w:val="001B3300"/>
    <w:rsid w:val="001C242B"/>
    <w:rsid w:val="001E47F2"/>
    <w:rsid w:val="001F6C13"/>
    <w:rsid w:val="0023245D"/>
    <w:rsid w:val="00241EE0"/>
    <w:rsid w:val="002427AF"/>
    <w:rsid w:val="002B62A6"/>
    <w:rsid w:val="002C1FAB"/>
    <w:rsid w:val="002E6D7F"/>
    <w:rsid w:val="00307987"/>
    <w:rsid w:val="00332502"/>
    <w:rsid w:val="00371622"/>
    <w:rsid w:val="003757E7"/>
    <w:rsid w:val="00383F2D"/>
    <w:rsid w:val="00385323"/>
    <w:rsid w:val="003857F6"/>
    <w:rsid w:val="003C5D07"/>
    <w:rsid w:val="003D5742"/>
    <w:rsid w:val="003E727E"/>
    <w:rsid w:val="004075E9"/>
    <w:rsid w:val="0048594A"/>
    <w:rsid w:val="004A6CC7"/>
    <w:rsid w:val="00503774"/>
    <w:rsid w:val="00507BC3"/>
    <w:rsid w:val="005177CF"/>
    <w:rsid w:val="0052542E"/>
    <w:rsid w:val="005277B6"/>
    <w:rsid w:val="00546B0D"/>
    <w:rsid w:val="0055346F"/>
    <w:rsid w:val="00593430"/>
    <w:rsid w:val="005A34A7"/>
    <w:rsid w:val="005C2979"/>
    <w:rsid w:val="005C5618"/>
    <w:rsid w:val="00633A6A"/>
    <w:rsid w:val="00636091"/>
    <w:rsid w:val="00642A28"/>
    <w:rsid w:val="006567DB"/>
    <w:rsid w:val="00664BD0"/>
    <w:rsid w:val="00670728"/>
    <w:rsid w:val="00675437"/>
    <w:rsid w:val="006D43D2"/>
    <w:rsid w:val="006D5F1D"/>
    <w:rsid w:val="00720187"/>
    <w:rsid w:val="00735A61"/>
    <w:rsid w:val="00741918"/>
    <w:rsid w:val="00743F03"/>
    <w:rsid w:val="007472D1"/>
    <w:rsid w:val="00754E9F"/>
    <w:rsid w:val="0075720C"/>
    <w:rsid w:val="00761077"/>
    <w:rsid w:val="007B7744"/>
    <w:rsid w:val="007E6CD7"/>
    <w:rsid w:val="008022CA"/>
    <w:rsid w:val="008252A5"/>
    <w:rsid w:val="00833761"/>
    <w:rsid w:val="00834FBB"/>
    <w:rsid w:val="008B6F7F"/>
    <w:rsid w:val="008E0D07"/>
    <w:rsid w:val="008E7CD5"/>
    <w:rsid w:val="008F1795"/>
    <w:rsid w:val="009401FD"/>
    <w:rsid w:val="0094397C"/>
    <w:rsid w:val="009A59F5"/>
    <w:rsid w:val="009D493A"/>
    <w:rsid w:val="00A16B2B"/>
    <w:rsid w:val="00A26422"/>
    <w:rsid w:val="00A30B99"/>
    <w:rsid w:val="00A37075"/>
    <w:rsid w:val="00A42ED4"/>
    <w:rsid w:val="00A63BAF"/>
    <w:rsid w:val="00A85E2D"/>
    <w:rsid w:val="00A87C39"/>
    <w:rsid w:val="00AD0B88"/>
    <w:rsid w:val="00AD0E2A"/>
    <w:rsid w:val="00AD7900"/>
    <w:rsid w:val="00B05A69"/>
    <w:rsid w:val="00B12077"/>
    <w:rsid w:val="00BA0925"/>
    <w:rsid w:val="00BB5805"/>
    <w:rsid w:val="00BB7FC1"/>
    <w:rsid w:val="00C0651D"/>
    <w:rsid w:val="00C1293B"/>
    <w:rsid w:val="00C34CA1"/>
    <w:rsid w:val="00C748F4"/>
    <w:rsid w:val="00C807A7"/>
    <w:rsid w:val="00D44A65"/>
    <w:rsid w:val="00D743C1"/>
    <w:rsid w:val="00DC2244"/>
    <w:rsid w:val="00DC412A"/>
    <w:rsid w:val="00DD0881"/>
    <w:rsid w:val="00DD509C"/>
    <w:rsid w:val="00DF4F7E"/>
    <w:rsid w:val="00E512C4"/>
    <w:rsid w:val="00E554C3"/>
    <w:rsid w:val="00E62C7D"/>
    <w:rsid w:val="00E71B34"/>
    <w:rsid w:val="00EE0A5D"/>
    <w:rsid w:val="00EF72A9"/>
    <w:rsid w:val="00F04693"/>
    <w:rsid w:val="00F15DF3"/>
    <w:rsid w:val="00F40963"/>
    <w:rsid w:val="00F6129C"/>
    <w:rsid w:val="00F74011"/>
    <w:rsid w:val="00F74105"/>
    <w:rsid w:val="00FA05A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hyperlink" Target="https://create-react-app.dev/docs/getting-started/" TargetMode="External"/><Relationship Id="rId61" Type="http://schemas.openxmlformats.org/officeDocument/2006/relationships/hyperlink" Target="http://localhost:5050"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2187</TotalTime>
  <Pages>21</Pages>
  <Words>4238</Words>
  <Characters>24161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2</cp:revision>
  <dcterms:created xsi:type="dcterms:W3CDTF">2025-05-07T10:48:00Z</dcterms:created>
  <dcterms:modified xsi:type="dcterms:W3CDTF">2025-07-17T08:40:00Z</dcterms:modified>
</cp:coreProperties>
</file>