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"好想要这个鞋呀 天哪[哭]"</w:t>
      </w:r>
    </w:p>
    <w:p>
      <w:pPr>
        <w:rPr>
          <w:rFonts w:hint="eastAsia"/>
        </w:rPr>
      </w:pPr>
      <w:r>
        <w:rPr>
          <w:rFonts w:hint="eastAsia"/>
        </w:rPr>
        <w:t>desc : "好饿 有约饭的嘛[微笑]"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