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imes New Roman" w:cs="Times New Roman"/>
          <w:sz w:val="24"/>
          <w:szCs w:val="20"/>
        </w:rPr>
        <w:id w:val="-766930846"/>
        <w:docPartObj>
          <w:docPartGallery w:val="Cover Pages"/>
          <w:docPartUnique/>
        </w:docPartObj>
      </w:sdtPr>
      <w:sdtEndPr>
        <w:rPr>
          <w:rFonts w:eastAsia="Calibri" w:cs="Arial"/>
          <w:b/>
          <w:bCs/>
          <w:szCs w:val="24"/>
        </w:rPr>
      </w:sdtEndPr>
      <w:sdtContent>
        <w:p w14:paraId="2AF5F968" w14:textId="14691FB9" w:rsidR="00D5772F" w:rsidRDefault="61316ED3" w:rsidP="00F75D5F">
          <w:pPr>
            <w:pStyle w:val="KansiNimi"/>
          </w:pPr>
          <w:r>
            <w:t xml:space="preserve">Vesa Kotanen, </w:t>
          </w:r>
          <w:r w:rsidR="0093754A">
            <w:t>Olli Rinta-Filppula</w:t>
          </w:r>
          <w:r w:rsidR="00B25527">
            <w:t xml:space="preserve"> ja </w:t>
          </w:r>
          <w:r>
            <w:t>Eeva-Leena Wallin-Niemelä</w:t>
          </w:r>
        </w:p>
        <w:p w14:paraId="2AF5F969" w14:textId="474D1B47" w:rsidR="00D5772F" w:rsidRDefault="009C2F7B" w:rsidP="00302D9B">
          <w:pPr>
            <w:pStyle w:val="KansiOtsikko"/>
            <w:ind w:left="1304" w:firstLine="1304"/>
            <w:jc w:val="left"/>
          </w:pPr>
          <w:r>
            <w:t>Tietotekniikan projektityö</w:t>
          </w:r>
        </w:p>
        <w:p w14:paraId="685F60EC" w14:textId="76B54954" w:rsidR="009C2F7B" w:rsidRDefault="00AF3523" w:rsidP="00E6295C">
          <w:pPr>
            <w:spacing w:before="840" w:after="0" w:line="240" w:lineRule="auto"/>
            <w:ind w:right="0"/>
            <w:jc w:val="center"/>
            <w:rPr>
              <w:rFonts w:eastAsia="Calibri" w:cs="Arial"/>
              <w:sz w:val="28"/>
              <w:szCs w:val="22"/>
            </w:rPr>
          </w:pPr>
          <w:r>
            <w:rPr>
              <w:rFonts w:eastAsia="Calibri" w:cs="Arial"/>
              <w:sz w:val="28"/>
              <w:szCs w:val="22"/>
            </w:rPr>
            <w:t xml:space="preserve">OCR - </w:t>
          </w:r>
          <w:r w:rsidR="00E6295C">
            <w:rPr>
              <w:rFonts w:eastAsia="Calibri" w:cs="Arial"/>
              <w:sz w:val="28"/>
              <w:szCs w:val="22"/>
            </w:rPr>
            <w:t xml:space="preserve">Materiaalin tunnistus </w:t>
          </w:r>
          <w:r w:rsidR="007B634F">
            <w:rPr>
              <w:rFonts w:eastAsia="Calibri" w:cs="Arial"/>
              <w:sz w:val="28"/>
              <w:szCs w:val="22"/>
            </w:rPr>
            <w:t xml:space="preserve">kuvasta </w:t>
          </w:r>
        </w:p>
        <w:p w14:paraId="0584832A" w14:textId="71D96118" w:rsidR="0068024B" w:rsidRPr="009C2F7B" w:rsidRDefault="0068024B" w:rsidP="009C2F7B">
          <w:pPr>
            <w:spacing w:before="840" w:after="0" w:line="240" w:lineRule="auto"/>
            <w:ind w:right="0"/>
            <w:jc w:val="center"/>
            <w:rPr>
              <w:rFonts w:eastAsia="Calibri" w:cs="Arial"/>
              <w:sz w:val="28"/>
              <w:szCs w:val="22"/>
            </w:rPr>
          </w:pPr>
          <w:r>
            <w:rPr>
              <w:rFonts w:eastAsia="Calibri" w:cs="Arial"/>
              <w:sz w:val="28"/>
              <w:szCs w:val="22"/>
            </w:rPr>
            <w:t>Projektityön raportti</w:t>
          </w:r>
        </w:p>
        <w:p w14:paraId="2AF5F96B" w14:textId="5389DB0F" w:rsidR="00BC190D" w:rsidRDefault="00A34E5E" w:rsidP="00A34E5E">
          <w:pPr>
            <w:pStyle w:val="KansiTyonTyyppi"/>
          </w:pPr>
          <w:r>
            <w:t xml:space="preserve">Harjoitustyö </w:t>
          </w:r>
          <w:r>
            <w:br/>
          </w:r>
          <w:r w:rsidR="00C66162">
            <w:t>Kevät</w:t>
          </w:r>
          <w:r>
            <w:t xml:space="preserve"> 20</w:t>
          </w:r>
          <w:r w:rsidR="002F1B3C">
            <w:t>2</w:t>
          </w:r>
          <w:r w:rsidR="00E33401">
            <w:t>5</w:t>
          </w:r>
          <w:r>
            <w:t xml:space="preserve"> </w:t>
          </w:r>
          <w:r>
            <w:br/>
          </w:r>
          <w:r w:rsidR="00C66162">
            <w:t>Tite22</w:t>
          </w:r>
        </w:p>
        <w:p w14:paraId="498D06C8" w14:textId="74DCC40B" w:rsidR="7CF8ACE5" w:rsidRDefault="7CF8ACE5" w:rsidP="7CF8ACE5">
          <w:pPr>
            <w:pStyle w:val="Leip"/>
          </w:pPr>
        </w:p>
        <w:p w14:paraId="7CF72DA5" w14:textId="0E9F5767" w:rsidR="7CF8ACE5" w:rsidRDefault="7CF8ACE5" w:rsidP="7CF8ACE5">
          <w:pPr>
            <w:pStyle w:val="Leip"/>
            <w:sectPr w:rsidR="7CF8ACE5" w:rsidSect="00125ADA">
              <w:headerReference w:type="even" r:id="rId12"/>
              <w:headerReference w:type="default" r:id="rId13"/>
              <w:footerReference w:type="even" r:id="rId14"/>
              <w:footerReference w:type="default" r:id="rId15"/>
              <w:pgSz w:w="11906" w:h="16838" w:code="9"/>
              <w:pgMar w:top="1588" w:right="851" w:bottom="1021" w:left="1134" w:header="567" w:footer="459" w:gutter="0"/>
              <w:pgNumType w:start="1"/>
              <w:cols w:space="708"/>
              <w:docGrid w:linePitch="326"/>
            </w:sectPr>
          </w:pPr>
        </w:p>
        <w:p w14:paraId="2AF5F96C" w14:textId="77777777" w:rsidR="0021608A" w:rsidRPr="00B07A48" w:rsidRDefault="00B07A48" w:rsidP="00B07A48">
          <w:pPr>
            <w:pStyle w:val="Leip"/>
            <w:rPr>
              <w:b/>
              <w:bCs/>
              <w:sz w:val="28"/>
              <w:szCs w:val="24"/>
            </w:rPr>
          </w:pPr>
          <w:r w:rsidRPr="00B07A48">
            <w:rPr>
              <w:b/>
              <w:bCs/>
              <w:sz w:val="28"/>
              <w:szCs w:val="24"/>
            </w:rPr>
            <w:lastRenderedPageBreak/>
            <w:t>SISÄLTÖ</w:t>
          </w:r>
        </w:p>
      </w:sdtContent>
    </w:sdt>
    <w:sdt>
      <w:sdtPr>
        <w:rPr>
          <w:rFonts w:ascii="Times New Roman" w:hAnsi="Times New Roman"/>
          <w:bCs w:val="0"/>
          <w:caps/>
          <w:color w:val="auto"/>
          <w:sz w:val="24"/>
          <w:szCs w:val="24"/>
        </w:rPr>
        <w:id w:val="1563132040"/>
        <w:docPartObj>
          <w:docPartGallery w:val="Table of Contents"/>
          <w:docPartUnique/>
        </w:docPartObj>
      </w:sdtPr>
      <w:sdtEndPr>
        <w:rPr>
          <w:rFonts w:ascii="Arial" w:hAnsi="Arial"/>
          <w:caps w:val="0"/>
          <w:noProof/>
        </w:rPr>
      </w:sdtEndPr>
      <w:sdtContent>
        <w:p w14:paraId="7DB7A607" w14:textId="1CD85010" w:rsidR="005C09C8" w:rsidRDefault="00F350C4">
          <w:pPr>
            <w:pStyle w:val="Sisluet1"/>
            <w:rPr>
              <w:rFonts w:asciiTheme="minorHAnsi" w:eastAsiaTheme="minorEastAsia" w:hAnsiTheme="minorHAnsi" w:cstheme="minorBidi"/>
              <w:bCs w:val="0"/>
              <w:noProof/>
              <w:color w:val="auto"/>
              <w:kern w:val="2"/>
              <w:sz w:val="24"/>
              <w:szCs w:val="24"/>
              <w:lang w:eastAsia="fi-FI"/>
              <w14:ligatures w14:val="standardContextual"/>
            </w:rPr>
          </w:pPr>
          <w:r>
            <w:rPr>
              <w:rFonts w:cstheme="minorHAnsi"/>
              <w:bCs w:val="0"/>
              <w:iCs/>
              <w:color w:val="001B71"/>
              <w:szCs w:val="24"/>
            </w:rPr>
            <w:fldChar w:fldCharType="begin"/>
          </w:r>
          <w:r>
            <w:rPr>
              <w:rFonts w:cstheme="minorHAnsi"/>
              <w:bCs w:val="0"/>
              <w:iCs/>
              <w:color w:val="001B71"/>
              <w:szCs w:val="24"/>
            </w:rPr>
            <w:instrText xml:space="preserve"> TOC \o "1-5" \h \z \u </w:instrText>
          </w:r>
          <w:r>
            <w:rPr>
              <w:rFonts w:cstheme="minorHAnsi"/>
              <w:bCs w:val="0"/>
              <w:iCs/>
              <w:color w:val="001B71"/>
              <w:szCs w:val="24"/>
            </w:rPr>
            <w:fldChar w:fldCharType="separate"/>
          </w:r>
          <w:hyperlink w:anchor="_Toc190074697" w:history="1">
            <w:r w:rsidR="005C09C8" w:rsidRPr="000D5B9B">
              <w:rPr>
                <w:rStyle w:val="Hyperlinkki"/>
                <w:noProof/>
              </w:rPr>
              <w:t>1</w:t>
            </w:r>
            <w:r w:rsidR="005C09C8">
              <w:rPr>
                <w:rFonts w:asciiTheme="minorHAnsi" w:eastAsiaTheme="minorEastAsia" w:hAnsiTheme="minorHAnsi" w:cstheme="minorBidi"/>
                <w:bCs w:val="0"/>
                <w:noProof/>
                <w:color w:val="auto"/>
                <w:kern w:val="2"/>
                <w:sz w:val="24"/>
                <w:szCs w:val="24"/>
                <w:lang w:eastAsia="fi-FI"/>
                <w14:ligatures w14:val="standardContextual"/>
              </w:rPr>
              <w:tab/>
            </w:r>
            <w:r w:rsidR="005C09C8" w:rsidRPr="000D5B9B">
              <w:rPr>
                <w:rStyle w:val="Hyperlinkki"/>
                <w:noProof/>
              </w:rPr>
              <w:t>SOVELLUS</w:t>
            </w:r>
            <w:r w:rsidR="005C09C8">
              <w:rPr>
                <w:noProof/>
                <w:webHidden/>
              </w:rPr>
              <w:tab/>
            </w:r>
            <w:r w:rsidR="005C09C8">
              <w:rPr>
                <w:noProof/>
                <w:webHidden/>
              </w:rPr>
              <w:fldChar w:fldCharType="begin"/>
            </w:r>
            <w:r w:rsidR="005C09C8">
              <w:rPr>
                <w:noProof/>
                <w:webHidden/>
              </w:rPr>
              <w:instrText xml:space="preserve"> PAGEREF _Toc190074697 \h </w:instrText>
            </w:r>
            <w:r w:rsidR="005C09C8">
              <w:rPr>
                <w:noProof/>
                <w:webHidden/>
              </w:rPr>
            </w:r>
            <w:r w:rsidR="005C09C8">
              <w:rPr>
                <w:noProof/>
                <w:webHidden/>
              </w:rPr>
              <w:fldChar w:fldCharType="separate"/>
            </w:r>
            <w:r w:rsidR="005C09C8">
              <w:rPr>
                <w:noProof/>
                <w:webHidden/>
              </w:rPr>
              <w:t>3</w:t>
            </w:r>
            <w:r w:rsidR="005C09C8">
              <w:rPr>
                <w:noProof/>
                <w:webHidden/>
              </w:rPr>
              <w:fldChar w:fldCharType="end"/>
            </w:r>
          </w:hyperlink>
        </w:p>
        <w:p w14:paraId="09694791" w14:textId="4206EA38" w:rsidR="005C09C8" w:rsidRDefault="005C09C8">
          <w:pPr>
            <w:pStyle w:val="Sisluet1"/>
            <w:rPr>
              <w:rFonts w:asciiTheme="minorHAnsi" w:eastAsiaTheme="minorEastAsia" w:hAnsiTheme="minorHAnsi" w:cstheme="minorBidi"/>
              <w:bCs w:val="0"/>
              <w:noProof/>
              <w:color w:val="auto"/>
              <w:kern w:val="2"/>
              <w:sz w:val="24"/>
              <w:szCs w:val="24"/>
              <w:lang w:eastAsia="fi-FI"/>
              <w14:ligatures w14:val="standardContextual"/>
            </w:rPr>
          </w:pPr>
          <w:hyperlink w:anchor="_Toc190074698" w:history="1">
            <w:r w:rsidRPr="000D5B9B">
              <w:rPr>
                <w:rStyle w:val="Hyperlinkki"/>
                <w:noProof/>
              </w:rPr>
              <w:t>2</w:t>
            </w:r>
            <w:r>
              <w:rPr>
                <w:rFonts w:asciiTheme="minorHAnsi" w:eastAsiaTheme="minorEastAsia" w:hAnsiTheme="minorHAnsi" w:cstheme="minorBidi"/>
                <w:bCs w:val="0"/>
                <w:noProof/>
                <w:color w:val="auto"/>
                <w:kern w:val="2"/>
                <w:sz w:val="24"/>
                <w:szCs w:val="24"/>
                <w:lang w:eastAsia="fi-FI"/>
                <w14:ligatures w14:val="standardContextual"/>
              </w:rPr>
              <w:tab/>
            </w:r>
            <w:r w:rsidRPr="000D5B9B">
              <w:rPr>
                <w:rStyle w:val="Hyperlinkki"/>
                <w:noProof/>
              </w:rPr>
              <w:t>DOKUMENTOINTI</w:t>
            </w:r>
            <w:r>
              <w:rPr>
                <w:noProof/>
                <w:webHidden/>
              </w:rPr>
              <w:tab/>
            </w:r>
            <w:r>
              <w:rPr>
                <w:noProof/>
                <w:webHidden/>
              </w:rPr>
              <w:fldChar w:fldCharType="begin"/>
            </w:r>
            <w:r>
              <w:rPr>
                <w:noProof/>
                <w:webHidden/>
              </w:rPr>
              <w:instrText xml:space="preserve"> PAGEREF _Toc190074698 \h </w:instrText>
            </w:r>
            <w:r>
              <w:rPr>
                <w:noProof/>
                <w:webHidden/>
              </w:rPr>
            </w:r>
            <w:r>
              <w:rPr>
                <w:noProof/>
                <w:webHidden/>
              </w:rPr>
              <w:fldChar w:fldCharType="separate"/>
            </w:r>
            <w:r>
              <w:rPr>
                <w:noProof/>
                <w:webHidden/>
              </w:rPr>
              <w:t>4</w:t>
            </w:r>
            <w:r>
              <w:rPr>
                <w:noProof/>
                <w:webHidden/>
              </w:rPr>
              <w:fldChar w:fldCharType="end"/>
            </w:r>
          </w:hyperlink>
        </w:p>
        <w:p w14:paraId="26EB443E" w14:textId="64D288E4"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699" w:history="1">
            <w:r w:rsidRPr="000D5B9B">
              <w:rPr>
                <w:rStyle w:val="Hyperlinkki"/>
                <w:noProof/>
              </w:rPr>
              <w:t>2.1</w:t>
            </w:r>
            <w:r>
              <w:rPr>
                <w:rFonts w:asciiTheme="minorHAnsi" w:eastAsiaTheme="minorEastAsia" w:hAnsiTheme="minorHAnsi" w:cstheme="minorBidi"/>
                <w:noProof/>
                <w:kern w:val="2"/>
                <w:szCs w:val="24"/>
                <w:lang w:eastAsia="fi-FI"/>
                <w14:ligatures w14:val="standardContextual"/>
              </w:rPr>
              <w:tab/>
            </w:r>
            <w:r w:rsidRPr="000D5B9B">
              <w:rPr>
                <w:rStyle w:val="Hyperlinkki"/>
                <w:noProof/>
              </w:rPr>
              <w:t>Sovelluksen kirjastot</w:t>
            </w:r>
            <w:r>
              <w:rPr>
                <w:noProof/>
                <w:webHidden/>
              </w:rPr>
              <w:tab/>
            </w:r>
            <w:r>
              <w:rPr>
                <w:noProof/>
                <w:webHidden/>
              </w:rPr>
              <w:fldChar w:fldCharType="begin"/>
            </w:r>
            <w:r>
              <w:rPr>
                <w:noProof/>
                <w:webHidden/>
              </w:rPr>
              <w:instrText xml:space="preserve"> PAGEREF _Toc190074699 \h </w:instrText>
            </w:r>
            <w:r>
              <w:rPr>
                <w:noProof/>
                <w:webHidden/>
              </w:rPr>
            </w:r>
            <w:r>
              <w:rPr>
                <w:noProof/>
                <w:webHidden/>
              </w:rPr>
              <w:fldChar w:fldCharType="separate"/>
            </w:r>
            <w:r>
              <w:rPr>
                <w:noProof/>
                <w:webHidden/>
              </w:rPr>
              <w:t>4</w:t>
            </w:r>
            <w:r>
              <w:rPr>
                <w:noProof/>
                <w:webHidden/>
              </w:rPr>
              <w:fldChar w:fldCharType="end"/>
            </w:r>
          </w:hyperlink>
        </w:p>
        <w:p w14:paraId="2AA5CBB4" w14:textId="55EFCDCE" w:rsidR="005C09C8" w:rsidRDefault="005C09C8">
          <w:pPr>
            <w:pStyle w:val="Sisluet3"/>
            <w:rPr>
              <w:rFonts w:asciiTheme="minorHAnsi" w:eastAsiaTheme="minorEastAsia" w:hAnsiTheme="minorHAnsi" w:cstheme="minorBidi"/>
              <w:iCs w:val="0"/>
              <w:noProof/>
              <w:kern w:val="2"/>
              <w:szCs w:val="24"/>
              <w:lang w:eastAsia="fi-FI"/>
              <w14:ligatures w14:val="standardContextual"/>
            </w:rPr>
          </w:pPr>
          <w:hyperlink w:anchor="_Toc190074700" w:history="1">
            <w:r w:rsidRPr="000D5B9B">
              <w:rPr>
                <w:rStyle w:val="Hyperlinkki"/>
                <w:noProof/>
                <w:lang w:eastAsia="fi-FI"/>
              </w:rPr>
              <w:t>2.1.1</w:t>
            </w:r>
            <w:r>
              <w:rPr>
                <w:rFonts w:asciiTheme="minorHAnsi" w:eastAsiaTheme="minorEastAsia" w:hAnsiTheme="minorHAnsi" w:cstheme="minorBidi"/>
                <w:iCs w:val="0"/>
                <w:noProof/>
                <w:kern w:val="2"/>
                <w:szCs w:val="24"/>
                <w:lang w:eastAsia="fi-FI"/>
                <w14:ligatures w14:val="standardContextual"/>
              </w:rPr>
              <w:tab/>
            </w:r>
            <w:r w:rsidRPr="000D5B9B">
              <w:rPr>
                <w:rStyle w:val="Hyperlinkki"/>
                <w:noProof/>
                <w:lang w:eastAsia="fi-FI"/>
              </w:rPr>
              <w:t>TensorFlow Hub</w:t>
            </w:r>
            <w:r>
              <w:rPr>
                <w:noProof/>
                <w:webHidden/>
              </w:rPr>
              <w:tab/>
            </w:r>
            <w:r>
              <w:rPr>
                <w:noProof/>
                <w:webHidden/>
              </w:rPr>
              <w:fldChar w:fldCharType="begin"/>
            </w:r>
            <w:r>
              <w:rPr>
                <w:noProof/>
                <w:webHidden/>
              </w:rPr>
              <w:instrText xml:space="preserve"> PAGEREF _Toc190074700 \h </w:instrText>
            </w:r>
            <w:r>
              <w:rPr>
                <w:noProof/>
                <w:webHidden/>
              </w:rPr>
            </w:r>
            <w:r>
              <w:rPr>
                <w:noProof/>
                <w:webHidden/>
              </w:rPr>
              <w:fldChar w:fldCharType="separate"/>
            </w:r>
            <w:r>
              <w:rPr>
                <w:noProof/>
                <w:webHidden/>
              </w:rPr>
              <w:t>4</w:t>
            </w:r>
            <w:r>
              <w:rPr>
                <w:noProof/>
                <w:webHidden/>
              </w:rPr>
              <w:fldChar w:fldCharType="end"/>
            </w:r>
          </w:hyperlink>
        </w:p>
        <w:p w14:paraId="35846F50" w14:textId="190CEF76" w:rsidR="005C09C8" w:rsidRDefault="005C09C8">
          <w:pPr>
            <w:pStyle w:val="Sisluet3"/>
            <w:rPr>
              <w:rFonts w:asciiTheme="minorHAnsi" w:eastAsiaTheme="minorEastAsia" w:hAnsiTheme="minorHAnsi" w:cstheme="minorBidi"/>
              <w:iCs w:val="0"/>
              <w:noProof/>
              <w:kern w:val="2"/>
              <w:szCs w:val="24"/>
              <w:lang w:eastAsia="fi-FI"/>
              <w14:ligatures w14:val="standardContextual"/>
            </w:rPr>
          </w:pPr>
          <w:hyperlink w:anchor="_Toc190074701" w:history="1">
            <w:r w:rsidRPr="000D5B9B">
              <w:rPr>
                <w:rStyle w:val="Hyperlinkki"/>
                <w:noProof/>
                <w:lang w:eastAsia="fi-FI"/>
              </w:rPr>
              <w:t>2.1.2</w:t>
            </w:r>
            <w:r>
              <w:rPr>
                <w:rFonts w:asciiTheme="minorHAnsi" w:eastAsiaTheme="minorEastAsia" w:hAnsiTheme="minorHAnsi" w:cstheme="minorBidi"/>
                <w:iCs w:val="0"/>
                <w:noProof/>
                <w:kern w:val="2"/>
                <w:szCs w:val="24"/>
                <w:lang w:eastAsia="fi-FI"/>
                <w14:ligatures w14:val="standardContextual"/>
              </w:rPr>
              <w:tab/>
            </w:r>
            <w:r w:rsidRPr="000D5B9B">
              <w:rPr>
                <w:rStyle w:val="Hyperlinkki"/>
                <w:noProof/>
                <w:lang w:eastAsia="fi-FI"/>
              </w:rPr>
              <w:t>TensorFlow</w:t>
            </w:r>
            <w:r>
              <w:rPr>
                <w:noProof/>
                <w:webHidden/>
              </w:rPr>
              <w:tab/>
            </w:r>
            <w:r>
              <w:rPr>
                <w:noProof/>
                <w:webHidden/>
              </w:rPr>
              <w:fldChar w:fldCharType="begin"/>
            </w:r>
            <w:r>
              <w:rPr>
                <w:noProof/>
                <w:webHidden/>
              </w:rPr>
              <w:instrText xml:space="preserve"> PAGEREF _Toc190074701 \h </w:instrText>
            </w:r>
            <w:r>
              <w:rPr>
                <w:noProof/>
                <w:webHidden/>
              </w:rPr>
            </w:r>
            <w:r>
              <w:rPr>
                <w:noProof/>
                <w:webHidden/>
              </w:rPr>
              <w:fldChar w:fldCharType="separate"/>
            </w:r>
            <w:r>
              <w:rPr>
                <w:noProof/>
                <w:webHidden/>
              </w:rPr>
              <w:t>4</w:t>
            </w:r>
            <w:r>
              <w:rPr>
                <w:noProof/>
                <w:webHidden/>
              </w:rPr>
              <w:fldChar w:fldCharType="end"/>
            </w:r>
          </w:hyperlink>
        </w:p>
        <w:p w14:paraId="34AF2F5F" w14:textId="667DAF03" w:rsidR="005C09C8" w:rsidRDefault="005C09C8">
          <w:pPr>
            <w:pStyle w:val="Sisluet3"/>
            <w:rPr>
              <w:rFonts w:asciiTheme="minorHAnsi" w:eastAsiaTheme="minorEastAsia" w:hAnsiTheme="minorHAnsi" w:cstheme="minorBidi"/>
              <w:iCs w:val="0"/>
              <w:noProof/>
              <w:kern w:val="2"/>
              <w:szCs w:val="24"/>
              <w:lang w:eastAsia="fi-FI"/>
              <w14:ligatures w14:val="standardContextual"/>
            </w:rPr>
          </w:pPr>
          <w:hyperlink w:anchor="_Toc190074702" w:history="1">
            <w:r w:rsidRPr="000D5B9B">
              <w:rPr>
                <w:rStyle w:val="Hyperlinkki"/>
                <w:noProof/>
                <w:lang w:eastAsia="fi-FI"/>
              </w:rPr>
              <w:t>2.1.3</w:t>
            </w:r>
            <w:r>
              <w:rPr>
                <w:rFonts w:asciiTheme="minorHAnsi" w:eastAsiaTheme="minorEastAsia" w:hAnsiTheme="minorHAnsi" w:cstheme="minorBidi"/>
                <w:iCs w:val="0"/>
                <w:noProof/>
                <w:kern w:val="2"/>
                <w:szCs w:val="24"/>
                <w:lang w:eastAsia="fi-FI"/>
                <w14:ligatures w14:val="standardContextual"/>
              </w:rPr>
              <w:tab/>
            </w:r>
            <w:r w:rsidRPr="000D5B9B">
              <w:rPr>
                <w:rStyle w:val="Hyperlinkki"/>
                <w:noProof/>
                <w:lang w:eastAsia="fi-FI"/>
              </w:rPr>
              <w:t>Matplotlib.pyplot ja Matplotlib.image</w:t>
            </w:r>
            <w:r>
              <w:rPr>
                <w:noProof/>
                <w:webHidden/>
              </w:rPr>
              <w:tab/>
            </w:r>
            <w:r>
              <w:rPr>
                <w:noProof/>
                <w:webHidden/>
              </w:rPr>
              <w:fldChar w:fldCharType="begin"/>
            </w:r>
            <w:r>
              <w:rPr>
                <w:noProof/>
                <w:webHidden/>
              </w:rPr>
              <w:instrText xml:space="preserve"> PAGEREF _Toc190074702 \h </w:instrText>
            </w:r>
            <w:r>
              <w:rPr>
                <w:noProof/>
                <w:webHidden/>
              </w:rPr>
            </w:r>
            <w:r>
              <w:rPr>
                <w:noProof/>
                <w:webHidden/>
              </w:rPr>
              <w:fldChar w:fldCharType="separate"/>
            </w:r>
            <w:r>
              <w:rPr>
                <w:noProof/>
                <w:webHidden/>
              </w:rPr>
              <w:t>5</w:t>
            </w:r>
            <w:r>
              <w:rPr>
                <w:noProof/>
                <w:webHidden/>
              </w:rPr>
              <w:fldChar w:fldCharType="end"/>
            </w:r>
          </w:hyperlink>
        </w:p>
        <w:p w14:paraId="3FB92B26" w14:textId="488E07F0" w:rsidR="005C09C8" w:rsidRDefault="005C09C8">
          <w:pPr>
            <w:pStyle w:val="Sisluet3"/>
            <w:rPr>
              <w:rFonts w:asciiTheme="minorHAnsi" w:eastAsiaTheme="minorEastAsia" w:hAnsiTheme="minorHAnsi" w:cstheme="minorBidi"/>
              <w:iCs w:val="0"/>
              <w:noProof/>
              <w:kern w:val="2"/>
              <w:szCs w:val="24"/>
              <w:lang w:eastAsia="fi-FI"/>
              <w14:ligatures w14:val="standardContextual"/>
            </w:rPr>
          </w:pPr>
          <w:hyperlink w:anchor="_Toc190074703" w:history="1">
            <w:r w:rsidRPr="000D5B9B">
              <w:rPr>
                <w:rStyle w:val="Hyperlinkki"/>
                <w:noProof/>
                <w:lang w:eastAsia="fi-FI"/>
              </w:rPr>
              <w:t>2.1.4</w:t>
            </w:r>
            <w:r>
              <w:rPr>
                <w:rFonts w:asciiTheme="minorHAnsi" w:eastAsiaTheme="minorEastAsia" w:hAnsiTheme="minorHAnsi" w:cstheme="minorBidi"/>
                <w:iCs w:val="0"/>
                <w:noProof/>
                <w:kern w:val="2"/>
                <w:szCs w:val="24"/>
                <w:lang w:eastAsia="fi-FI"/>
                <w14:ligatures w14:val="standardContextual"/>
              </w:rPr>
              <w:tab/>
            </w:r>
            <w:r w:rsidRPr="000D5B9B">
              <w:rPr>
                <w:rStyle w:val="Hyperlinkki"/>
                <w:noProof/>
                <w:lang w:eastAsia="fi-FI"/>
              </w:rPr>
              <w:t>Pandas</w:t>
            </w:r>
            <w:r>
              <w:rPr>
                <w:noProof/>
                <w:webHidden/>
              </w:rPr>
              <w:tab/>
            </w:r>
            <w:r>
              <w:rPr>
                <w:noProof/>
                <w:webHidden/>
              </w:rPr>
              <w:fldChar w:fldCharType="begin"/>
            </w:r>
            <w:r>
              <w:rPr>
                <w:noProof/>
                <w:webHidden/>
              </w:rPr>
              <w:instrText xml:space="preserve"> PAGEREF _Toc190074703 \h </w:instrText>
            </w:r>
            <w:r>
              <w:rPr>
                <w:noProof/>
                <w:webHidden/>
              </w:rPr>
            </w:r>
            <w:r>
              <w:rPr>
                <w:noProof/>
                <w:webHidden/>
              </w:rPr>
              <w:fldChar w:fldCharType="separate"/>
            </w:r>
            <w:r>
              <w:rPr>
                <w:noProof/>
                <w:webHidden/>
              </w:rPr>
              <w:t>5</w:t>
            </w:r>
            <w:r>
              <w:rPr>
                <w:noProof/>
                <w:webHidden/>
              </w:rPr>
              <w:fldChar w:fldCharType="end"/>
            </w:r>
          </w:hyperlink>
        </w:p>
        <w:p w14:paraId="3DB93044" w14:textId="2B1EBBB3"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04" w:history="1">
            <w:r w:rsidRPr="000D5B9B">
              <w:rPr>
                <w:rStyle w:val="Hyperlinkki"/>
                <w:noProof/>
                <w:lang w:eastAsia="fi-FI"/>
              </w:rPr>
              <w:t>2.2</w:t>
            </w:r>
            <w:r>
              <w:rPr>
                <w:rFonts w:asciiTheme="minorHAnsi" w:eastAsiaTheme="minorEastAsia" w:hAnsiTheme="minorHAnsi" w:cstheme="minorBidi"/>
                <w:noProof/>
                <w:kern w:val="2"/>
                <w:szCs w:val="24"/>
                <w:lang w:eastAsia="fi-FI"/>
                <w14:ligatures w14:val="standardContextual"/>
              </w:rPr>
              <w:tab/>
            </w:r>
            <w:r w:rsidRPr="000D5B9B">
              <w:rPr>
                <w:rStyle w:val="Hyperlinkki"/>
                <w:noProof/>
                <w:lang w:eastAsia="fi-FI"/>
              </w:rPr>
              <w:t>Sovelluksen vuokaavio</w:t>
            </w:r>
            <w:r>
              <w:rPr>
                <w:noProof/>
                <w:webHidden/>
              </w:rPr>
              <w:tab/>
            </w:r>
            <w:r>
              <w:rPr>
                <w:noProof/>
                <w:webHidden/>
              </w:rPr>
              <w:fldChar w:fldCharType="begin"/>
            </w:r>
            <w:r>
              <w:rPr>
                <w:noProof/>
                <w:webHidden/>
              </w:rPr>
              <w:instrText xml:space="preserve"> PAGEREF _Toc190074704 \h </w:instrText>
            </w:r>
            <w:r>
              <w:rPr>
                <w:noProof/>
                <w:webHidden/>
              </w:rPr>
            </w:r>
            <w:r>
              <w:rPr>
                <w:noProof/>
                <w:webHidden/>
              </w:rPr>
              <w:fldChar w:fldCharType="separate"/>
            </w:r>
            <w:r>
              <w:rPr>
                <w:noProof/>
                <w:webHidden/>
              </w:rPr>
              <w:t>6</w:t>
            </w:r>
            <w:r>
              <w:rPr>
                <w:noProof/>
                <w:webHidden/>
              </w:rPr>
              <w:fldChar w:fldCharType="end"/>
            </w:r>
          </w:hyperlink>
        </w:p>
        <w:p w14:paraId="047D63EB" w14:textId="022C82C5" w:rsidR="005C09C8" w:rsidRDefault="005C09C8">
          <w:pPr>
            <w:pStyle w:val="Sisluet1"/>
            <w:rPr>
              <w:rFonts w:asciiTheme="minorHAnsi" w:eastAsiaTheme="minorEastAsia" w:hAnsiTheme="minorHAnsi" w:cstheme="minorBidi"/>
              <w:bCs w:val="0"/>
              <w:noProof/>
              <w:color w:val="auto"/>
              <w:kern w:val="2"/>
              <w:sz w:val="24"/>
              <w:szCs w:val="24"/>
              <w:lang w:eastAsia="fi-FI"/>
              <w14:ligatures w14:val="standardContextual"/>
            </w:rPr>
          </w:pPr>
          <w:hyperlink w:anchor="_Toc190074705" w:history="1">
            <w:r w:rsidRPr="000D5B9B">
              <w:rPr>
                <w:rStyle w:val="Hyperlinkki"/>
                <w:noProof/>
              </w:rPr>
              <w:t>3</w:t>
            </w:r>
            <w:r>
              <w:rPr>
                <w:rFonts w:asciiTheme="minorHAnsi" w:eastAsiaTheme="minorEastAsia" w:hAnsiTheme="minorHAnsi" w:cstheme="minorBidi"/>
                <w:bCs w:val="0"/>
                <w:noProof/>
                <w:color w:val="auto"/>
                <w:kern w:val="2"/>
                <w:sz w:val="24"/>
                <w:szCs w:val="24"/>
                <w:lang w:eastAsia="fi-FI"/>
                <w14:ligatures w14:val="standardContextual"/>
              </w:rPr>
              <w:tab/>
            </w:r>
            <w:r w:rsidRPr="000D5B9B">
              <w:rPr>
                <w:rStyle w:val="Hyperlinkki"/>
                <w:noProof/>
              </w:rPr>
              <w:t>TESTAUSSUUNNITELMA</w:t>
            </w:r>
            <w:r>
              <w:rPr>
                <w:noProof/>
                <w:webHidden/>
              </w:rPr>
              <w:tab/>
            </w:r>
            <w:r>
              <w:rPr>
                <w:noProof/>
                <w:webHidden/>
              </w:rPr>
              <w:fldChar w:fldCharType="begin"/>
            </w:r>
            <w:r>
              <w:rPr>
                <w:noProof/>
                <w:webHidden/>
              </w:rPr>
              <w:instrText xml:space="preserve"> PAGEREF _Toc190074705 \h </w:instrText>
            </w:r>
            <w:r>
              <w:rPr>
                <w:noProof/>
                <w:webHidden/>
              </w:rPr>
            </w:r>
            <w:r>
              <w:rPr>
                <w:noProof/>
                <w:webHidden/>
              </w:rPr>
              <w:fldChar w:fldCharType="separate"/>
            </w:r>
            <w:r>
              <w:rPr>
                <w:noProof/>
                <w:webHidden/>
              </w:rPr>
              <w:t>7</w:t>
            </w:r>
            <w:r>
              <w:rPr>
                <w:noProof/>
                <w:webHidden/>
              </w:rPr>
              <w:fldChar w:fldCharType="end"/>
            </w:r>
          </w:hyperlink>
        </w:p>
        <w:p w14:paraId="596EDF39" w14:textId="41F5F26E"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06" w:history="1">
            <w:r w:rsidRPr="000D5B9B">
              <w:rPr>
                <w:rStyle w:val="Hyperlinkki"/>
                <w:noProof/>
              </w:rPr>
              <w:t>3.1</w:t>
            </w:r>
            <w:r>
              <w:rPr>
                <w:rFonts w:asciiTheme="minorHAnsi" w:eastAsiaTheme="minorEastAsia" w:hAnsiTheme="minorHAnsi" w:cstheme="minorBidi"/>
                <w:noProof/>
                <w:kern w:val="2"/>
                <w:szCs w:val="24"/>
                <w:lang w:eastAsia="fi-FI"/>
                <w14:ligatures w14:val="standardContextual"/>
              </w:rPr>
              <w:tab/>
            </w:r>
            <w:r w:rsidRPr="000D5B9B">
              <w:rPr>
                <w:rStyle w:val="Hyperlinkki"/>
                <w:noProof/>
              </w:rPr>
              <w:t>Testin tarkoitus</w:t>
            </w:r>
            <w:r>
              <w:rPr>
                <w:noProof/>
                <w:webHidden/>
              </w:rPr>
              <w:tab/>
            </w:r>
            <w:r>
              <w:rPr>
                <w:noProof/>
                <w:webHidden/>
              </w:rPr>
              <w:fldChar w:fldCharType="begin"/>
            </w:r>
            <w:r>
              <w:rPr>
                <w:noProof/>
                <w:webHidden/>
              </w:rPr>
              <w:instrText xml:space="preserve"> PAGEREF _Toc190074706 \h </w:instrText>
            </w:r>
            <w:r>
              <w:rPr>
                <w:noProof/>
                <w:webHidden/>
              </w:rPr>
            </w:r>
            <w:r>
              <w:rPr>
                <w:noProof/>
                <w:webHidden/>
              </w:rPr>
              <w:fldChar w:fldCharType="separate"/>
            </w:r>
            <w:r>
              <w:rPr>
                <w:noProof/>
                <w:webHidden/>
              </w:rPr>
              <w:t>7</w:t>
            </w:r>
            <w:r>
              <w:rPr>
                <w:noProof/>
                <w:webHidden/>
              </w:rPr>
              <w:fldChar w:fldCharType="end"/>
            </w:r>
          </w:hyperlink>
        </w:p>
        <w:p w14:paraId="0D767809" w14:textId="6EED6D85"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07" w:history="1">
            <w:r w:rsidRPr="000D5B9B">
              <w:rPr>
                <w:rStyle w:val="Hyperlinkki"/>
                <w:noProof/>
              </w:rPr>
              <w:t>3.2</w:t>
            </w:r>
            <w:r>
              <w:rPr>
                <w:rFonts w:asciiTheme="minorHAnsi" w:eastAsiaTheme="minorEastAsia" w:hAnsiTheme="minorHAnsi" w:cstheme="minorBidi"/>
                <w:noProof/>
                <w:kern w:val="2"/>
                <w:szCs w:val="24"/>
                <w:lang w:eastAsia="fi-FI"/>
                <w14:ligatures w14:val="standardContextual"/>
              </w:rPr>
              <w:tab/>
            </w:r>
            <w:r w:rsidRPr="000D5B9B">
              <w:rPr>
                <w:rStyle w:val="Hyperlinkki"/>
                <w:noProof/>
              </w:rPr>
              <w:t>Testin laajuus</w:t>
            </w:r>
            <w:r>
              <w:rPr>
                <w:noProof/>
                <w:webHidden/>
              </w:rPr>
              <w:tab/>
            </w:r>
            <w:r>
              <w:rPr>
                <w:noProof/>
                <w:webHidden/>
              </w:rPr>
              <w:fldChar w:fldCharType="begin"/>
            </w:r>
            <w:r>
              <w:rPr>
                <w:noProof/>
                <w:webHidden/>
              </w:rPr>
              <w:instrText xml:space="preserve"> PAGEREF _Toc190074707 \h </w:instrText>
            </w:r>
            <w:r>
              <w:rPr>
                <w:noProof/>
                <w:webHidden/>
              </w:rPr>
            </w:r>
            <w:r>
              <w:rPr>
                <w:noProof/>
                <w:webHidden/>
              </w:rPr>
              <w:fldChar w:fldCharType="separate"/>
            </w:r>
            <w:r>
              <w:rPr>
                <w:noProof/>
                <w:webHidden/>
              </w:rPr>
              <w:t>7</w:t>
            </w:r>
            <w:r>
              <w:rPr>
                <w:noProof/>
                <w:webHidden/>
              </w:rPr>
              <w:fldChar w:fldCharType="end"/>
            </w:r>
          </w:hyperlink>
        </w:p>
        <w:p w14:paraId="14E79B15" w14:textId="5EDD6EAD"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08" w:history="1">
            <w:r w:rsidRPr="000D5B9B">
              <w:rPr>
                <w:rStyle w:val="Hyperlinkki"/>
                <w:noProof/>
              </w:rPr>
              <w:t>3.3</w:t>
            </w:r>
            <w:r>
              <w:rPr>
                <w:rFonts w:asciiTheme="minorHAnsi" w:eastAsiaTheme="minorEastAsia" w:hAnsiTheme="minorHAnsi" w:cstheme="minorBidi"/>
                <w:noProof/>
                <w:kern w:val="2"/>
                <w:szCs w:val="24"/>
                <w:lang w:eastAsia="fi-FI"/>
                <w14:ligatures w14:val="standardContextual"/>
              </w:rPr>
              <w:tab/>
            </w:r>
            <w:r w:rsidRPr="000D5B9B">
              <w:rPr>
                <w:rStyle w:val="Hyperlinkki"/>
                <w:noProof/>
              </w:rPr>
              <w:t>Testitulokset</w:t>
            </w:r>
            <w:r>
              <w:rPr>
                <w:noProof/>
                <w:webHidden/>
              </w:rPr>
              <w:tab/>
            </w:r>
            <w:r>
              <w:rPr>
                <w:noProof/>
                <w:webHidden/>
              </w:rPr>
              <w:fldChar w:fldCharType="begin"/>
            </w:r>
            <w:r>
              <w:rPr>
                <w:noProof/>
                <w:webHidden/>
              </w:rPr>
              <w:instrText xml:space="preserve"> PAGEREF _Toc190074708 \h </w:instrText>
            </w:r>
            <w:r>
              <w:rPr>
                <w:noProof/>
                <w:webHidden/>
              </w:rPr>
            </w:r>
            <w:r>
              <w:rPr>
                <w:noProof/>
                <w:webHidden/>
              </w:rPr>
              <w:fldChar w:fldCharType="separate"/>
            </w:r>
            <w:r>
              <w:rPr>
                <w:noProof/>
                <w:webHidden/>
              </w:rPr>
              <w:t>7</w:t>
            </w:r>
            <w:r>
              <w:rPr>
                <w:noProof/>
                <w:webHidden/>
              </w:rPr>
              <w:fldChar w:fldCharType="end"/>
            </w:r>
          </w:hyperlink>
        </w:p>
        <w:p w14:paraId="143535BF" w14:textId="418314FC"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09" w:history="1">
            <w:r w:rsidRPr="000D5B9B">
              <w:rPr>
                <w:rStyle w:val="Hyperlinkki"/>
                <w:noProof/>
              </w:rPr>
              <w:t>3.4</w:t>
            </w:r>
            <w:r>
              <w:rPr>
                <w:rFonts w:asciiTheme="minorHAnsi" w:eastAsiaTheme="minorEastAsia" w:hAnsiTheme="minorHAnsi" w:cstheme="minorBidi"/>
                <w:noProof/>
                <w:kern w:val="2"/>
                <w:szCs w:val="24"/>
                <w:lang w:eastAsia="fi-FI"/>
                <w14:ligatures w14:val="standardContextual"/>
              </w:rPr>
              <w:tab/>
            </w:r>
            <w:r w:rsidRPr="000D5B9B">
              <w:rPr>
                <w:rStyle w:val="Hyperlinkki"/>
                <w:noProof/>
              </w:rPr>
              <w:t>Tulosten analysointi</w:t>
            </w:r>
            <w:r>
              <w:rPr>
                <w:noProof/>
                <w:webHidden/>
              </w:rPr>
              <w:tab/>
            </w:r>
            <w:r>
              <w:rPr>
                <w:noProof/>
                <w:webHidden/>
              </w:rPr>
              <w:fldChar w:fldCharType="begin"/>
            </w:r>
            <w:r>
              <w:rPr>
                <w:noProof/>
                <w:webHidden/>
              </w:rPr>
              <w:instrText xml:space="preserve"> PAGEREF _Toc190074709 \h </w:instrText>
            </w:r>
            <w:r>
              <w:rPr>
                <w:noProof/>
                <w:webHidden/>
              </w:rPr>
            </w:r>
            <w:r>
              <w:rPr>
                <w:noProof/>
                <w:webHidden/>
              </w:rPr>
              <w:fldChar w:fldCharType="separate"/>
            </w:r>
            <w:r>
              <w:rPr>
                <w:noProof/>
                <w:webHidden/>
              </w:rPr>
              <w:t>9</w:t>
            </w:r>
            <w:r>
              <w:rPr>
                <w:noProof/>
                <w:webHidden/>
              </w:rPr>
              <w:fldChar w:fldCharType="end"/>
            </w:r>
          </w:hyperlink>
        </w:p>
        <w:p w14:paraId="585B8DF1" w14:textId="0FBE9718"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10" w:history="1">
            <w:r w:rsidRPr="000D5B9B">
              <w:rPr>
                <w:rStyle w:val="Hyperlinkki"/>
                <w:noProof/>
              </w:rPr>
              <w:t>3.5</w:t>
            </w:r>
            <w:r>
              <w:rPr>
                <w:rFonts w:asciiTheme="minorHAnsi" w:eastAsiaTheme="minorEastAsia" w:hAnsiTheme="minorHAnsi" w:cstheme="minorBidi"/>
                <w:noProof/>
                <w:kern w:val="2"/>
                <w:szCs w:val="24"/>
                <w:lang w:eastAsia="fi-FI"/>
                <w14:ligatures w14:val="standardContextual"/>
              </w:rPr>
              <w:tab/>
            </w:r>
            <w:r w:rsidRPr="000D5B9B">
              <w:rPr>
                <w:rStyle w:val="Hyperlinkki"/>
                <w:noProof/>
              </w:rPr>
              <w:t>Yhteenveto testituloksista</w:t>
            </w:r>
            <w:r>
              <w:rPr>
                <w:noProof/>
                <w:webHidden/>
              </w:rPr>
              <w:tab/>
            </w:r>
            <w:r>
              <w:rPr>
                <w:noProof/>
                <w:webHidden/>
              </w:rPr>
              <w:fldChar w:fldCharType="begin"/>
            </w:r>
            <w:r>
              <w:rPr>
                <w:noProof/>
                <w:webHidden/>
              </w:rPr>
              <w:instrText xml:space="preserve"> PAGEREF _Toc190074710 \h </w:instrText>
            </w:r>
            <w:r>
              <w:rPr>
                <w:noProof/>
                <w:webHidden/>
              </w:rPr>
            </w:r>
            <w:r>
              <w:rPr>
                <w:noProof/>
                <w:webHidden/>
              </w:rPr>
              <w:fldChar w:fldCharType="separate"/>
            </w:r>
            <w:r>
              <w:rPr>
                <w:noProof/>
                <w:webHidden/>
              </w:rPr>
              <w:t>13</w:t>
            </w:r>
            <w:r>
              <w:rPr>
                <w:noProof/>
                <w:webHidden/>
              </w:rPr>
              <w:fldChar w:fldCharType="end"/>
            </w:r>
          </w:hyperlink>
        </w:p>
        <w:p w14:paraId="4B61412C" w14:textId="37E40E85" w:rsidR="005C09C8" w:rsidRDefault="005C09C8">
          <w:pPr>
            <w:pStyle w:val="Sisluet1"/>
            <w:rPr>
              <w:rFonts w:asciiTheme="minorHAnsi" w:eastAsiaTheme="minorEastAsia" w:hAnsiTheme="minorHAnsi" w:cstheme="minorBidi"/>
              <w:bCs w:val="0"/>
              <w:noProof/>
              <w:color w:val="auto"/>
              <w:kern w:val="2"/>
              <w:sz w:val="24"/>
              <w:szCs w:val="24"/>
              <w:lang w:eastAsia="fi-FI"/>
              <w14:ligatures w14:val="standardContextual"/>
            </w:rPr>
          </w:pPr>
          <w:hyperlink w:anchor="_Toc190074711" w:history="1">
            <w:r w:rsidRPr="000D5B9B">
              <w:rPr>
                <w:rStyle w:val="Hyperlinkki"/>
                <w:noProof/>
              </w:rPr>
              <w:t>4</w:t>
            </w:r>
            <w:r>
              <w:rPr>
                <w:rFonts w:asciiTheme="minorHAnsi" w:eastAsiaTheme="minorEastAsia" w:hAnsiTheme="minorHAnsi" w:cstheme="minorBidi"/>
                <w:bCs w:val="0"/>
                <w:noProof/>
                <w:color w:val="auto"/>
                <w:kern w:val="2"/>
                <w:sz w:val="24"/>
                <w:szCs w:val="24"/>
                <w:lang w:eastAsia="fi-FI"/>
                <w14:ligatures w14:val="standardContextual"/>
              </w:rPr>
              <w:tab/>
            </w:r>
            <w:r w:rsidRPr="000D5B9B">
              <w:rPr>
                <w:rStyle w:val="Hyperlinkki"/>
                <w:noProof/>
              </w:rPr>
              <w:t>RISKIENHALLINTA</w:t>
            </w:r>
            <w:r>
              <w:rPr>
                <w:noProof/>
                <w:webHidden/>
              </w:rPr>
              <w:tab/>
            </w:r>
            <w:r>
              <w:rPr>
                <w:noProof/>
                <w:webHidden/>
              </w:rPr>
              <w:fldChar w:fldCharType="begin"/>
            </w:r>
            <w:r>
              <w:rPr>
                <w:noProof/>
                <w:webHidden/>
              </w:rPr>
              <w:instrText xml:space="preserve"> PAGEREF _Toc190074711 \h </w:instrText>
            </w:r>
            <w:r>
              <w:rPr>
                <w:noProof/>
                <w:webHidden/>
              </w:rPr>
            </w:r>
            <w:r>
              <w:rPr>
                <w:noProof/>
                <w:webHidden/>
              </w:rPr>
              <w:fldChar w:fldCharType="separate"/>
            </w:r>
            <w:r>
              <w:rPr>
                <w:noProof/>
                <w:webHidden/>
              </w:rPr>
              <w:t>14</w:t>
            </w:r>
            <w:r>
              <w:rPr>
                <w:noProof/>
                <w:webHidden/>
              </w:rPr>
              <w:fldChar w:fldCharType="end"/>
            </w:r>
          </w:hyperlink>
        </w:p>
        <w:p w14:paraId="6D0E2107" w14:textId="66892418"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12" w:history="1">
            <w:r w:rsidRPr="000D5B9B">
              <w:rPr>
                <w:rStyle w:val="Hyperlinkki"/>
                <w:noProof/>
              </w:rPr>
              <w:t>4.1</w:t>
            </w:r>
            <w:r>
              <w:rPr>
                <w:rFonts w:asciiTheme="minorHAnsi" w:eastAsiaTheme="minorEastAsia" w:hAnsiTheme="minorHAnsi" w:cstheme="minorBidi"/>
                <w:noProof/>
                <w:kern w:val="2"/>
                <w:szCs w:val="24"/>
                <w:lang w:eastAsia="fi-FI"/>
                <w14:ligatures w14:val="standardContextual"/>
              </w:rPr>
              <w:tab/>
            </w:r>
            <w:r w:rsidRPr="000D5B9B">
              <w:rPr>
                <w:rStyle w:val="Hyperlinkki"/>
                <w:noProof/>
              </w:rPr>
              <w:t>Riskit</w:t>
            </w:r>
            <w:r>
              <w:rPr>
                <w:noProof/>
                <w:webHidden/>
              </w:rPr>
              <w:tab/>
            </w:r>
            <w:r>
              <w:rPr>
                <w:noProof/>
                <w:webHidden/>
              </w:rPr>
              <w:fldChar w:fldCharType="begin"/>
            </w:r>
            <w:r>
              <w:rPr>
                <w:noProof/>
                <w:webHidden/>
              </w:rPr>
              <w:instrText xml:space="preserve"> PAGEREF _Toc190074712 \h </w:instrText>
            </w:r>
            <w:r>
              <w:rPr>
                <w:noProof/>
                <w:webHidden/>
              </w:rPr>
            </w:r>
            <w:r>
              <w:rPr>
                <w:noProof/>
                <w:webHidden/>
              </w:rPr>
              <w:fldChar w:fldCharType="separate"/>
            </w:r>
            <w:r>
              <w:rPr>
                <w:noProof/>
                <w:webHidden/>
              </w:rPr>
              <w:t>14</w:t>
            </w:r>
            <w:r>
              <w:rPr>
                <w:noProof/>
                <w:webHidden/>
              </w:rPr>
              <w:fldChar w:fldCharType="end"/>
            </w:r>
          </w:hyperlink>
        </w:p>
        <w:p w14:paraId="521606E6" w14:textId="7EBC6A8E"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13" w:history="1">
            <w:r w:rsidRPr="000D5B9B">
              <w:rPr>
                <w:rStyle w:val="Hyperlinkki"/>
                <w:noProof/>
              </w:rPr>
              <w:t>4.2</w:t>
            </w:r>
            <w:r>
              <w:rPr>
                <w:rFonts w:asciiTheme="minorHAnsi" w:eastAsiaTheme="minorEastAsia" w:hAnsiTheme="minorHAnsi" w:cstheme="minorBidi"/>
                <w:noProof/>
                <w:kern w:val="2"/>
                <w:szCs w:val="24"/>
                <w:lang w:eastAsia="fi-FI"/>
                <w14:ligatures w14:val="standardContextual"/>
              </w:rPr>
              <w:tab/>
            </w:r>
            <w:r w:rsidRPr="000D5B9B">
              <w:rPr>
                <w:rStyle w:val="Hyperlinkki"/>
                <w:noProof/>
              </w:rPr>
              <w:t>Riskienhallintastrategia</w:t>
            </w:r>
            <w:r>
              <w:rPr>
                <w:noProof/>
                <w:webHidden/>
              </w:rPr>
              <w:tab/>
            </w:r>
            <w:r>
              <w:rPr>
                <w:noProof/>
                <w:webHidden/>
              </w:rPr>
              <w:fldChar w:fldCharType="begin"/>
            </w:r>
            <w:r>
              <w:rPr>
                <w:noProof/>
                <w:webHidden/>
              </w:rPr>
              <w:instrText xml:space="preserve"> PAGEREF _Toc190074713 \h </w:instrText>
            </w:r>
            <w:r>
              <w:rPr>
                <w:noProof/>
                <w:webHidden/>
              </w:rPr>
            </w:r>
            <w:r>
              <w:rPr>
                <w:noProof/>
                <w:webHidden/>
              </w:rPr>
              <w:fldChar w:fldCharType="separate"/>
            </w:r>
            <w:r>
              <w:rPr>
                <w:noProof/>
                <w:webHidden/>
              </w:rPr>
              <w:t>15</w:t>
            </w:r>
            <w:r>
              <w:rPr>
                <w:noProof/>
                <w:webHidden/>
              </w:rPr>
              <w:fldChar w:fldCharType="end"/>
            </w:r>
          </w:hyperlink>
        </w:p>
        <w:p w14:paraId="32137B0D" w14:textId="25D8C2FE"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14" w:history="1">
            <w:r w:rsidRPr="000D5B9B">
              <w:rPr>
                <w:rStyle w:val="Hyperlinkki"/>
                <w:noProof/>
                <w:lang w:eastAsia="fi-FI"/>
              </w:rPr>
              <w:t>4.3</w:t>
            </w:r>
            <w:r>
              <w:rPr>
                <w:rFonts w:asciiTheme="minorHAnsi" w:eastAsiaTheme="minorEastAsia" w:hAnsiTheme="minorHAnsi" w:cstheme="minorBidi"/>
                <w:noProof/>
                <w:kern w:val="2"/>
                <w:szCs w:val="24"/>
                <w:lang w:eastAsia="fi-FI"/>
                <w14:ligatures w14:val="standardContextual"/>
              </w:rPr>
              <w:tab/>
            </w:r>
            <w:r w:rsidRPr="000D5B9B">
              <w:rPr>
                <w:rStyle w:val="Hyperlinkki"/>
                <w:noProof/>
                <w:lang w:eastAsia="fi-FI"/>
              </w:rPr>
              <w:t>Riskien seuranta ja arviointi</w:t>
            </w:r>
            <w:r>
              <w:rPr>
                <w:noProof/>
                <w:webHidden/>
              </w:rPr>
              <w:tab/>
            </w:r>
            <w:r>
              <w:rPr>
                <w:noProof/>
                <w:webHidden/>
              </w:rPr>
              <w:fldChar w:fldCharType="begin"/>
            </w:r>
            <w:r>
              <w:rPr>
                <w:noProof/>
                <w:webHidden/>
              </w:rPr>
              <w:instrText xml:space="preserve"> PAGEREF _Toc190074714 \h </w:instrText>
            </w:r>
            <w:r>
              <w:rPr>
                <w:noProof/>
                <w:webHidden/>
              </w:rPr>
            </w:r>
            <w:r>
              <w:rPr>
                <w:noProof/>
                <w:webHidden/>
              </w:rPr>
              <w:fldChar w:fldCharType="separate"/>
            </w:r>
            <w:r>
              <w:rPr>
                <w:noProof/>
                <w:webHidden/>
              </w:rPr>
              <w:t>16</w:t>
            </w:r>
            <w:r>
              <w:rPr>
                <w:noProof/>
                <w:webHidden/>
              </w:rPr>
              <w:fldChar w:fldCharType="end"/>
            </w:r>
          </w:hyperlink>
        </w:p>
        <w:p w14:paraId="30645EDE" w14:textId="28B8DD7C" w:rsidR="005C09C8" w:rsidRDefault="005C09C8">
          <w:pPr>
            <w:pStyle w:val="Sisluet1"/>
            <w:rPr>
              <w:rFonts w:asciiTheme="minorHAnsi" w:eastAsiaTheme="minorEastAsia" w:hAnsiTheme="minorHAnsi" w:cstheme="minorBidi"/>
              <w:bCs w:val="0"/>
              <w:noProof/>
              <w:color w:val="auto"/>
              <w:kern w:val="2"/>
              <w:sz w:val="24"/>
              <w:szCs w:val="24"/>
              <w:lang w:eastAsia="fi-FI"/>
              <w14:ligatures w14:val="standardContextual"/>
            </w:rPr>
          </w:pPr>
          <w:hyperlink w:anchor="_Toc190074715" w:history="1">
            <w:r w:rsidRPr="000D5B9B">
              <w:rPr>
                <w:rStyle w:val="Hyperlinkki"/>
                <w:noProof/>
              </w:rPr>
              <w:t>5</w:t>
            </w:r>
            <w:r>
              <w:rPr>
                <w:rFonts w:asciiTheme="minorHAnsi" w:eastAsiaTheme="minorEastAsia" w:hAnsiTheme="minorHAnsi" w:cstheme="minorBidi"/>
                <w:bCs w:val="0"/>
                <w:noProof/>
                <w:color w:val="auto"/>
                <w:kern w:val="2"/>
                <w:sz w:val="24"/>
                <w:szCs w:val="24"/>
                <w:lang w:eastAsia="fi-FI"/>
                <w14:ligatures w14:val="standardContextual"/>
              </w:rPr>
              <w:tab/>
            </w:r>
            <w:r w:rsidRPr="000D5B9B">
              <w:rPr>
                <w:rStyle w:val="Hyperlinkki"/>
                <w:noProof/>
              </w:rPr>
              <w:t>YLL</w:t>
            </w:r>
            <w:r w:rsidRPr="000D5B9B">
              <w:rPr>
                <w:rStyle w:val="Hyperlinkki"/>
                <w:rFonts w:hint="eastAsia"/>
                <w:noProof/>
              </w:rPr>
              <w:t>Ä</w:t>
            </w:r>
            <w:r w:rsidRPr="000D5B9B">
              <w:rPr>
                <w:rStyle w:val="Hyperlinkki"/>
                <w:noProof/>
              </w:rPr>
              <w:t>PITO JA LAAJENNETTAVUUS</w:t>
            </w:r>
            <w:r>
              <w:rPr>
                <w:noProof/>
                <w:webHidden/>
              </w:rPr>
              <w:tab/>
            </w:r>
            <w:r>
              <w:rPr>
                <w:noProof/>
                <w:webHidden/>
              </w:rPr>
              <w:fldChar w:fldCharType="begin"/>
            </w:r>
            <w:r>
              <w:rPr>
                <w:noProof/>
                <w:webHidden/>
              </w:rPr>
              <w:instrText xml:space="preserve"> PAGEREF _Toc190074715 \h </w:instrText>
            </w:r>
            <w:r>
              <w:rPr>
                <w:noProof/>
                <w:webHidden/>
              </w:rPr>
            </w:r>
            <w:r>
              <w:rPr>
                <w:noProof/>
                <w:webHidden/>
              </w:rPr>
              <w:fldChar w:fldCharType="separate"/>
            </w:r>
            <w:r>
              <w:rPr>
                <w:noProof/>
                <w:webHidden/>
              </w:rPr>
              <w:t>17</w:t>
            </w:r>
            <w:r>
              <w:rPr>
                <w:noProof/>
                <w:webHidden/>
              </w:rPr>
              <w:fldChar w:fldCharType="end"/>
            </w:r>
          </w:hyperlink>
        </w:p>
        <w:p w14:paraId="15982685" w14:textId="7868B042"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16" w:history="1">
            <w:r w:rsidRPr="000D5B9B">
              <w:rPr>
                <w:rStyle w:val="Hyperlinkki"/>
                <w:noProof/>
                <w:lang w:eastAsia="fi-FI"/>
              </w:rPr>
              <w:t>5.1</w:t>
            </w:r>
            <w:r>
              <w:rPr>
                <w:rFonts w:asciiTheme="minorHAnsi" w:eastAsiaTheme="minorEastAsia" w:hAnsiTheme="minorHAnsi" w:cstheme="minorBidi"/>
                <w:noProof/>
                <w:kern w:val="2"/>
                <w:szCs w:val="24"/>
                <w:lang w:eastAsia="fi-FI"/>
                <w14:ligatures w14:val="standardContextual"/>
              </w:rPr>
              <w:tab/>
            </w:r>
            <w:r w:rsidRPr="000D5B9B">
              <w:rPr>
                <w:rStyle w:val="Hyperlinkki"/>
                <w:noProof/>
                <w:lang w:eastAsia="fi-FI"/>
              </w:rPr>
              <w:t>J</w:t>
            </w:r>
            <w:r w:rsidRPr="000D5B9B">
              <w:rPr>
                <w:rStyle w:val="Hyperlinkki"/>
                <w:rFonts w:hint="eastAsia"/>
                <w:noProof/>
                <w:lang w:eastAsia="fi-FI"/>
              </w:rPr>
              <w:t>ä</w:t>
            </w:r>
            <w:r w:rsidRPr="000D5B9B">
              <w:rPr>
                <w:rStyle w:val="Hyperlinkki"/>
                <w:noProof/>
                <w:lang w:eastAsia="fi-FI"/>
              </w:rPr>
              <w:t>rjestelm</w:t>
            </w:r>
            <w:r w:rsidRPr="000D5B9B">
              <w:rPr>
                <w:rStyle w:val="Hyperlinkki"/>
                <w:rFonts w:hint="eastAsia"/>
                <w:noProof/>
                <w:lang w:eastAsia="fi-FI"/>
              </w:rPr>
              <w:t>ä</w:t>
            </w:r>
            <w:r w:rsidRPr="000D5B9B">
              <w:rPr>
                <w:rStyle w:val="Hyperlinkki"/>
                <w:noProof/>
                <w:lang w:eastAsia="fi-FI"/>
              </w:rPr>
              <w:t>n yll</w:t>
            </w:r>
            <w:r w:rsidRPr="000D5B9B">
              <w:rPr>
                <w:rStyle w:val="Hyperlinkki"/>
                <w:rFonts w:hint="eastAsia"/>
                <w:noProof/>
                <w:lang w:eastAsia="fi-FI"/>
              </w:rPr>
              <w:t>ä</w:t>
            </w:r>
            <w:r w:rsidRPr="000D5B9B">
              <w:rPr>
                <w:rStyle w:val="Hyperlinkki"/>
                <w:noProof/>
                <w:lang w:eastAsia="fi-FI"/>
              </w:rPr>
              <w:t>pitovaatimukset</w:t>
            </w:r>
            <w:r>
              <w:rPr>
                <w:noProof/>
                <w:webHidden/>
              </w:rPr>
              <w:tab/>
            </w:r>
            <w:r>
              <w:rPr>
                <w:noProof/>
                <w:webHidden/>
              </w:rPr>
              <w:fldChar w:fldCharType="begin"/>
            </w:r>
            <w:r>
              <w:rPr>
                <w:noProof/>
                <w:webHidden/>
              </w:rPr>
              <w:instrText xml:space="preserve"> PAGEREF _Toc190074716 \h </w:instrText>
            </w:r>
            <w:r>
              <w:rPr>
                <w:noProof/>
                <w:webHidden/>
              </w:rPr>
            </w:r>
            <w:r>
              <w:rPr>
                <w:noProof/>
                <w:webHidden/>
              </w:rPr>
              <w:fldChar w:fldCharType="separate"/>
            </w:r>
            <w:r>
              <w:rPr>
                <w:noProof/>
                <w:webHidden/>
              </w:rPr>
              <w:t>17</w:t>
            </w:r>
            <w:r>
              <w:rPr>
                <w:noProof/>
                <w:webHidden/>
              </w:rPr>
              <w:fldChar w:fldCharType="end"/>
            </w:r>
          </w:hyperlink>
        </w:p>
        <w:p w14:paraId="090A74D1" w14:textId="41D4D5AB" w:rsidR="005C09C8" w:rsidRDefault="005C09C8">
          <w:pPr>
            <w:pStyle w:val="Sisluet2"/>
            <w:rPr>
              <w:rFonts w:asciiTheme="minorHAnsi" w:eastAsiaTheme="minorEastAsia" w:hAnsiTheme="minorHAnsi" w:cstheme="minorBidi"/>
              <w:noProof/>
              <w:kern w:val="2"/>
              <w:szCs w:val="24"/>
              <w:lang w:eastAsia="fi-FI"/>
              <w14:ligatures w14:val="standardContextual"/>
            </w:rPr>
          </w:pPr>
          <w:hyperlink w:anchor="_Toc190074717" w:history="1">
            <w:r w:rsidRPr="000D5B9B">
              <w:rPr>
                <w:rStyle w:val="Hyperlinkki"/>
                <w:noProof/>
                <w:lang w:eastAsia="fi-FI"/>
              </w:rPr>
              <w:t>5.2</w:t>
            </w:r>
            <w:r>
              <w:rPr>
                <w:rFonts w:asciiTheme="minorHAnsi" w:eastAsiaTheme="minorEastAsia" w:hAnsiTheme="minorHAnsi" w:cstheme="minorBidi"/>
                <w:noProof/>
                <w:kern w:val="2"/>
                <w:szCs w:val="24"/>
                <w:lang w:eastAsia="fi-FI"/>
                <w14:ligatures w14:val="standardContextual"/>
              </w:rPr>
              <w:tab/>
            </w:r>
            <w:r w:rsidRPr="000D5B9B">
              <w:rPr>
                <w:rStyle w:val="Hyperlinkki"/>
                <w:noProof/>
                <w:lang w:eastAsia="fi-FI"/>
              </w:rPr>
              <w:t>Laajennettavuuden suunnittelu</w:t>
            </w:r>
            <w:r>
              <w:rPr>
                <w:noProof/>
                <w:webHidden/>
              </w:rPr>
              <w:tab/>
            </w:r>
            <w:r>
              <w:rPr>
                <w:noProof/>
                <w:webHidden/>
              </w:rPr>
              <w:fldChar w:fldCharType="begin"/>
            </w:r>
            <w:r>
              <w:rPr>
                <w:noProof/>
                <w:webHidden/>
              </w:rPr>
              <w:instrText xml:space="preserve"> PAGEREF _Toc190074717 \h </w:instrText>
            </w:r>
            <w:r>
              <w:rPr>
                <w:noProof/>
                <w:webHidden/>
              </w:rPr>
            </w:r>
            <w:r>
              <w:rPr>
                <w:noProof/>
                <w:webHidden/>
              </w:rPr>
              <w:fldChar w:fldCharType="separate"/>
            </w:r>
            <w:r>
              <w:rPr>
                <w:noProof/>
                <w:webHidden/>
              </w:rPr>
              <w:t>17</w:t>
            </w:r>
            <w:r>
              <w:rPr>
                <w:noProof/>
                <w:webHidden/>
              </w:rPr>
              <w:fldChar w:fldCharType="end"/>
            </w:r>
          </w:hyperlink>
        </w:p>
        <w:p w14:paraId="2AF5F983" w14:textId="68E9C88C" w:rsidR="0071240D" w:rsidRDefault="00F350C4" w:rsidP="00053A6A">
          <w:r>
            <w:rPr>
              <w:rFonts w:cstheme="minorHAnsi"/>
              <w:b/>
              <w:bCs/>
              <w:iCs/>
              <w:caps/>
              <w:color w:val="001B71"/>
              <w:sz w:val="28"/>
              <w:szCs w:val="24"/>
            </w:rPr>
            <w:fldChar w:fldCharType="end"/>
          </w:r>
        </w:p>
      </w:sdtContent>
    </w:sdt>
    <w:p w14:paraId="6EA67DBD" w14:textId="77777777" w:rsidR="00C247EF" w:rsidRDefault="00C247EF">
      <w:pPr>
        <w:ind w:right="0"/>
        <w:rPr>
          <w:b/>
          <w:color w:val="1E1E1E" w:themeColor="text1"/>
          <w:sz w:val="28"/>
        </w:rPr>
      </w:pPr>
      <w:bookmarkStart w:id="0" w:name="_Toc190074697"/>
      <w:r>
        <w:br w:type="page"/>
      </w:r>
    </w:p>
    <w:p w14:paraId="43F12BFB" w14:textId="0354A8DE" w:rsidR="008F7002" w:rsidRDefault="008F7002" w:rsidP="00C66162">
      <w:pPr>
        <w:pStyle w:val="Otsikko1"/>
      </w:pPr>
      <w:r>
        <w:lastRenderedPageBreak/>
        <w:t>SOVELLUS</w:t>
      </w:r>
      <w:bookmarkEnd w:id="0"/>
    </w:p>
    <w:p w14:paraId="3F06999B" w14:textId="77777777" w:rsidR="006932C2" w:rsidRDefault="006932C2" w:rsidP="006932C2">
      <w:pPr>
        <w:pStyle w:val="Leip"/>
      </w:pPr>
      <w:r>
        <w:t>Tämä sovellus liittyy materiaalien tunnistamiseen ja sen tarkoitus on analysoida ja tunnistaa erilaisia fyysisiä materiaaleja niiden ominaisuuksien, kuten tekstuurin, värin, muodon tai muun näkyvän tiedon perusteella. Sovellus hyödyntää kuvia tai skannattuja tiedostoja, joissa materiaalit esiintyvät, ja käyttää näitä visuaalisia tietoja niiden luokittelemiseen tai tunnistamiseen. Tavoitteena voi olla esimerkiksi selvittää materiaalin tyyppi, soveltuvuus tiettyihin tarkoituksiin tai tunnistaa kierrätettäviä materiaaleja.</w:t>
      </w:r>
    </w:p>
    <w:p w14:paraId="54A20477" w14:textId="77777777" w:rsidR="006932C2" w:rsidRDefault="006932C2" w:rsidP="006932C2">
      <w:pPr>
        <w:pStyle w:val="Leip"/>
      </w:pPr>
      <w:r>
        <w:t>Käytännössä sovellusta voidaan hyödyntää monilla eri aloilla. Esimerkiksi rakennus- ja tuotantoteollisuudessa sovellus voi auttaa varmistamaan materiaalien laadun tai tunnistamaan erilaisia komponentteja. Kierrätyksessä ja jätehuollossa sovellus voi tunnistaa, mitkä materiaalit ovat kierrätettäviä ja mihin jakeeseen ne kuuluvat. Kuluttajakäytössä se voi olla apuna vaikkapa rakennus- tai korjausprojekteissa, joissa materiaalien tunnistaminen on tärkeää oikean lopputuloksen saavuttamiseksi.</w:t>
      </w:r>
    </w:p>
    <w:p w14:paraId="3C8D8E4F" w14:textId="30F254B4" w:rsidR="006932C2" w:rsidRPr="006932C2" w:rsidRDefault="006932C2" w:rsidP="006932C2">
      <w:pPr>
        <w:pStyle w:val="Leip"/>
      </w:pPr>
      <w:r>
        <w:t xml:space="preserve">Teknologian ytimessä </w:t>
      </w:r>
      <w:r w:rsidR="00A03BEF">
        <w:t>on</w:t>
      </w:r>
      <w:r>
        <w:t xml:space="preserve"> tekoäly ja koneoppiminen, joiden avulla sovellus voi oppia jatkuvasti lisää erilaisista materiaaleista ja parantaa tunnistustarkkuuttaan. Sovelluksen käyttö voi tehostaa työnkulkua ja vähentää manuaalisen tunnistamisen tarvetta, tarjoten nopeutta, tarkkuutta ja helppokäyttöisyyttä käyttäjilleen.</w:t>
      </w:r>
    </w:p>
    <w:p w14:paraId="13C67540" w14:textId="3F65EAE5" w:rsidR="00C66162" w:rsidRDefault="00C66162" w:rsidP="00C66162">
      <w:pPr>
        <w:pStyle w:val="Otsikko1"/>
      </w:pPr>
      <w:bookmarkStart w:id="1" w:name="_Toc190074698"/>
      <w:r>
        <w:lastRenderedPageBreak/>
        <w:t>DOKUMENTOINTI</w:t>
      </w:r>
      <w:bookmarkEnd w:id="1"/>
    </w:p>
    <w:p w14:paraId="2E28CEDB" w14:textId="4EB9D006" w:rsidR="00C66162" w:rsidRPr="009E351D" w:rsidRDefault="00C66162" w:rsidP="00C66162">
      <w:pPr>
        <w:rPr>
          <w:szCs w:val="24"/>
        </w:rPr>
      </w:pPr>
      <w:r w:rsidRPr="009E351D">
        <w:rPr>
          <w:szCs w:val="24"/>
        </w:rPr>
        <w:t>Tämä dokumentti kuvaa</w:t>
      </w:r>
      <w:r w:rsidR="00A03BEF">
        <w:rPr>
          <w:szCs w:val="24"/>
        </w:rPr>
        <w:t xml:space="preserve"> ohjelmiston rakennetta </w:t>
      </w:r>
      <w:r w:rsidRPr="009E351D">
        <w:rPr>
          <w:szCs w:val="24"/>
        </w:rPr>
        <w:t>ja miten eri osat toimivat yhdessä. Se sisältää arkkitehtuurikuvaukset ja muita suunnittelutietoja</w:t>
      </w:r>
      <w:r>
        <w:rPr>
          <w:szCs w:val="24"/>
        </w:rPr>
        <w:t>.</w:t>
      </w:r>
    </w:p>
    <w:p w14:paraId="6C56A1E8" w14:textId="7A2740B8" w:rsidR="00C66162" w:rsidRPr="00C66162" w:rsidRDefault="00311B30" w:rsidP="00C66162">
      <w:pPr>
        <w:pStyle w:val="Otsikko2"/>
      </w:pPr>
      <w:bookmarkStart w:id="2" w:name="_Toc190074699"/>
      <w:r>
        <w:rPr>
          <w:szCs w:val="24"/>
        </w:rPr>
        <w:t>Sovelluksen kirjastot</w:t>
      </w:r>
      <w:bookmarkEnd w:id="2"/>
    </w:p>
    <w:p w14:paraId="6B5A4487" w14:textId="362E2E9E" w:rsidR="00B45467" w:rsidRDefault="008A4884" w:rsidP="00A03BEF">
      <w:pPr>
        <w:pStyle w:val="Leip"/>
        <w:rPr>
          <w:lang w:eastAsia="fi-FI"/>
        </w:rPr>
      </w:pPr>
      <w:r>
        <w:rPr>
          <w:lang w:eastAsia="fi-FI"/>
        </w:rPr>
        <w:t>Tässä ko</w:t>
      </w:r>
      <w:r w:rsidR="00311B30" w:rsidRPr="00311B30">
        <w:rPr>
          <w:lang w:eastAsia="fi-FI"/>
        </w:rPr>
        <w:t xml:space="preserve">neoppimispohjaisessa kuvantunnistusprojektissa käytetään useita Python-kirjastoja, jotka tarjoavat valmiita toimintoja </w:t>
      </w:r>
      <w:r>
        <w:rPr>
          <w:lang w:eastAsia="fi-FI"/>
        </w:rPr>
        <w:t>analyysiprosessin eri vaiheisiin</w:t>
      </w:r>
      <w:r w:rsidR="00311B30" w:rsidRPr="00311B30">
        <w:rPr>
          <w:lang w:eastAsia="fi-FI"/>
        </w:rPr>
        <w:t>. Näiden kirjastojen avulla voidaan toteuttaa muun muassa koneoppimismallien lataus, kuvan esikäsittely ja tulosten visualisointi. Seuraavassa kuvataan koodissa käytettyjä kirjastoja ja niiden rooleja projektin toteutuksessa.</w:t>
      </w:r>
    </w:p>
    <w:p w14:paraId="5D0E8622" w14:textId="0C6510EF" w:rsidR="0063728E" w:rsidRPr="0063728E" w:rsidRDefault="00311B30" w:rsidP="0063728E">
      <w:pPr>
        <w:pStyle w:val="Otsikko3"/>
        <w:rPr>
          <w:lang w:eastAsia="fi-FI"/>
        </w:rPr>
      </w:pPr>
      <w:bookmarkStart w:id="3" w:name="_Toc190074700"/>
      <w:r w:rsidRPr="00311B30">
        <w:rPr>
          <w:lang w:eastAsia="fi-FI"/>
        </w:rPr>
        <w:t>TensorFlow Hub</w:t>
      </w:r>
      <w:bookmarkEnd w:id="3"/>
    </w:p>
    <w:p w14:paraId="2634CC6F" w14:textId="77777777" w:rsidR="00311B30" w:rsidRPr="00311B30" w:rsidRDefault="00311B30" w:rsidP="0063728E">
      <w:pPr>
        <w:pStyle w:val="Leip"/>
        <w:rPr>
          <w:lang w:eastAsia="fi-FI"/>
        </w:rPr>
      </w:pPr>
      <w:r w:rsidRPr="00311B30">
        <w:rPr>
          <w:lang w:eastAsia="fi-FI"/>
        </w:rPr>
        <w:t>TensorFlow Hub on laajasti käytetty kirjasto, joka mahdollistaa valmiiden koneoppimismallien helpon käytön. Se sisältää esikoulutettuja malleja, joita voidaan hyödyntää esimerkiksi kuvantunnistukseen, tekstin analysointiin tai signaalinkäsittelyyn.</w:t>
      </w:r>
    </w:p>
    <w:p w14:paraId="52937339" w14:textId="77777777" w:rsidR="00311B30" w:rsidRPr="00311B30" w:rsidRDefault="00311B30" w:rsidP="0063728E">
      <w:pPr>
        <w:pStyle w:val="Leip"/>
        <w:rPr>
          <w:lang w:eastAsia="fi-FI"/>
        </w:rPr>
      </w:pPr>
      <w:r w:rsidRPr="00311B30">
        <w:rPr>
          <w:b/>
          <w:bCs/>
          <w:lang w:eastAsia="fi-FI"/>
        </w:rPr>
        <w:t>Käyttötarkoitus tässä projektissa:</w:t>
      </w:r>
      <w:r w:rsidRPr="00311B30">
        <w:rPr>
          <w:lang w:eastAsia="fi-FI"/>
        </w:rPr>
        <w:t xml:space="preserve"> </w:t>
      </w:r>
    </w:p>
    <w:p w14:paraId="7DB834AF" w14:textId="77777777" w:rsidR="00311B30" w:rsidRPr="00311B30" w:rsidRDefault="00311B30" w:rsidP="0063728E">
      <w:pPr>
        <w:pStyle w:val="Leip"/>
        <w:rPr>
          <w:lang w:eastAsia="fi-FI"/>
        </w:rPr>
      </w:pPr>
      <w:r w:rsidRPr="00311B30">
        <w:rPr>
          <w:lang w:eastAsia="fi-FI"/>
        </w:rPr>
        <w:t xml:space="preserve">TensorFlow Hubia käytetään erityisesti valmiiden kuvatunnistusmallien lataamiseen. Esimerkiksi </w:t>
      </w:r>
      <w:r w:rsidRPr="00311B30">
        <w:rPr>
          <w:b/>
          <w:bCs/>
          <w:lang w:eastAsia="fi-FI"/>
        </w:rPr>
        <w:t>hub.load()</w:t>
      </w:r>
      <w:r w:rsidRPr="00311B30">
        <w:rPr>
          <w:lang w:eastAsia="fi-FI"/>
        </w:rPr>
        <w:t>-funktiolla voidaan ladata Open Images -malli, joka on koulutettu laajaan kuvadatasettiin ja pystyy tunnistamaan monenlaisia esineitä ja materiaaleja.</w:t>
      </w:r>
    </w:p>
    <w:p w14:paraId="1ECA1BC1" w14:textId="77777777" w:rsidR="00311B30" w:rsidRPr="00311B30" w:rsidRDefault="00311B30" w:rsidP="0063728E">
      <w:pPr>
        <w:pStyle w:val="Leip"/>
        <w:rPr>
          <w:lang w:eastAsia="fi-FI"/>
        </w:rPr>
      </w:pPr>
      <w:r w:rsidRPr="00311B30">
        <w:rPr>
          <w:lang w:eastAsia="fi-FI"/>
        </w:rPr>
        <w:t>Tämä säästää aikaa ja resursseja, koska kehittäjien ei tarvitse kouluttaa mallia alusta asti.</w:t>
      </w:r>
    </w:p>
    <w:p w14:paraId="554A28FD" w14:textId="2E32A32A" w:rsidR="00E62285" w:rsidRDefault="00311B30" w:rsidP="00E62285">
      <w:pPr>
        <w:pStyle w:val="Otsikko3"/>
        <w:rPr>
          <w:lang w:eastAsia="fi-FI"/>
        </w:rPr>
      </w:pPr>
      <w:bookmarkStart w:id="4" w:name="_Toc190074701"/>
      <w:r w:rsidRPr="00311B30">
        <w:rPr>
          <w:lang w:eastAsia="fi-FI"/>
        </w:rPr>
        <w:t>TensorFlow</w:t>
      </w:r>
      <w:bookmarkEnd w:id="4"/>
    </w:p>
    <w:p w14:paraId="218609CC" w14:textId="77777777" w:rsidR="00E62285" w:rsidRPr="00311B30" w:rsidRDefault="00E62285" w:rsidP="00E62285">
      <w:pPr>
        <w:spacing w:before="100" w:beforeAutospacing="1" w:after="100" w:afterAutospacing="1" w:line="240" w:lineRule="auto"/>
        <w:ind w:right="0"/>
        <w:outlineLvl w:val="3"/>
        <w:rPr>
          <w:rFonts w:ascii="Times New Roman" w:hAnsi="Times New Roman"/>
          <w:b/>
          <w:bCs/>
          <w:szCs w:val="24"/>
          <w:lang w:eastAsia="fi-FI"/>
        </w:rPr>
      </w:pPr>
    </w:p>
    <w:p w14:paraId="26BAF834" w14:textId="77777777" w:rsidR="00311B30" w:rsidRPr="00311B30" w:rsidRDefault="00311B30" w:rsidP="00E62285">
      <w:pPr>
        <w:pStyle w:val="Leip"/>
        <w:rPr>
          <w:lang w:eastAsia="fi-FI"/>
        </w:rPr>
      </w:pPr>
      <w:r w:rsidRPr="00311B30">
        <w:rPr>
          <w:lang w:eastAsia="fi-FI"/>
        </w:rPr>
        <w:t>TensorFlow on yksi suosituimmista koneoppimiskirjastoista, jota käytetään laajasti erityisesti syväoppimisen (deep learning) sovelluksissa. Se mahdollistaa tehokkaan tensorilaskennan ja sisältää runsaasti työkaluja neuroverkkojen rakentamiseen ja käyttämiseen.</w:t>
      </w:r>
    </w:p>
    <w:p w14:paraId="6DD09BC2" w14:textId="77777777" w:rsidR="00311B30" w:rsidRPr="00311B30" w:rsidRDefault="00311B30" w:rsidP="00E62285">
      <w:pPr>
        <w:pStyle w:val="Leip"/>
        <w:rPr>
          <w:lang w:eastAsia="fi-FI"/>
        </w:rPr>
      </w:pPr>
      <w:r w:rsidRPr="00311B30">
        <w:rPr>
          <w:b/>
          <w:bCs/>
          <w:lang w:eastAsia="fi-FI"/>
        </w:rPr>
        <w:t>Käyttötarkoitus tässä projektissa:</w:t>
      </w:r>
      <w:r w:rsidRPr="00311B30">
        <w:rPr>
          <w:lang w:eastAsia="fi-FI"/>
        </w:rPr>
        <w:t xml:space="preserve"> </w:t>
      </w:r>
    </w:p>
    <w:p w14:paraId="76F45C81" w14:textId="77777777" w:rsidR="00311B30" w:rsidRPr="00311B30" w:rsidRDefault="00311B30" w:rsidP="00E62285">
      <w:pPr>
        <w:pStyle w:val="Leip"/>
        <w:rPr>
          <w:lang w:eastAsia="fi-FI"/>
        </w:rPr>
      </w:pPr>
      <w:r w:rsidRPr="00311B30">
        <w:rPr>
          <w:lang w:eastAsia="fi-FI"/>
        </w:rPr>
        <w:lastRenderedPageBreak/>
        <w:t xml:space="preserve">TensorFlow:n avulla kuvat muunnetaan tensorimuotoon, jotta ne ovat yhteensopivia koneoppimismallien kanssa. Esimerkiksi </w:t>
      </w:r>
      <w:r w:rsidRPr="00311B30">
        <w:rPr>
          <w:b/>
          <w:bCs/>
          <w:lang w:eastAsia="fi-FI"/>
        </w:rPr>
        <w:t>tf.convert_to_tensor()</w:t>
      </w:r>
      <w:r w:rsidRPr="00311B30">
        <w:rPr>
          <w:lang w:eastAsia="fi-FI"/>
        </w:rPr>
        <w:t>-funktiolla voidaan muuntaa ladattu kuva tensoriksi.</w:t>
      </w:r>
    </w:p>
    <w:p w14:paraId="178DCAF5" w14:textId="77777777" w:rsidR="00311B30" w:rsidRPr="00311B30" w:rsidRDefault="00311B30" w:rsidP="00E62285">
      <w:pPr>
        <w:pStyle w:val="Leip"/>
        <w:rPr>
          <w:lang w:eastAsia="fi-FI"/>
        </w:rPr>
      </w:pPr>
      <w:r w:rsidRPr="00311B30">
        <w:rPr>
          <w:lang w:eastAsia="fi-FI"/>
        </w:rPr>
        <w:t>TensorFlow suorittaa mallin laskennalliset operaatiot ja palauttaa analyysin tulokset.</w:t>
      </w:r>
    </w:p>
    <w:p w14:paraId="2AEA6D64" w14:textId="1FBA4AF9" w:rsidR="00427EA4" w:rsidRPr="00427EA4" w:rsidRDefault="00311B30" w:rsidP="00427EA4">
      <w:pPr>
        <w:pStyle w:val="Otsikko3"/>
        <w:rPr>
          <w:lang w:eastAsia="fi-FI"/>
        </w:rPr>
      </w:pPr>
      <w:bookmarkStart w:id="5" w:name="_Toc190074702"/>
      <w:r w:rsidRPr="00311B30">
        <w:rPr>
          <w:lang w:eastAsia="fi-FI"/>
        </w:rPr>
        <w:t>Matplotlib.pyplot ja Matplotlib.image</w:t>
      </w:r>
      <w:bookmarkEnd w:id="5"/>
    </w:p>
    <w:p w14:paraId="3E770A33" w14:textId="77777777" w:rsidR="00311B30" w:rsidRPr="00311B30" w:rsidRDefault="00311B30" w:rsidP="0084385E">
      <w:pPr>
        <w:pStyle w:val="Leip"/>
        <w:rPr>
          <w:lang w:eastAsia="fi-FI"/>
        </w:rPr>
      </w:pPr>
      <w:r w:rsidRPr="00311B30">
        <w:rPr>
          <w:lang w:eastAsia="fi-FI"/>
        </w:rPr>
        <w:t xml:space="preserve">Matplotlib on suosittu kirjasto datan visualisointiin, ja sen </w:t>
      </w:r>
      <w:r w:rsidRPr="00311B30">
        <w:rPr>
          <w:b/>
          <w:bCs/>
          <w:lang w:eastAsia="fi-FI"/>
        </w:rPr>
        <w:t>pyplot</w:t>
      </w:r>
      <w:r w:rsidRPr="00311B30">
        <w:rPr>
          <w:lang w:eastAsia="fi-FI"/>
        </w:rPr>
        <w:t xml:space="preserve">-moduuli tarjoaa helpon tavan luoda kuvaajia ja näyttää kuvia. Samalla </w:t>
      </w:r>
      <w:r w:rsidRPr="00311B30">
        <w:rPr>
          <w:b/>
          <w:bCs/>
          <w:lang w:eastAsia="fi-FI"/>
        </w:rPr>
        <w:t>matplotlib.image</w:t>
      </w:r>
      <w:r w:rsidRPr="00311B30">
        <w:rPr>
          <w:lang w:eastAsia="fi-FI"/>
        </w:rPr>
        <w:t>-moduuli mahdollistaa kuvien lataamisen ja niiden esittämisen osana analyysiprosessia.</w:t>
      </w:r>
    </w:p>
    <w:p w14:paraId="77CF2CCD" w14:textId="77777777" w:rsidR="00311B30" w:rsidRPr="00311B30" w:rsidRDefault="00311B30" w:rsidP="0084385E">
      <w:pPr>
        <w:pStyle w:val="Leip"/>
        <w:rPr>
          <w:lang w:eastAsia="fi-FI"/>
        </w:rPr>
      </w:pPr>
      <w:r w:rsidRPr="00311B30">
        <w:rPr>
          <w:b/>
          <w:bCs/>
          <w:lang w:eastAsia="fi-FI"/>
        </w:rPr>
        <w:t>Käyttötarkoitus tässä projektissa:</w:t>
      </w:r>
      <w:r w:rsidRPr="00311B30">
        <w:rPr>
          <w:lang w:eastAsia="fi-FI"/>
        </w:rPr>
        <w:t xml:space="preserve"> </w:t>
      </w:r>
    </w:p>
    <w:p w14:paraId="61F6B25A" w14:textId="77777777" w:rsidR="00311B30" w:rsidRPr="00311B30" w:rsidRDefault="00311B30" w:rsidP="0084385E">
      <w:pPr>
        <w:pStyle w:val="Leip"/>
        <w:rPr>
          <w:lang w:eastAsia="fi-FI"/>
        </w:rPr>
      </w:pPr>
      <w:r w:rsidRPr="00311B30">
        <w:rPr>
          <w:b/>
          <w:bCs/>
          <w:lang w:eastAsia="fi-FI"/>
        </w:rPr>
        <w:t>matplotlib.image</w:t>
      </w:r>
      <w:r w:rsidRPr="00311B30">
        <w:rPr>
          <w:lang w:eastAsia="fi-FI"/>
        </w:rPr>
        <w:t xml:space="preserve"> käytetään kuvan lataamiseen tiedostosta. Esimerkiksi </w:t>
      </w:r>
      <w:r w:rsidRPr="00311B30">
        <w:rPr>
          <w:b/>
          <w:bCs/>
          <w:lang w:eastAsia="fi-FI"/>
        </w:rPr>
        <w:t>mpimg.imread()</w:t>
      </w:r>
      <w:r w:rsidRPr="00311B30">
        <w:rPr>
          <w:lang w:eastAsia="fi-FI"/>
        </w:rPr>
        <w:t>-funktio voi lukea kuvan eri formaateissa, kuten PNG tai JPEG.</w:t>
      </w:r>
    </w:p>
    <w:p w14:paraId="50250687" w14:textId="77777777" w:rsidR="00311B30" w:rsidRPr="00311B30" w:rsidRDefault="00311B30" w:rsidP="0084385E">
      <w:pPr>
        <w:pStyle w:val="Leip"/>
        <w:rPr>
          <w:lang w:eastAsia="fi-FI"/>
        </w:rPr>
      </w:pPr>
      <w:r w:rsidRPr="00311B30">
        <w:rPr>
          <w:b/>
          <w:bCs/>
          <w:lang w:eastAsia="fi-FI"/>
        </w:rPr>
        <w:t>pyplot</w:t>
      </w:r>
      <w:r w:rsidRPr="00311B30">
        <w:rPr>
          <w:lang w:eastAsia="fi-FI"/>
        </w:rPr>
        <w:t xml:space="preserve"> puolestaan näyttää analysoidut kuvat. Esimerkiksi </w:t>
      </w:r>
      <w:r w:rsidRPr="00311B30">
        <w:rPr>
          <w:b/>
          <w:bCs/>
          <w:lang w:eastAsia="fi-FI"/>
        </w:rPr>
        <w:t>plt.imshow()</w:t>
      </w:r>
      <w:r w:rsidRPr="00311B30">
        <w:rPr>
          <w:lang w:eastAsia="fi-FI"/>
        </w:rPr>
        <w:t>-funktiolla voidaan esittää kuva ja analyysitulokset käyttäjälle.</w:t>
      </w:r>
    </w:p>
    <w:p w14:paraId="6E492DC5" w14:textId="46AC1268" w:rsidR="00311B30" w:rsidRDefault="00311B30" w:rsidP="0084385E">
      <w:pPr>
        <w:pStyle w:val="Otsikko3"/>
        <w:rPr>
          <w:lang w:eastAsia="fi-FI"/>
        </w:rPr>
      </w:pPr>
      <w:bookmarkStart w:id="6" w:name="_Toc190074703"/>
      <w:r w:rsidRPr="00311B30">
        <w:rPr>
          <w:lang w:eastAsia="fi-FI"/>
        </w:rPr>
        <w:t>Pandas</w:t>
      </w:r>
      <w:bookmarkEnd w:id="6"/>
    </w:p>
    <w:p w14:paraId="086DDBED" w14:textId="77777777" w:rsidR="00311B30" w:rsidRPr="00311B30" w:rsidRDefault="00311B30" w:rsidP="0084385E">
      <w:pPr>
        <w:pStyle w:val="Leip"/>
        <w:rPr>
          <w:lang w:eastAsia="fi-FI"/>
        </w:rPr>
      </w:pPr>
      <w:r w:rsidRPr="00311B30">
        <w:rPr>
          <w:lang w:eastAsia="fi-FI"/>
        </w:rPr>
        <w:t>Pandas on tehokas kirjasto datan käsittelyyn ja analysointiin. Sitä käytetään erityisesti suurten datasetien hallintaan ja niiden käsittelemiseen DataFrame-rakenteessa, joka muistuttaa taulukkolaskentaohjelmien, kuten Excelin, rakennetta.</w:t>
      </w:r>
    </w:p>
    <w:p w14:paraId="799AC239" w14:textId="77777777" w:rsidR="00311B30" w:rsidRPr="00311B30" w:rsidRDefault="00311B30" w:rsidP="0084385E">
      <w:pPr>
        <w:pStyle w:val="Leip"/>
        <w:rPr>
          <w:lang w:eastAsia="fi-FI"/>
        </w:rPr>
      </w:pPr>
      <w:r w:rsidRPr="00311B30">
        <w:rPr>
          <w:b/>
          <w:bCs/>
          <w:lang w:eastAsia="fi-FI"/>
        </w:rPr>
        <w:t>Käyttötarkoitus tässä projektissa:</w:t>
      </w:r>
      <w:r w:rsidRPr="00311B30">
        <w:rPr>
          <w:lang w:eastAsia="fi-FI"/>
        </w:rPr>
        <w:t xml:space="preserve"> </w:t>
      </w:r>
    </w:p>
    <w:p w14:paraId="411A0E93" w14:textId="77777777" w:rsidR="00311B30" w:rsidRPr="00311B30" w:rsidRDefault="00311B30" w:rsidP="0084385E">
      <w:pPr>
        <w:pStyle w:val="Leip"/>
        <w:rPr>
          <w:lang w:eastAsia="fi-FI"/>
        </w:rPr>
      </w:pPr>
      <w:r w:rsidRPr="00311B30">
        <w:rPr>
          <w:lang w:eastAsia="fi-FI"/>
        </w:rPr>
        <w:t>Pandas-kirjastolla ladataan ja käsitellään CSV-tiedosto, joka sisältää analyysin kannalta oleellisia luokkakuvauksia. Esimerkiksi tiedostossa voi olla määritettynä, mitä luokkia (kuten "muovi", "metalli" tai "lasi") mallin tulee tunnistaa.</w:t>
      </w:r>
    </w:p>
    <w:p w14:paraId="1FADFFA3" w14:textId="77777777" w:rsidR="00311B30" w:rsidRPr="00311B30" w:rsidRDefault="00311B30" w:rsidP="0084385E">
      <w:pPr>
        <w:pStyle w:val="Leip"/>
        <w:rPr>
          <w:lang w:eastAsia="fi-FI"/>
        </w:rPr>
      </w:pPr>
      <w:r w:rsidRPr="00311B30">
        <w:rPr>
          <w:lang w:eastAsia="fi-FI"/>
        </w:rPr>
        <w:t>DataFrame-rakenne mahdollistaa helpon pääsyn ja muokkauksen näihin tietoihin.</w:t>
      </w:r>
    </w:p>
    <w:p w14:paraId="0CFE1640" w14:textId="27E9CA9B" w:rsidR="00311B30" w:rsidRPr="00311B30" w:rsidRDefault="00311B30" w:rsidP="00311B30">
      <w:pPr>
        <w:spacing w:after="0" w:line="240" w:lineRule="auto"/>
        <w:ind w:right="0"/>
        <w:rPr>
          <w:rFonts w:ascii="Times New Roman" w:hAnsi="Times New Roman"/>
          <w:szCs w:val="24"/>
          <w:lang w:eastAsia="fi-FI"/>
        </w:rPr>
      </w:pPr>
    </w:p>
    <w:p w14:paraId="2DF025E8" w14:textId="77777777" w:rsidR="00921469" w:rsidRDefault="00921469">
      <w:pPr>
        <w:ind w:right="0"/>
        <w:rPr>
          <w:b/>
          <w:color w:val="1E1E1E" w:themeColor="text1"/>
          <w:szCs w:val="28"/>
          <w:highlight w:val="lightGray"/>
          <w:lang w:eastAsia="fi-FI"/>
        </w:rPr>
      </w:pPr>
      <w:r>
        <w:rPr>
          <w:highlight w:val="lightGray"/>
          <w:lang w:eastAsia="fi-FI"/>
        </w:rPr>
        <w:br w:type="page"/>
      </w:r>
    </w:p>
    <w:p w14:paraId="28C19A21" w14:textId="6D2FEF98" w:rsidR="00822F9B" w:rsidRDefault="00921469" w:rsidP="00921469">
      <w:pPr>
        <w:pStyle w:val="Otsikko2"/>
        <w:rPr>
          <w:lang w:eastAsia="fi-FI"/>
        </w:rPr>
      </w:pPr>
      <w:bookmarkStart w:id="7" w:name="_Toc190074704"/>
      <w:r>
        <w:rPr>
          <w:lang w:eastAsia="fi-FI"/>
        </w:rPr>
        <w:lastRenderedPageBreak/>
        <w:t>Sovelluksen vuokaavio</w:t>
      </w:r>
      <w:bookmarkEnd w:id="7"/>
    </w:p>
    <w:p w14:paraId="0EBC1B61" w14:textId="77777777" w:rsidR="00921469" w:rsidRPr="00822F9B" w:rsidRDefault="00921469" w:rsidP="00822F9B">
      <w:pPr>
        <w:spacing w:after="0" w:line="240" w:lineRule="auto"/>
        <w:ind w:right="0"/>
        <w:rPr>
          <w:rFonts w:ascii="Times New Roman" w:hAnsi="Times New Roman"/>
          <w:szCs w:val="24"/>
          <w:lang w:eastAsia="fi-FI"/>
        </w:rPr>
      </w:pPr>
    </w:p>
    <w:p w14:paraId="6D2AD1ED" w14:textId="16AA5767" w:rsidR="00C66162" w:rsidRDefault="00921469" w:rsidP="00DF3F52">
      <w:pPr>
        <w:pStyle w:val="Kuvio"/>
      </w:pPr>
      <w:r w:rsidRPr="00921469">
        <w:rPr>
          <w:noProof/>
        </w:rPr>
        <w:drawing>
          <wp:inline distT="0" distB="0" distL="0" distR="0" wp14:anchorId="57F75914" wp14:editId="1FE7B9ED">
            <wp:extent cx="5562600" cy="6844178"/>
            <wp:effectExtent l="0" t="0" r="0" b="0"/>
            <wp:docPr id="768958405" name="Kuva 1" descr="Kuva, joka sisältää kohteen teksti, diagrammi, luonnos,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58405" name="Kuva 1" descr="Kuva, joka sisältää kohteen teksti, diagrammi, luonnos, piirros&#10;&#10;Kuvaus luotu automaattisesti"/>
                    <pic:cNvPicPr/>
                  </pic:nvPicPr>
                  <pic:blipFill>
                    <a:blip r:embed="rId16"/>
                    <a:stretch>
                      <a:fillRect/>
                    </a:stretch>
                  </pic:blipFill>
                  <pic:spPr>
                    <a:xfrm>
                      <a:off x="0" y="0"/>
                      <a:ext cx="5563304" cy="6845044"/>
                    </a:xfrm>
                    <a:prstGeom prst="rect">
                      <a:avLst/>
                    </a:prstGeom>
                  </pic:spPr>
                </pic:pic>
              </a:graphicData>
            </a:graphic>
          </wp:inline>
        </w:drawing>
      </w:r>
    </w:p>
    <w:p w14:paraId="3DED9297" w14:textId="20680807" w:rsidR="00C66162" w:rsidRPr="00DF3F52" w:rsidRDefault="00194689" w:rsidP="005E3222">
      <w:pPr>
        <w:pStyle w:val="Kuvaotsikko"/>
      </w:pPr>
      <w:r>
        <w:t xml:space="preserve">Kuva 1. </w:t>
      </w:r>
      <w:r w:rsidR="00DF3F52" w:rsidRPr="00DF3F52">
        <w:t>Sovelluksen vuokaavio</w:t>
      </w:r>
    </w:p>
    <w:p w14:paraId="534EA263" w14:textId="77777777" w:rsidR="00DF3F52" w:rsidRPr="00DF3F52" w:rsidRDefault="00DF3F52" w:rsidP="00DF3F52">
      <w:pPr>
        <w:pStyle w:val="Leip"/>
      </w:pPr>
    </w:p>
    <w:p w14:paraId="5D5F7646" w14:textId="4034EC9F" w:rsidR="00BA1E8C" w:rsidRDefault="00AB146F" w:rsidP="006D7FA6">
      <w:pPr>
        <w:pStyle w:val="Otsikko1"/>
      </w:pPr>
      <w:bookmarkStart w:id="8" w:name="_Toc190074705"/>
      <w:r>
        <w:lastRenderedPageBreak/>
        <w:t>TESTAUSSUUNNITELMA</w:t>
      </w:r>
      <w:bookmarkEnd w:id="8"/>
    </w:p>
    <w:p w14:paraId="08779FF0" w14:textId="04A7EA2C" w:rsidR="00BA1E8C" w:rsidRPr="004468F4" w:rsidRDefault="00BA1E8C" w:rsidP="00FC6363">
      <w:pPr>
        <w:pStyle w:val="Otsikko2"/>
      </w:pPr>
      <w:bookmarkStart w:id="9" w:name="_Toc190074706"/>
      <w:r w:rsidRPr="00160BDF">
        <w:t>Testin tarkoitus</w:t>
      </w:r>
      <w:bookmarkEnd w:id="9"/>
    </w:p>
    <w:p w14:paraId="703F6EEF" w14:textId="77777777" w:rsidR="00BA1E8C" w:rsidRDefault="00BA1E8C" w:rsidP="00BA1E8C">
      <w:r>
        <w:t>Testin tavoitteena on arvioida ohjelman toimintaa erilaisten kuvien tunnistuksessa. Kuvat annetaan ohjelman tunnistettavaksi yksitellen, ja saatuja tuloksia verrataan silm</w:t>
      </w:r>
      <w:r>
        <w:rPr>
          <w:rFonts w:hint="cs"/>
        </w:rPr>
        <w:t>ä</w:t>
      </w:r>
      <w:r>
        <w:t>ll</w:t>
      </w:r>
      <w:r>
        <w:rPr>
          <w:rFonts w:hint="cs"/>
        </w:rPr>
        <w:t>ä</w:t>
      </w:r>
      <w:r>
        <w:t xml:space="preserve"> tehtyihin havaintoihin. Tavoitteena on selvitt</w:t>
      </w:r>
      <w:r>
        <w:rPr>
          <w:rFonts w:hint="cs"/>
        </w:rPr>
        <w:t>ää</w:t>
      </w:r>
      <w:r>
        <w:t xml:space="preserve"> ohjelman tarkkuus eri materiaalien tunnistamisessa ja arvioida sen toimivuutta erilaisten taustojen ja olosuhteiden yhteydess</w:t>
      </w:r>
      <w:r>
        <w:rPr>
          <w:rFonts w:hint="cs"/>
        </w:rPr>
        <w:t>ä</w:t>
      </w:r>
      <w:r>
        <w:t>.</w:t>
      </w:r>
    </w:p>
    <w:p w14:paraId="4C8FC23B" w14:textId="0C98893E" w:rsidR="00BA1E8C" w:rsidRDefault="00BA1E8C" w:rsidP="00FC6363">
      <w:pPr>
        <w:pStyle w:val="Otsikko2"/>
      </w:pPr>
      <w:bookmarkStart w:id="10" w:name="_Toc190074707"/>
      <w:r w:rsidRPr="00160BDF">
        <w:t>Testin laajuus</w:t>
      </w:r>
      <w:bookmarkEnd w:id="10"/>
    </w:p>
    <w:p w14:paraId="421B3191" w14:textId="77777777" w:rsidR="00BA1E8C" w:rsidRDefault="00BA1E8C" w:rsidP="00340073">
      <w:pPr>
        <w:pStyle w:val="Leip"/>
      </w:pPr>
      <w:r>
        <w:t>Testiss</w:t>
      </w:r>
      <w:r>
        <w:rPr>
          <w:rFonts w:hint="cs"/>
        </w:rPr>
        <w:t>ä</w:t>
      </w:r>
      <w:r>
        <w:t xml:space="preserve"> k</w:t>
      </w:r>
      <w:r>
        <w:rPr>
          <w:rFonts w:hint="cs"/>
        </w:rPr>
        <w:t>ä</w:t>
      </w:r>
      <w:r>
        <w:t>ytetyt kuvat kuuluvat nelj</w:t>
      </w:r>
      <w:r>
        <w:rPr>
          <w:rFonts w:hint="cs"/>
        </w:rPr>
        <w:t>ää</w:t>
      </w:r>
      <w:r>
        <w:t>n eri materiaalikategoriaan: lasi, metalli, muovi ja puu. Kuvasettej</w:t>
      </w:r>
      <w:r>
        <w:rPr>
          <w:rFonts w:hint="cs"/>
        </w:rPr>
        <w:t>ä</w:t>
      </w:r>
      <w:r>
        <w:t xml:space="preserve"> on nelj</w:t>
      </w:r>
      <w:r>
        <w:rPr>
          <w:rFonts w:hint="cs"/>
        </w:rPr>
        <w:t>ä</w:t>
      </w:r>
      <w:r>
        <w:t xml:space="preserve"> kappaletta, joista jokaisessa on yksi kuva jokaisesta materiaalikategoriasta (yhteens</w:t>
      </w:r>
      <w:r>
        <w:rPr>
          <w:rFonts w:hint="cs"/>
        </w:rPr>
        <w:t>ä</w:t>
      </w:r>
      <w:r>
        <w:t xml:space="preserve"> 16 kuvaa):</w:t>
      </w:r>
    </w:p>
    <w:p w14:paraId="2270F3A7" w14:textId="77777777" w:rsidR="00BA1E8C" w:rsidRDefault="00BA1E8C" w:rsidP="00340073">
      <w:pPr>
        <w:pStyle w:val="Leip"/>
      </w:pPr>
      <w:r>
        <w:t>Setti 1 ja 2: Sis</w:t>
      </w:r>
      <w:r>
        <w:rPr>
          <w:rFonts w:hint="cs"/>
        </w:rPr>
        <w:t>ä</w:t>
      </w:r>
      <w:r>
        <w:t>lt</w:t>
      </w:r>
      <w:r>
        <w:rPr>
          <w:rFonts w:hint="cs"/>
        </w:rPr>
        <w:t>ä</w:t>
      </w:r>
      <w:r>
        <w:t>v</w:t>
      </w:r>
      <w:r>
        <w:rPr>
          <w:rFonts w:hint="cs"/>
        </w:rPr>
        <w:t>ä</w:t>
      </w:r>
      <w:r>
        <w:t>t selkeit</w:t>
      </w:r>
      <w:r>
        <w:rPr>
          <w:rFonts w:hint="cs"/>
        </w:rPr>
        <w:t>ä</w:t>
      </w:r>
      <w:r>
        <w:t xml:space="preserve"> ja yksiselitteisi</w:t>
      </w:r>
      <w:r>
        <w:rPr>
          <w:rFonts w:hint="cs"/>
        </w:rPr>
        <w:t>ä</w:t>
      </w:r>
      <w:r>
        <w:t xml:space="preserve"> kuvia eri materiaaleista.</w:t>
      </w:r>
    </w:p>
    <w:p w14:paraId="4F7277D7" w14:textId="77777777" w:rsidR="00BA1E8C" w:rsidRDefault="00BA1E8C" w:rsidP="00340073">
      <w:pPr>
        <w:pStyle w:val="Leip"/>
      </w:pPr>
      <w:r>
        <w:t>Setti 3: Kuvat sis</w:t>
      </w:r>
      <w:r>
        <w:rPr>
          <w:rFonts w:hint="cs"/>
        </w:rPr>
        <w:t>ä</w:t>
      </w:r>
      <w:r>
        <w:t>lt</w:t>
      </w:r>
      <w:r>
        <w:rPr>
          <w:rFonts w:hint="cs"/>
        </w:rPr>
        <w:t>ä</w:t>
      </w:r>
      <w:r>
        <w:t>v</w:t>
      </w:r>
      <w:r>
        <w:rPr>
          <w:rFonts w:hint="cs"/>
        </w:rPr>
        <w:t>ä</w:t>
      </w:r>
      <w:r>
        <w:t>t p</w:t>
      </w:r>
      <w:r>
        <w:rPr>
          <w:rFonts w:hint="cs"/>
        </w:rPr>
        <w:t>ää</w:t>
      </w:r>
      <w:r>
        <w:t>materiaalin lis</w:t>
      </w:r>
      <w:r>
        <w:rPr>
          <w:rFonts w:hint="cs"/>
        </w:rPr>
        <w:t>ä</w:t>
      </w:r>
      <w:r>
        <w:t>ksi muita objekteja, jotka voivat vaikuttaa tunnistukseen.</w:t>
      </w:r>
    </w:p>
    <w:p w14:paraId="59D02F0E" w14:textId="77777777" w:rsidR="00BA1E8C" w:rsidRDefault="00BA1E8C" w:rsidP="00340073">
      <w:pPr>
        <w:pStyle w:val="Leip"/>
      </w:pPr>
      <w:r>
        <w:t>Setti 4: Materiaali esiintyy muodottomana ja monimutkaista taustaa vasten, testaten ohjelman kyky</w:t>
      </w:r>
      <w:r>
        <w:rPr>
          <w:rFonts w:hint="cs"/>
        </w:rPr>
        <w:t>ä</w:t>
      </w:r>
      <w:r>
        <w:t xml:space="preserve"> tunnistaa materiaali haastavammissa olosuhteissa.</w:t>
      </w:r>
    </w:p>
    <w:p w14:paraId="22AA11C4" w14:textId="4978110F" w:rsidR="00BA1E8C" w:rsidRDefault="00BA1E8C" w:rsidP="00FC6363">
      <w:pPr>
        <w:pStyle w:val="Otsikko2"/>
      </w:pPr>
      <w:bookmarkStart w:id="11" w:name="_Toc190074708"/>
      <w:r w:rsidRPr="000D4A86">
        <w:t>Testitulokset</w:t>
      </w:r>
      <w:bookmarkEnd w:id="11"/>
    </w:p>
    <w:p w14:paraId="2FFB87AF" w14:textId="77777777" w:rsidR="00BA1E8C" w:rsidRPr="00F205D0" w:rsidRDefault="00BA1E8C" w:rsidP="00BA1E8C">
      <w:r w:rsidRPr="00F205D0">
        <w:t>Alla olevassa taulukossa esitet</w:t>
      </w:r>
      <w:r w:rsidRPr="00F205D0">
        <w:rPr>
          <w:rFonts w:hint="cs"/>
        </w:rPr>
        <w:t>ää</w:t>
      </w:r>
      <w:r w:rsidRPr="00F205D0">
        <w:t>n testin tulokset, mukaan lukien kuvan polku, tunnistuksen onnistuminen sek</w:t>
      </w:r>
      <w:r w:rsidRPr="00F205D0">
        <w:rPr>
          <w:rFonts w:hint="cs"/>
        </w:rPr>
        <w:t>ä</w:t>
      </w:r>
      <w:r w:rsidRPr="00F205D0">
        <w:t xml:space="preserve"> ohjelman antama tunnistustulos:</w:t>
      </w:r>
    </w:p>
    <w:p w14:paraId="5F910157" w14:textId="77777777" w:rsidR="00BA1E8C" w:rsidRDefault="00BA1E8C" w:rsidP="00BA1E8C">
      <w:pPr>
        <w:pStyle w:val="Eivli"/>
        <w:rPr>
          <w:b/>
          <w:bCs/>
        </w:rPr>
      </w:pPr>
      <w:r w:rsidRPr="000B685F">
        <w:rPr>
          <w:b/>
          <w:bCs/>
        </w:rPr>
        <w:lastRenderedPageBreak/>
        <w:drawing>
          <wp:inline distT="0" distB="0" distL="0" distR="0" wp14:anchorId="4F3BCBD6" wp14:editId="4407B55F">
            <wp:extent cx="6120130" cy="4449445"/>
            <wp:effectExtent l="0" t="0" r="0" b="8255"/>
            <wp:docPr id="195475456" name="Kuva 1" descr="Kuva, joka sisältää kohteen teksti, numero, kuvakaappaus, ruokali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456" name="Kuva 1" descr="Kuva, joka sisältää kohteen teksti, numero, kuvakaappaus, ruokalista&#10;&#10;Kuvaus luotu automaattisesti"/>
                    <pic:cNvPicPr/>
                  </pic:nvPicPr>
                  <pic:blipFill>
                    <a:blip r:embed="rId17"/>
                    <a:stretch>
                      <a:fillRect/>
                    </a:stretch>
                  </pic:blipFill>
                  <pic:spPr>
                    <a:xfrm>
                      <a:off x="0" y="0"/>
                      <a:ext cx="6120130" cy="4449445"/>
                    </a:xfrm>
                    <a:prstGeom prst="rect">
                      <a:avLst/>
                    </a:prstGeom>
                  </pic:spPr>
                </pic:pic>
              </a:graphicData>
            </a:graphic>
          </wp:inline>
        </w:drawing>
      </w:r>
    </w:p>
    <w:p w14:paraId="58ED4C5B" w14:textId="77777777" w:rsidR="00BA1E8C" w:rsidRPr="00F205D0" w:rsidRDefault="00BA1E8C" w:rsidP="00340073">
      <w:pPr>
        <w:pStyle w:val="TaulOtsikko"/>
      </w:pPr>
      <w:r>
        <w:rPr>
          <w:b/>
          <w:bCs/>
        </w:rPr>
        <w:t xml:space="preserve">Taulukko 1. </w:t>
      </w:r>
      <w:r>
        <w:t>Testitulokset</w:t>
      </w:r>
    </w:p>
    <w:p w14:paraId="22973286" w14:textId="77777777" w:rsidR="00BA1E8C" w:rsidRPr="000D4A86" w:rsidRDefault="00BA1E8C" w:rsidP="00BA1E8C">
      <w:pPr>
        <w:pStyle w:val="Eivli"/>
        <w:rPr>
          <w:b/>
          <w:bCs/>
        </w:rPr>
      </w:pPr>
    </w:p>
    <w:p w14:paraId="7EE3C6D4" w14:textId="77777777" w:rsidR="00340073" w:rsidRDefault="00340073">
      <w:pPr>
        <w:ind w:right="0"/>
        <w:rPr>
          <w:b/>
          <w:color w:val="1E1E1E" w:themeColor="text1"/>
          <w:szCs w:val="28"/>
        </w:rPr>
      </w:pPr>
      <w:r>
        <w:br w:type="page"/>
      </w:r>
    </w:p>
    <w:p w14:paraId="1D7A1500" w14:textId="5CCB50B3" w:rsidR="00BA1E8C" w:rsidRPr="00FA6C8C" w:rsidRDefault="00BA1E8C" w:rsidP="00FC6363">
      <w:pPr>
        <w:pStyle w:val="Otsikko2"/>
      </w:pPr>
      <w:bookmarkStart w:id="12" w:name="_Toc190074709"/>
      <w:r w:rsidRPr="00FA6C8C">
        <w:lastRenderedPageBreak/>
        <w:t>Tulosten analysointi</w:t>
      </w:r>
      <w:bookmarkEnd w:id="12"/>
    </w:p>
    <w:p w14:paraId="6F845E10" w14:textId="77777777" w:rsidR="00BA1E8C" w:rsidRDefault="00BA1E8C" w:rsidP="00BA1E8C">
      <w:r>
        <w:t>Testitulokset osoittavat, ett</w:t>
      </w:r>
      <w:r>
        <w:rPr>
          <w:rFonts w:hint="cs"/>
        </w:rPr>
        <w:t>ä</w:t>
      </w:r>
      <w:r>
        <w:t xml:space="preserve"> ohjelma toimii luotettavasti selkeiss</w:t>
      </w:r>
      <w:r>
        <w:rPr>
          <w:rFonts w:hint="cs"/>
        </w:rPr>
        <w:t>ä</w:t>
      </w:r>
      <w:r>
        <w:t xml:space="preserve"> ja yksiselitteisiss</w:t>
      </w:r>
      <w:r>
        <w:rPr>
          <w:rFonts w:hint="cs"/>
        </w:rPr>
        <w:t>ä</w:t>
      </w:r>
      <w:r>
        <w:t xml:space="preserve"> kuvissa. Kahden ensimm</w:t>
      </w:r>
      <w:r>
        <w:rPr>
          <w:rFonts w:hint="cs"/>
        </w:rPr>
        <w:t>ä</w:t>
      </w:r>
      <w:r>
        <w:t>isen testisarjan kuvat tunnistettiin oikein kaikissa tapauksissa. Kolmannessa testisarjassa, jossa kuvat olivat monimutkaisempia, ohjelma tunnisti kohteet osittain oikein, mutta teki virheit</w:t>
      </w:r>
      <w:r>
        <w:rPr>
          <w:rFonts w:hint="cs"/>
        </w:rPr>
        <w:t>ä</w:t>
      </w:r>
      <w:r>
        <w:t>, kun kuvassa esiintyi useita objekteja. T</w:t>
      </w:r>
      <w:r>
        <w:rPr>
          <w:rFonts w:hint="cs"/>
        </w:rPr>
        <w:t>ä</w:t>
      </w:r>
      <w:r>
        <w:t>ll</w:t>
      </w:r>
      <w:r>
        <w:rPr>
          <w:rFonts w:hint="cs"/>
        </w:rPr>
        <w:t>ö</w:t>
      </w:r>
      <w:r>
        <w:t>in ohjelma antoi useita mahdollisia tuloksia.</w:t>
      </w:r>
    </w:p>
    <w:p w14:paraId="44198D70" w14:textId="77777777" w:rsidR="00BA1E8C" w:rsidRDefault="00BA1E8C" w:rsidP="00BA1E8C">
      <w:r>
        <w:t>Nelj</w:t>
      </w:r>
      <w:r>
        <w:rPr>
          <w:rFonts w:hint="cs"/>
        </w:rPr>
        <w:t>ä</w:t>
      </w:r>
      <w:r>
        <w:t>nness</w:t>
      </w:r>
      <w:r>
        <w:rPr>
          <w:rFonts w:hint="cs"/>
        </w:rPr>
        <w:t>ä</w:t>
      </w:r>
      <w:r>
        <w:t xml:space="preserve"> testisarjassa ohjelma ei pystynyt tunnistamaan materiaaleja luotettavasti. Virhetunnistukset johtuivat siit</w:t>
      </w:r>
      <w:r>
        <w:rPr>
          <w:rFonts w:hint="cs"/>
        </w:rPr>
        <w:t>ä</w:t>
      </w:r>
      <w:r>
        <w:t>, ett</w:t>
      </w:r>
      <w:r>
        <w:rPr>
          <w:rFonts w:hint="cs"/>
        </w:rPr>
        <w:t>ä</w:t>
      </w:r>
      <w:r>
        <w:t xml:space="preserve"> ohjelma keskittyi taustalla n</w:t>
      </w:r>
      <w:r>
        <w:rPr>
          <w:rFonts w:hint="cs"/>
        </w:rPr>
        <w:t>ä</w:t>
      </w:r>
      <w:r>
        <w:t>kyviin elementteihin eik</w:t>
      </w:r>
      <w:r>
        <w:rPr>
          <w:rFonts w:hint="cs"/>
        </w:rPr>
        <w:t>ä</w:t>
      </w:r>
      <w:r>
        <w:t xml:space="preserve"> itse materiaaliin. Esimerkiksi kuvassa "kuppi_kasi.jpeg" ohjelma ei tunnistanut materiaaliksi lasia, mutta havaitsi viinilasin, drinkin ja ihmisk</w:t>
      </w:r>
      <w:r>
        <w:rPr>
          <w:rFonts w:hint="cs"/>
        </w:rPr>
        <w:t>ä</w:t>
      </w:r>
      <w:r>
        <w:t>den. Kuva "ikkuna.jpeg" puolestaan tunnistettiin lasiksi, vaikka taustalla n</w:t>
      </w:r>
      <w:r>
        <w:rPr>
          <w:rFonts w:hint="cs"/>
        </w:rPr>
        <w:t>ä</w:t>
      </w:r>
      <w:r>
        <w:t>kyi puita.</w:t>
      </w:r>
    </w:p>
    <w:p w14:paraId="2353E4D2" w14:textId="77777777" w:rsidR="00BA1E8C" w:rsidRDefault="00BA1E8C" w:rsidP="00BA1E8C"/>
    <w:p w14:paraId="647E0BAD" w14:textId="77777777" w:rsidR="00BA1E8C" w:rsidRDefault="00BA1E8C" w:rsidP="00BA1E8C">
      <w:r>
        <w:t xml:space="preserve">Alla olevassa kuvassa (Kuva1) on käytetty kuvaa ”kuppi_kasi.jpeg” josta ohjelma ei tunnistanut materiaaliksi lasia. Ohjelma on kuitenkin tunnistanut juomalasin ensisijaisesti viinilasiksi (Wine glass). Ohjelma on tunnistanut myös Drink, Coctail ja Human hand.  </w:t>
      </w:r>
    </w:p>
    <w:p w14:paraId="5292DF50" w14:textId="77777777" w:rsidR="00BA1E8C" w:rsidRDefault="00BA1E8C" w:rsidP="00BA1E8C">
      <w:pPr>
        <w:keepNext/>
      </w:pPr>
      <w:r>
        <w:rPr>
          <w:noProof/>
        </w:rPr>
        <w:drawing>
          <wp:inline distT="0" distB="0" distL="0" distR="0" wp14:anchorId="76C5D52D" wp14:editId="15FDE94F">
            <wp:extent cx="4057650" cy="3523415"/>
            <wp:effectExtent l="0" t="0" r="0" b="1270"/>
            <wp:docPr id="2" name="Picture 1" descr="A hand holding a glass of water&#10;&#10;AI-generated content may be incorrect.">
              <a:extLst xmlns:a="http://schemas.openxmlformats.org/drawingml/2006/main">
                <a:ext uri="{FF2B5EF4-FFF2-40B4-BE49-F238E27FC236}">
                  <a16:creationId xmlns:a16="http://schemas.microsoft.com/office/drawing/2014/main" id="{FB2A2AEF-6693-2D3C-3DEE-E3C2C157C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hand holding a glass of water&#10;&#10;AI-generated content may be incorrect.">
                      <a:extLst>
                        <a:ext uri="{FF2B5EF4-FFF2-40B4-BE49-F238E27FC236}">
                          <a16:creationId xmlns:a16="http://schemas.microsoft.com/office/drawing/2014/main" id="{FB2A2AEF-6693-2D3C-3DEE-E3C2C157C802}"/>
                        </a:ext>
                      </a:extLst>
                    </pic:cNvPr>
                    <pic:cNvPicPr>
                      <a:picLocks noChangeAspect="1"/>
                    </pic:cNvPicPr>
                  </pic:nvPicPr>
                  <pic:blipFill>
                    <a:blip r:embed="rId18"/>
                    <a:stretch>
                      <a:fillRect/>
                    </a:stretch>
                  </pic:blipFill>
                  <pic:spPr>
                    <a:xfrm>
                      <a:off x="0" y="0"/>
                      <a:ext cx="4063326" cy="3528344"/>
                    </a:xfrm>
                    <a:prstGeom prst="rect">
                      <a:avLst/>
                    </a:prstGeom>
                  </pic:spPr>
                </pic:pic>
              </a:graphicData>
            </a:graphic>
          </wp:inline>
        </w:drawing>
      </w:r>
    </w:p>
    <w:p w14:paraId="678DD661" w14:textId="31A9B369" w:rsidR="00BA1E8C" w:rsidRDefault="00BA1E8C" w:rsidP="005E3222">
      <w:pPr>
        <w:pStyle w:val="Kuvaotsikko"/>
      </w:pPr>
      <w:r>
        <w:t xml:space="preserve">Kuva </w:t>
      </w:r>
      <w:r w:rsidR="00194689">
        <w:t>2</w:t>
      </w:r>
    </w:p>
    <w:p w14:paraId="47662AAB" w14:textId="77777777" w:rsidR="00BA1E8C" w:rsidRDefault="00BA1E8C" w:rsidP="00BA1E8C"/>
    <w:p w14:paraId="5EF00B42" w14:textId="77777777" w:rsidR="00BA1E8C" w:rsidRDefault="00BA1E8C" w:rsidP="00BA1E8C">
      <w:r>
        <w:lastRenderedPageBreak/>
        <w:t xml:space="preserve">Kuvan ikkunasta </w:t>
      </w:r>
      <w:r w:rsidRPr="00C0739F">
        <w:t>”ikkuna.jpeg</w:t>
      </w:r>
      <w:r>
        <w:t>”  ohjelma tunnisti oikein lasiksi ikkunasta näkyvistä puista huolimatta (Kuva2).  Mikäli ikkunaa, ja lasia ei olisi tunnistettu, olisi materiaaliksi valikoitunut puu, joka näkyy myös material mapping taulukossa (Kuva3).</w:t>
      </w:r>
    </w:p>
    <w:p w14:paraId="39ECC402" w14:textId="77777777" w:rsidR="00BA1E8C" w:rsidRDefault="00BA1E8C" w:rsidP="00BA1E8C"/>
    <w:p w14:paraId="4B28632F" w14:textId="77777777" w:rsidR="00BA1E8C" w:rsidRDefault="00BA1E8C" w:rsidP="00BA1E8C">
      <w:pPr>
        <w:keepNext/>
      </w:pPr>
      <w:r>
        <w:rPr>
          <w:noProof/>
        </w:rPr>
        <w:drawing>
          <wp:inline distT="0" distB="0" distL="0" distR="0" wp14:anchorId="175415C9" wp14:editId="4D57DB7A">
            <wp:extent cx="5372100" cy="6955603"/>
            <wp:effectExtent l="0" t="0" r="0" b="0"/>
            <wp:docPr id="3" name="Picture 2" descr="A screenshot of a window&#10;&#10;AI-generated content may be incorrect.">
              <a:extLst xmlns:a="http://schemas.openxmlformats.org/drawingml/2006/main">
                <a:ext uri="{FF2B5EF4-FFF2-40B4-BE49-F238E27FC236}">
                  <a16:creationId xmlns:a16="http://schemas.microsoft.com/office/drawing/2014/main" id="{16FD82EA-7CF9-1B9F-74F0-177884857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window&#10;&#10;AI-generated content may be incorrect.">
                      <a:extLst>
                        <a:ext uri="{FF2B5EF4-FFF2-40B4-BE49-F238E27FC236}">
                          <a16:creationId xmlns:a16="http://schemas.microsoft.com/office/drawing/2014/main" id="{16FD82EA-7CF9-1B9F-74F0-177884857067}"/>
                        </a:ext>
                      </a:extLst>
                    </pic:cNvPr>
                    <pic:cNvPicPr>
                      <a:picLocks noChangeAspect="1"/>
                    </pic:cNvPicPr>
                  </pic:nvPicPr>
                  <pic:blipFill>
                    <a:blip r:embed="rId19"/>
                    <a:stretch>
                      <a:fillRect/>
                    </a:stretch>
                  </pic:blipFill>
                  <pic:spPr>
                    <a:xfrm>
                      <a:off x="0" y="0"/>
                      <a:ext cx="5385783" cy="6973319"/>
                    </a:xfrm>
                    <a:prstGeom prst="rect">
                      <a:avLst/>
                    </a:prstGeom>
                  </pic:spPr>
                </pic:pic>
              </a:graphicData>
            </a:graphic>
          </wp:inline>
        </w:drawing>
      </w:r>
    </w:p>
    <w:p w14:paraId="6771CF79" w14:textId="06BE253B" w:rsidR="00BA1E8C" w:rsidRDefault="00BA1E8C" w:rsidP="005E3222">
      <w:pPr>
        <w:pStyle w:val="Kuvaotsikko"/>
      </w:pPr>
      <w:r>
        <w:t xml:space="preserve">Kuva </w:t>
      </w:r>
      <w:r w:rsidR="00194689">
        <w:t>3</w:t>
      </w:r>
      <w:r w:rsidR="00E94892">
        <w:t xml:space="preserve"> Kuvatunnistus</w:t>
      </w:r>
    </w:p>
    <w:p w14:paraId="14314727" w14:textId="77777777" w:rsidR="00BA1E8C" w:rsidRDefault="00BA1E8C" w:rsidP="00BA1E8C">
      <w:pPr>
        <w:keepNext/>
      </w:pPr>
      <w:r w:rsidRPr="001E0261">
        <w:rPr>
          <w:noProof/>
        </w:rPr>
        <w:lastRenderedPageBreak/>
        <w:drawing>
          <wp:inline distT="0" distB="0" distL="0" distR="0" wp14:anchorId="67CC595D" wp14:editId="4EC25518">
            <wp:extent cx="5219700" cy="4246536"/>
            <wp:effectExtent l="0" t="0" r="0" b="1905"/>
            <wp:docPr id="224427143" name="Picture 1"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27143" name="Picture 1" descr="A graph with numbers and text&#10;&#10;AI-generated content may be incorrect."/>
                    <pic:cNvPicPr/>
                  </pic:nvPicPr>
                  <pic:blipFill>
                    <a:blip r:embed="rId20"/>
                    <a:stretch>
                      <a:fillRect/>
                    </a:stretch>
                  </pic:blipFill>
                  <pic:spPr>
                    <a:xfrm>
                      <a:off x="0" y="0"/>
                      <a:ext cx="5253889" cy="4274351"/>
                    </a:xfrm>
                    <a:prstGeom prst="rect">
                      <a:avLst/>
                    </a:prstGeom>
                  </pic:spPr>
                </pic:pic>
              </a:graphicData>
            </a:graphic>
          </wp:inline>
        </w:drawing>
      </w:r>
    </w:p>
    <w:p w14:paraId="41834FC0" w14:textId="6DEF763C" w:rsidR="00BA1E8C" w:rsidRDefault="00BA1E8C" w:rsidP="005E3222">
      <w:pPr>
        <w:pStyle w:val="Kuvaotsikko"/>
      </w:pPr>
      <w:r>
        <w:t xml:space="preserve">Kuva </w:t>
      </w:r>
      <w:r w:rsidR="00194689">
        <w:t>4</w:t>
      </w:r>
      <w:r w:rsidR="00721AFD">
        <w:t xml:space="preserve"> Mapping</w:t>
      </w:r>
    </w:p>
    <w:p w14:paraId="65975582" w14:textId="77777777" w:rsidR="00BA1E8C" w:rsidRDefault="00BA1E8C" w:rsidP="00BA1E8C"/>
    <w:p w14:paraId="31BD0875" w14:textId="77777777" w:rsidR="00BA1E8C" w:rsidRDefault="00BA1E8C" w:rsidP="00BA1E8C"/>
    <w:p w14:paraId="3BFA4C5E" w14:textId="77777777" w:rsidR="00BA1E8C" w:rsidRDefault="00BA1E8C" w:rsidP="00BA1E8C"/>
    <w:p w14:paraId="0C508027" w14:textId="77777777" w:rsidR="00BA1E8C" w:rsidRDefault="00BA1E8C" w:rsidP="00BA1E8C"/>
    <w:p w14:paraId="07510F05" w14:textId="77777777" w:rsidR="00BA1E8C" w:rsidRDefault="00BA1E8C" w:rsidP="00BA1E8C"/>
    <w:p w14:paraId="4BB9E4CB" w14:textId="77777777" w:rsidR="00BA1E8C" w:rsidRDefault="00BA1E8C" w:rsidP="00BA1E8C"/>
    <w:p w14:paraId="358B1F81" w14:textId="77777777" w:rsidR="00BA1E8C" w:rsidRDefault="00BA1E8C" w:rsidP="00BA1E8C"/>
    <w:p w14:paraId="354476F3" w14:textId="77777777" w:rsidR="00BA1E8C" w:rsidRDefault="00BA1E8C" w:rsidP="00BA1E8C"/>
    <w:p w14:paraId="1E940F03" w14:textId="77777777" w:rsidR="00BA1E8C" w:rsidRDefault="00BA1E8C" w:rsidP="00BA1E8C"/>
    <w:p w14:paraId="3110AB8D" w14:textId="77777777" w:rsidR="00BA1E8C" w:rsidRDefault="00BA1E8C" w:rsidP="00BA1E8C"/>
    <w:p w14:paraId="6792024F" w14:textId="77777777" w:rsidR="00BA1E8C" w:rsidRDefault="00BA1E8C" w:rsidP="00BA1E8C"/>
    <w:p w14:paraId="676F727B" w14:textId="77777777" w:rsidR="00BA1E8C" w:rsidRDefault="00BA1E8C" w:rsidP="00BA1E8C"/>
    <w:p w14:paraId="3987B419" w14:textId="77777777" w:rsidR="00BA1E8C" w:rsidRDefault="00BA1E8C" w:rsidP="00BA1E8C"/>
    <w:p w14:paraId="2614EDA3" w14:textId="77777777" w:rsidR="00BA1E8C" w:rsidRDefault="00BA1E8C" w:rsidP="00BA1E8C">
      <w:r>
        <w:t xml:space="preserve">Viimeisen setin kuvat materiaaleista osoittautuivat ohjelmalle hankalaksi tunnistaa. </w:t>
      </w:r>
      <w:r w:rsidRPr="00B723D6">
        <w:t xml:space="preserve">image_0001_w.jpg </w:t>
      </w:r>
      <w:r>
        <w:t xml:space="preserve">on puuta epämäärisessä muodossa (Kuva 4). </w:t>
      </w:r>
    </w:p>
    <w:p w14:paraId="0BED55CB" w14:textId="77777777" w:rsidR="00BA1E8C" w:rsidRDefault="00BA1E8C" w:rsidP="00BA1E8C"/>
    <w:p w14:paraId="2B00FC7A" w14:textId="77777777" w:rsidR="00BA1E8C" w:rsidRDefault="00BA1E8C" w:rsidP="00BA1E8C">
      <w:pPr>
        <w:keepNext/>
      </w:pPr>
      <w:r>
        <w:rPr>
          <w:noProof/>
        </w:rPr>
        <w:drawing>
          <wp:inline distT="0" distB="0" distL="0" distR="0" wp14:anchorId="332742ED" wp14:editId="5903D317">
            <wp:extent cx="3857625" cy="5761912"/>
            <wp:effectExtent l="0" t="0" r="0" b="0"/>
            <wp:docPr id="9" name="Picture 8" descr="A screenshot of a computer&#10;&#10;AI-generated content may be incorrect.">
              <a:extLst xmlns:a="http://schemas.openxmlformats.org/drawingml/2006/main">
                <a:ext uri="{FF2B5EF4-FFF2-40B4-BE49-F238E27FC236}">
                  <a16:creationId xmlns:a16="http://schemas.microsoft.com/office/drawing/2014/main" id="{E6D5D9EC-E57A-B511-3597-E7F71D7A1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a:extLst>
                        <a:ext uri="{FF2B5EF4-FFF2-40B4-BE49-F238E27FC236}">
                          <a16:creationId xmlns:a16="http://schemas.microsoft.com/office/drawing/2014/main" id="{E6D5D9EC-E57A-B511-3597-E7F71D7A1D2C}"/>
                        </a:ext>
                      </a:extLst>
                    </pic:cNvPr>
                    <pic:cNvPicPr>
                      <a:picLocks noChangeAspect="1"/>
                    </pic:cNvPicPr>
                  </pic:nvPicPr>
                  <pic:blipFill>
                    <a:blip r:embed="rId21"/>
                    <a:stretch>
                      <a:fillRect/>
                    </a:stretch>
                  </pic:blipFill>
                  <pic:spPr>
                    <a:xfrm>
                      <a:off x="0" y="0"/>
                      <a:ext cx="3859987" cy="5765439"/>
                    </a:xfrm>
                    <a:prstGeom prst="rect">
                      <a:avLst/>
                    </a:prstGeom>
                  </pic:spPr>
                </pic:pic>
              </a:graphicData>
            </a:graphic>
          </wp:inline>
        </w:drawing>
      </w:r>
    </w:p>
    <w:p w14:paraId="5FE2A2D8" w14:textId="510BD811" w:rsidR="00BA1E8C" w:rsidRPr="00340073" w:rsidRDefault="00BA1E8C" w:rsidP="005E3222">
      <w:pPr>
        <w:pStyle w:val="Kuvaotsikko"/>
      </w:pPr>
      <w:r w:rsidRPr="00340073">
        <w:t xml:space="preserve">Kuva </w:t>
      </w:r>
      <w:r w:rsidR="00194689">
        <w:t>5</w:t>
      </w:r>
    </w:p>
    <w:p w14:paraId="148E2019" w14:textId="77777777" w:rsidR="00BA1E8C" w:rsidRDefault="00BA1E8C" w:rsidP="00BA1E8C"/>
    <w:p w14:paraId="2B721A94" w14:textId="77777777" w:rsidR="00BA1E8C" w:rsidRDefault="00BA1E8C" w:rsidP="00BA1E8C"/>
    <w:p w14:paraId="53725BC8" w14:textId="3DEC5C5C" w:rsidR="00BA1E8C" w:rsidRDefault="00BA1E8C" w:rsidP="00FC6363">
      <w:pPr>
        <w:pStyle w:val="Otsikko2"/>
      </w:pPr>
      <w:bookmarkStart w:id="13" w:name="_Toc190074710"/>
      <w:r>
        <w:lastRenderedPageBreak/>
        <w:t>Yhteenveto testituloksista</w:t>
      </w:r>
      <w:bookmarkEnd w:id="13"/>
    </w:p>
    <w:p w14:paraId="6537F473" w14:textId="77777777" w:rsidR="00BA1E8C" w:rsidRDefault="00BA1E8C" w:rsidP="00BA1E8C">
      <w:r>
        <w:t>Testitulosten perusteella kuvatunnistusohjelma suoriutuu hyvin selkeist</w:t>
      </w:r>
      <w:r>
        <w:rPr>
          <w:rFonts w:hint="cs"/>
        </w:rPr>
        <w:t>ä</w:t>
      </w:r>
      <w:r>
        <w:t xml:space="preserve"> kuvista, joissa materiaali on yksiselitteisesti erotettavissa. Kahdessa ensimm</w:t>
      </w:r>
      <w:r>
        <w:rPr>
          <w:rFonts w:hint="cs"/>
        </w:rPr>
        <w:t>ä</w:t>
      </w:r>
      <w:r>
        <w:t>isess</w:t>
      </w:r>
      <w:r>
        <w:rPr>
          <w:rFonts w:hint="cs"/>
        </w:rPr>
        <w:t>ä</w:t>
      </w:r>
      <w:r>
        <w:t xml:space="preserve"> testisarjassa ohjelma tunnisti oikein kaikki annetut materiaalit, mik</w:t>
      </w:r>
      <w:r>
        <w:rPr>
          <w:rFonts w:hint="cs"/>
        </w:rPr>
        <w:t>ä</w:t>
      </w:r>
      <w:r>
        <w:t xml:space="preserve"> osoittaa sen toimivan luotettavasti yksinkertaisissa olosuhteissa.</w:t>
      </w:r>
    </w:p>
    <w:p w14:paraId="2EA9D617" w14:textId="77777777" w:rsidR="00BA1E8C" w:rsidRDefault="00BA1E8C" w:rsidP="00BA1E8C">
      <w:r>
        <w:t>Kolmannessa testisarjassa, jossa kuviin sis</w:t>
      </w:r>
      <w:r>
        <w:rPr>
          <w:rFonts w:hint="cs"/>
        </w:rPr>
        <w:t>ä</w:t>
      </w:r>
      <w:r>
        <w:t>ltyi h</w:t>
      </w:r>
      <w:r>
        <w:rPr>
          <w:rFonts w:hint="cs"/>
        </w:rPr>
        <w:t>ä</w:t>
      </w:r>
      <w:r>
        <w:t>iri</w:t>
      </w:r>
      <w:r>
        <w:rPr>
          <w:rFonts w:hint="cs"/>
        </w:rPr>
        <w:t>ö</w:t>
      </w:r>
      <w:r>
        <w:t>tekij</w:t>
      </w:r>
      <w:r>
        <w:rPr>
          <w:rFonts w:hint="cs"/>
        </w:rPr>
        <w:t>ö</w:t>
      </w:r>
      <w:r>
        <w:t>it</w:t>
      </w:r>
      <w:r>
        <w:rPr>
          <w:rFonts w:hint="cs"/>
        </w:rPr>
        <w:t>ä</w:t>
      </w:r>
      <w:r>
        <w:t>, kuten muita materiaaleja tai objekteja, ohjelman tunnistustarkkuus heikkeni. Se pystyi tunnistamaan osan materiaaleista oikein, mutta virhetunnistuksia ilmeni erityisesti silloin, kun kuvassa esiintyi samanaikaisesti useita materiaaleja. N</w:t>
      </w:r>
      <w:r>
        <w:rPr>
          <w:rFonts w:hint="cs"/>
        </w:rPr>
        <w:t>ä</w:t>
      </w:r>
      <w:r>
        <w:t>iss</w:t>
      </w:r>
      <w:r>
        <w:rPr>
          <w:rFonts w:hint="cs"/>
        </w:rPr>
        <w:t>ä</w:t>
      </w:r>
      <w:r>
        <w:t xml:space="preserve"> tapauksissa ohjelma antoi todenn</w:t>
      </w:r>
      <w:r>
        <w:rPr>
          <w:rFonts w:hint="cs"/>
        </w:rPr>
        <w:t>ä</w:t>
      </w:r>
      <w:r>
        <w:t>k</w:t>
      </w:r>
      <w:r>
        <w:rPr>
          <w:rFonts w:hint="cs"/>
        </w:rPr>
        <w:t>ö</w:t>
      </w:r>
      <w:r>
        <w:t>isyydet eri materiaaleille, mutta ensisijainen tunnistus ei aina vastannut odotettua lopputulosta.</w:t>
      </w:r>
    </w:p>
    <w:p w14:paraId="448702ED" w14:textId="77777777" w:rsidR="00BA1E8C" w:rsidRDefault="00BA1E8C" w:rsidP="00BA1E8C">
      <w:r>
        <w:t>Nelj</w:t>
      </w:r>
      <w:r>
        <w:rPr>
          <w:rFonts w:hint="cs"/>
        </w:rPr>
        <w:t>ä</w:t>
      </w:r>
      <w:r>
        <w:t>s testisarja osoitti ohjelman suurimmat haasteet: kun materiaali ei ollut selke</w:t>
      </w:r>
      <w:r>
        <w:rPr>
          <w:rFonts w:hint="cs"/>
        </w:rPr>
        <w:t>ä</w:t>
      </w:r>
      <w:r>
        <w:t>sti erottuva ja kuvan tausta oli monimutkainen, ohjelma ep</w:t>
      </w:r>
      <w:r>
        <w:rPr>
          <w:rFonts w:hint="cs"/>
        </w:rPr>
        <w:t>ä</w:t>
      </w:r>
      <w:r>
        <w:t>onnistui tunnistuksessa. Virhetunnistukset johtuivat usein siit</w:t>
      </w:r>
      <w:r>
        <w:rPr>
          <w:rFonts w:hint="cs"/>
        </w:rPr>
        <w:t>ä</w:t>
      </w:r>
      <w:r>
        <w:t>, ett</w:t>
      </w:r>
      <w:r>
        <w:rPr>
          <w:rFonts w:hint="cs"/>
        </w:rPr>
        <w:t>ä</w:t>
      </w:r>
      <w:r>
        <w:t xml:space="preserve"> ohjelma tulkitsi taustan elementit ensisijaiseksi kohteeksi, jolloin tunnistus perustui v</w:t>
      </w:r>
      <w:r>
        <w:rPr>
          <w:rFonts w:hint="cs"/>
        </w:rPr>
        <w:t>ää</w:t>
      </w:r>
      <w:r>
        <w:t>r</w:t>
      </w:r>
      <w:r>
        <w:rPr>
          <w:rFonts w:hint="cs"/>
        </w:rPr>
        <w:t>ää</w:t>
      </w:r>
      <w:r>
        <w:t>n materiaaliin.</w:t>
      </w:r>
    </w:p>
    <w:p w14:paraId="0A881E62" w14:textId="77777777" w:rsidR="00BA1E8C" w:rsidRDefault="00BA1E8C" w:rsidP="00BA1E8C">
      <w:r>
        <w:t>Mahdollisia kehityssuuntia ohjelman parantamiseksi:</w:t>
      </w:r>
    </w:p>
    <w:p w14:paraId="230258BD" w14:textId="77777777" w:rsidR="00BA1E8C" w:rsidRDefault="00BA1E8C" w:rsidP="00BA1E8C">
      <w:r w:rsidRPr="00F06199">
        <w:rPr>
          <w:b/>
          <w:bCs/>
        </w:rPr>
        <w:t>Material Mapping -taulukon laajentaminen</w:t>
      </w:r>
      <w:r>
        <w:t>: Parantamalla ohjelman tuntemia materiaaleja ja niiden kuvantunnistusmalleja voidaan lis</w:t>
      </w:r>
      <w:r>
        <w:rPr>
          <w:rFonts w:hint="cs"/>
        </w:rPr>
        <w:t>ä</w:t>
      </w:r>
      <w:r>
        <w:t>t</w:t>
      </w:r>
      <w:r>
        <w:rPr>
          <w:rFonts w:hint="cs"/>
        </w:rPr>
        <w:t>ä</w:t>
      </w:r>
      <w:r>
        <w:t xml:space="preserve"> sen tarkkuutta erityisesti haastavammissa kuvissa.</w:t>
      </w:r>
    </w:p>
    <w:p w14:paraId="2C131AE9" w14:textId="77777777" w:rsidR="00BA1E8C" w:rsidRDefault="00BA1E8C" w:rsidP="00BA1E8C">
      <w:r w:rsidRPr="00F06199">
        <w:rPr>
          <w:b/>
          <w:bCs/>
        </w:rPr>
        <w:t>Objektien erottelun kehitt</w:t>
      </w:r>
      <w:r w:rsidRPr="00F06199">
        <w:rPr>
          <w:rFonts w:hint="cs"/>
          <w:b/>
          <w:bCs/>
        </w:rPr>
        <w:t>ä</w:t>
      </w:r>
      <w:r w:rsidRPr="00F06199">
        <w:rPr>
          <w:b/>
          <w:bCs/>
        </w:rPr>
        <w:t>minen</w:t>
      </w:r>
      <w:r>
        <w:t>: Kuvien esik</w:t>
      </w:r>
      <w:r>
        <w:rPr>
          <w:rFonts w:hint="cs"/>
        </w:rPr>
        <w:t>ä</w:t>
      </w:r>
      <w:r>
        <w:t>sittelyvaiheessa voidaan parantaa ohjelman kyky</w:t>
      </w:r>
      <w:r>
        <w:rPr>
          <w:rFonts w:hint="cs"/>
        </w:rPr>
        <w:t>ä</w:t>
      </w:r>
      <w:r>
        <w:t xml:space="preserve"> suodattaa ylim</w:t>
      </w:r>
      <w:r>
        <w:rPr>
          <w:rFonts w:hint="cs"/>
        </w:rPr>
        <w:t>ää</w:t>
      </w:r>
      <w:r>
        <w:t>r</w:t>
      </w:r>
      <w:r>
        <w:rPr>
          <w:rFonts w:hint="cs"/>
        </w:rPr>
        <w:t>ä</w:t>
      </w:r>
      <w:r>
        <w:t>iset objektit pois ja keskitty</w:t>
      </w:r>
      <w:r>
        <w:rPr>
          <w:rFonts w:hint="cs"/>
        </w:rPr>
        <w:t>ä</w:t>
      </w:r>
      <w:r>
        <w:t xml:space="preserve"> olennaiseen materiaaliin.</w:t>
      </w:r>
    </w:p>
    <w:p w14:paraId="73FC24B9" w14:textId="77777777" w:rsidR="00BA1E8C" w:rsidRDefault="00BA1E8C" w:rsidP="00BA1E8C">
      <w:r w:rsidRPr="00F06199">
        <w:rPr>
          <w:b/>
          <w:bCs/>
        </w:rPr>
        <w:t>Monimutkaisten kuvien analysointi:</w:t>
      </w:r>
      <w:r>
        <w:t xml:space="preserve"> Algoritmia voidaan kehitt</w:t>
      </w:r>
      <w:r>
        <w:rPr>
          <w:rFonts w:hint="cs"/>
        </w:rPr>
        <w:t>ää</w:t>
      </w:r>
      <w:r>
        <w:t xml:space="preserve"> siten, ett</w:t>
      </w:r>
      <w:r>
        <w:rPr>
          <w:rFonts w:hint="cs"/>
        </w:rPr>
        <w:t>ä</w:t>
      </w:r>
      <w:r>
        <w:t xml:space="preserve"> se tunnistaa materiaalit paremmin my</w:t>
      </w:r>
      <w:r>
        <w:rPr>
          <w:rFonts w:hint="cs"/>
        </w:rPr>
        <w:t>ö</w:t>
      </w:r>
      <w:r>
        <w:t>s silloin, kun niiden muoto on rikkonainen tai ep</w:t>
      </w:r>
      <w:r>
        <w:rPr>
          <w:rFonts w:hint="cs"/>
        </w:rPr>
        <w:t>ä</w:t>
      </w:r>
      <w:r>
        <w:t>m</w:t>
      </w:r>
      <w:r>
        <w:rPr>
          <w:rFonts w:hint="cs"/>
        </w:rPr>
        <w:t>ää</w:t>
      </w:r>
      <w:r>
        <w:t>r</w:t>
      </w:r>
      <w:r>
        <w:rPr>
          <w:rFonts w:hint="cs"/>
        </w:rPr>
        <w:t>ä</w:t>
      </w:r>
      <w:r>
        <w:t>inen.</w:t>
      </w:r>
    </w:p>
    <w:p w14:paraId="2B19C35F" w14:textId="77777777" w:rsidR="00BA1E8C" w:rsidRDefault="00BA1E8C" w:rsidP="00BA1E8C">
      <w:r w:rsidRPr="00F06199">
        <w:rPr>
          <w:b/>
          <w:bCs/>
        </w:rPr>
        <w:t>Kontekstitietoisuuden parantaminen:</w:t>
      </w:r>
      <w:r>
        <w:t xml:space="preserve"> Kehitt</w:t>
      </w:r>
      <w:r>
        <w:rPr>
          <w:rFonts w:hint="cs"/>
        </w:rPr>
        <w:t>ä</w:t>
      </w:r>
      <w:r>
        <w:t>m</w:t>
      </w:r>
      <w:r>
        <w:rPr>
          <w:rFonts w:hint="cs"/>
        </w:rPr>
        <w:t>ä</w:t>
      </w:r>
      <w:r>
        <w:t>ll</w:t>
      </w:r>
      <w:r>
        <w:rPr>
          <w:rFonts w:hint="cs"/>
        </w:rPr>
        <w:t>ä</w:t>
      </w:r>
      <w:r>
        <w:t xml:space="preserve"> ohjelmalle kyky</w:t>
      </w:r>
      <w:r>
        <w:rPr>
          <w:rFonts w:hint="cs"/>
        </w:rPr>
        <w:t>ä</w:t>
      </w:r>
      <w:r>
        <w:t xml:space="preserve"> ymm</w:t>
      </w:r>
      <w:r>
        <w:rPr>
          <w:rFonts w:hint="cs"/>
        </w:rPr>
        <w:t>ä</w:t>
      </w:r>
      <w:r>
        <w:t>rt</w:t>
      </w:r>
      <w:r>
        <w:rPr>
          <w:rFonts w:hint="cs"/>
        </w:rPr>
        <w:t>ää</w:t>
      </w:r>
      <w:r>
        <w:t xml:space="preserve"> materiaalien tyypillisi</w:t>
      </w:r>
      <w:r>
        <w:rPr>
          <w:rFonts w:hint="cs"/>
        </w:rPr>
        <w:t>ä</w:t>
      </w:r>
      <w:r>
        <w:t xml:space="preserve"> k</w:t>
      </w:r>
      <w:r>
        <w:rPr>
          <w:rFonts w:hint="cs"/>
        </w:rPr>
        <w:t>ä</w:t>
      </w:r>
      <w:r>
        <w:t>ytt</w:t>
      </w:r>
      <w:r>
        <w:rPr>
          <w:rFonts w:hint="cs"/>
        </w:rPr>
        <w:t>ö</w:t>
      </w:r>
      <w:r>
        <w:t>ymp</w:t>
      </w:r>
      <w:r>
        <w:rPr>
          <w:rFonts w:hint="cs"/>
        </w:rPr>
        <w:t>ä</w:t>
      </w:r>
      <w:r>
        <w:t>rist</w:t>
      </w:r>
      <w:r>
        <w:rPr>
          <w:rFonts w:hint="cs"/>
        </w:rPr>
        <w:t>ö</w:t>
      </w:r>
      <w:r>
        <w:t>j</w:t>
      </w:r>
      <w:r>
        <w:rPr>
          <w:rFonts w:hint="cs"/>
        </w:rPr>
        <w:t>ä</w:t>
      </w:r>
      <w:r>
        <w:t xml:space="preserve"> (esimerkiksi juomalasit tunnistettaisiin useammin lasimateriaaliksi, vaikka ne esiintyisiv</w:t>
      </w:r>
      <w:r>
        <w:rPr>
          <w:rFonts w:hint="cs"/>
        </w:rPr>
        <w:t>ä</w:t>
      </w:r>
      <w:r>
        <w:t>t k</w:t>
      </w:r>
      <w:r>
        <w:rPr>
          <w:rFonts w:hint="cs"/>
        </w:rPr>
        <w:t>ä</w:t>
      </w:r>
      <w:r>
        <w:t>dess</w:t>
      </w:r>
      <w:r>
        <w:rPr>
          <w:rFonts w:hint="cs"/>
        </w:rPr>
        <w:t>ä</w:t>
      </w:r>
      <w:r>
        <w:t xml:space="preserve"> pidettyn</w:t>
      </w:r>
      <w:r>
        <w:rPr>
          <w:rFonts w:hint="cs"/>
        </w:rPr>
        <w:t>ä</w:t>
      </w:r>
      <w:r>
        <w:t>) voitaisiin v</w:t>
      </w:r>
      <w:r>
        <w:rPr>
          <w:rFonts w:hint="cs"/>
        </w:rPr>
        <w:t>ä</w:t>
      </w:r>
      <w:r>
        <w:t>hent</w:t>
      </w:r>
      <w:r>
        <w:rPr>
          <w:rFonts w:hint="cs"/>
        </w:rPr>
        <w:t>ää</w:t>
      </w:r>
      <w:r>
        <w:t xml:space="preserve"> virhetunnistuksia.</w:t>
      </w:r>
    </w:p>
    <w:p w14:paraId="1668D839" w14:textId="77777777" w:rsidR="00BA1E8C" w:rsidRDefault="00BA1E8C" w:rsidP="00BA1E8C">
      <w:r>
        <w:t>N</w:t>
      </w:r>
      <w:r>
        <w:rPr>
          <w:rFonts w:hint="cs"/>
        </w:rPr>
        <w:t>ä</w:t>
      </w:r>
      <w:r>
        <w:t>ill</w:t>
      </w:r>
      <w:r>
        <w:rPr>
          <w:rFonts w:hint="cs"/>
        </w:rPr>
        <w:t>ä</w:t>
      </w:r>
      <w:r>
        <w:t xml:space="preserve"> parannuksilla ohjelman luotettavuus ja k</w:t>
      </w:r>
      <w:r>
        <w:rPr>
          <w:rFonts w:hint="cs"/>
        </w:rPr>
        <w:t>ä</w:t>
      </w:r>
      <w:r>
        <w:t>ytt</w:t>
      </w:r>
      <w:r>
        <w:rPr>
          <w:rFonts w:hint="cs"/>
        </w:rPr>
        <w:t>ö</w:t>
      </w:r>
      <w:r>
        <w:t>kelpoisuus voidaan merkitt</w:t>
      </w:r>
      <w:r>
        <w:rPr>
          <w:rFonts w:hint="cs"/>
        </w:rPr>
        <w:t>ä</w:t>
      </w:r>
      <w:r>
        <w:t>v</w:t>
      </w:r>
      <w:r>
        <w:rPr>
          <w:rFonts w:hint="cs"/>
        </w:rPr>
        <w:t>ä</w:t>
      </w:r>
      <w:r>
        <w:t>sti kohentaa, erityisesti silloin, kun kuvien taustat ja materiaalien muodot eiv</w:t>
      </w:r>
      <w:r>
        <w:rPr>
          <w:rFonts w:hint="cs"/>
        </w:rPr>
        <w:t>ä</w:t>
      </w:r>
      <w:r>
        <w:t>t ole yksiselitteisi</w:t>
      </w:r>
      <w:r>
        <w:rPr>
          <w:rFonts w:hint="cs"/>
        </w:rPr>
        <w:t>ä</w:t>
      </w:r>
      <w:r>
        <w:t>.</w:t>
      </w:r>
    </w:p>
    <w:p w14:paraId="0DB43C96" w14:textId="77777777" w:rsidR="00A77BE5" w:rsidRPr="00A77BE5" w:rsidRDefault="00A77BE5" w:rsidP="00A77BE5">
      <w:pPr>
        <w:pStyle w:val="Leip"/>
      </w:pPr>
    </w:p>
    <w:p w14:paraId="78C7942E" w14:textId="2DB394C8" w:rsidR="00E23DA4" w:rsidRPr="00F7602F" w:rsidRDefault="00E23DA4" w:rsidP="00F7602F">
      <w:pPr>
        <w:pStyle w:val="Otsikko1"/>
      </w:pPr>
      <w:bookmarkStart w:id="14" w:name="_Toc190074711"/>
      <w:r w:rsidRPr="00F7602F">
        <w:lastRenderedPageBreak/>
        <w:t>RISKIENHALLINTA</w:t>
      </w:r>
      <w:bookmarkEnd w:id="14"/>
    </w:p>
    <w:p w14:paraId="5B32C526" w14:textId="45C2288F" w:rsidR="006A4C8E" w:rsidRDefault="006A4C8E" w:rsidP="006A4C8E">
      <w:pPr>
        <w:pStyle w:val="Otsikko2"/>
      </w:pPr>
      <w:bookmarkStart w:id="15" w:name="_Toc190074712"/>
      <w:r>
        <w:t>Riskit</w:t>
      </w:r>
      <w:bookmarkEnd w:id="15"/>
      <w:r>
        <w:t xml:space="preserve"> </w:t>
      </w:r>
    </w:p>
    <w:p w14:paraId="0EFC527F" w14:textId="5DC49FC9" w:rsidR="00F17333" w:rsidRPr="00F17333" w:rsidRDefault="00F17333" w:rsidP="002B4467">
      <w:pPr>
        <w:pStyle w:val="Leip"/>
      </w:pPr>
      <w:r w:rsidRPr="00F17333">
        <w:t>Materiaalien tunnistukseen tarkoitetulla sovelluksella, kuten muillakin tekoäly- ja OCR-t</w:t>
      </w:r>
      <w:r w:rsidR="00FE76C7">
        <w:rPr>
          <w:b/>
        </w:rPr>
        <w:t>ek</w:t>
      </w:r>
      <w:r w:rsidRPr="00F17333">
        <w:t xml:space="preserve">nologiaan perustuvilla sovelluksilla, on joitakin tunnettuja riskejä ja haasteita. </w:t>
      </w:r>
    </w:p>
    <w:p w14:paraId="4270724A" w14:textId="77777777" w:rsidR="00DB6239" w:rsidRDefault="00F17333" w:rsidP="002B4467">
      <w:pPr>
        <w:pStyle w:val="Leip"/>
        <w:numPr>
          <w:ilvl w:val="0"/>
          <w:numId w:val="38"/>
        </w:numPr>
        <w:rPr>
          <w:b/>
        </w:rPr>
      </w:pPr>
      <w:r w:rsidRPr="00DB6239">
        <w:t>Tunnistuksen epätarkkuus: Sovellus ei välttämättä tunnista materiaaleja oikein, jos kuvassa on heikko valaistus, epäselvä resoluutio tai materiaalit ovat kuluneita, likaantuneita tai päällekkäin. Tämä voi johtaa virheellisiin päätelmiin</w:t>
      </w:r>
      <w:r w:rsidR="00357AAA" w:rsidRPr="00DB6239">
        <w:t xml:space="preserve"> ai vääriin toimintoihin, kuten kierrätyksessä materiaalin ohjaamiseen väärään käsittelyyn.</w:t>
      </w:r>
    </w:p>
    <w:p w14:paraId="4AB2F6E1" w14:textId="77777777" w:rsidR="00DB6239" w:rsidRDefault="00F17333" w:rsidP="002B4467">
      <w:pPr>
        <w:pStyle w:val="Leip"/>
        <w:numPr>
          <w:ilvl w:val="0"/>
          <w:numId w:val="38"/>
        </w:numPr>
        <w:rPr>
          <w:b/>
        </w:rPr>
      </w:pPr>
      <w:r w:rsidRPr="00DB6239">
        <w:t>Rajoitettu aineistopohja: Jos sovelluksen koneoppimismalli on koulutettu rajallisella materiaalidatalla, se ei välttämättä tunnista harvinaisempia materiaaleja tai uusia muotoja. Tämä voi estää sen tehokkaan käytön tietyissä tilanteissa.</w:t>
      </w:r>
    </w:p>
    <w:p w14:paraId="5A813A43" w14:textId="77777777" w:rsidR="00DB6239" w:rsidRDefault="00F17333" w:rsidP="002B4467">
      <w:pPr>
        <w:pStyle w:val="Leip"/>
        <w:numPr>
          <w:ilvl w:val="0"/>
          <w:numId w:val="38"/>
        </w:numPr>
        <w:rPr>
          <w:b/>
        </w:rPr>
      </w:pPr>
      <w:r w:rsidRPr="00DB6239">
        <w:t>Tietoturva- ja yksityisyysriskit: Jos sovellus käsittelee kuvia, joissa on arkaluonteista tietoa (esim. asiakirjoja, joissa materiaalit esiintyvät osana taustaa), datan väärinkäytön tai tietovuotojen riski voi kasvaa.</w:t>
      </w:r>
    </w:p>
    <w:p w14:paraId="3A2AC033" w14:textId="77777777" w:rsidR="00DB6239" w:rsidRDefault="00F17333" w:rsidP="002B4467">
      <w:pPr>
        <w:pStyle w:val="Leip"/>
        <w:numPr>
          <w:ilvl w:val="0"/>
          <w:numId w:val="38"/>
        </w:numPr>
        <w:rPr>
          <w:b/>
        </w:rPr>
      </w:pPr>
      <w:r w:rsidRPr="00DB6239">
        <w:t>Ympäristötekijöiden vaikutus: Sovellus voi olla altis ulkoisille häiriöille, kuten liialle valolle, varjoille tai muille ympäristöolosuhteille, jotka vääristävät tunnistusta</w:t>
      </w:r>
      <w:r w:rsidR="00DB6239" w:rsidRPr="00DB6239">
        <w:t>.</w:t>
      </w:r>
    </w:p>
    <w:p w14:paraId="316E24B6" w14:textId="77777777" w:rsidR="00DB6239" w:rsidRDefault="00F17333" w:rsidP="002B4467">
      <w:pPr>
        <w:pStyle w:val="Leip"/>
        <w:numPr>
          <w:ilvl w:val="0"/>
          <w:numId w:val="38"/>
        </w:numPr>
        <w:rPr>
          <w:b/>
        </w:rPr>
      </w:pPr>
      <w:r w:rsidRPr="00DB6239">
        <w:t>Käyttäjän virheet: Käyttäjä voi syöttää sovellukselle vääriä tai epäselviä kuvia, mikä johtaa virheellisiin tuloksiin. Tämä riski korostuu, jos käyttäjä ei ole perehtynyt sovelluksen käyttöön.</w:t>
      </w:r>
    </w:p>
    <w:p w14:paraId="126E9D4E" w14:textId="0987950F" w:rsidR="00F17333" w:rsidRPr="00DB6239" w:rsidRDefault="00F17333" w:rsidP="002B4467">
      <w:pPr>
        <w:pStyle w:val="Leip"/>
        <w:numPr>
          <w:ilvl w:val="0"/>
          <w:numId w:val="38"/>
        </w:numPr>
      </w:pPr>
      <w:r w:rsidRPr="00DB6239">
        <w:t>Väärät johtopäätökset ja päätökset: Sovelluksen tekemät virheelliset tunnistukset voivat johtaa vääriin päätöksiin tuotannon, rakentamisen tai kierrätyksen kaltaisilla aloilla, aiheuttaen taloudellisia tai ympäristövaikutuksia.</w:t>
      </w:r>
    </w:p>
    <w:p w14:paraId="6667D276" w14:textId="0145537A" w:rsidR="00DB6239" w:rsidRPr="006A4C8E" w:rsidRDefault="00F17333" w:rsidP="002B4467">
      <w:pPr>
        <w:pStyle w:val="Leip"/>
      </w:pPr>
      <w:r w:rsidRPr="006A4C8E">
        <w:t xml:space="preserve">Näiden riskien minimoimiseksi tarvitaan laadukasta koulutusaineistoa, käyttöympäristön optimointia, selkeitä käyttöohjeita ja tietoturvallista suunnittelua. </w:t>
      </w:r>
      <w:r w:rsidRPr="00E40E23">
        <w:t xml:space="preserve">Lisäksi </w:t>
      </w:r>
      <w:r w:rsidR="006A4C8E" w:rsidRPr="00E40E23">
        <w:t>so</w:t>
      </w:r>
      <w:r w:rsidRPr="00E40E23">
        <w:t>velluksen</w:t>
      </w:r>
      <w:r w:rsidRPr="006A4C8E">
        <w:t xml:space="preserve"> käytön yhteydessä on hyvä varmistaa, että kriittiset päätökset tarkastetaan tarvittaessa manuaalisesti.</w:t>
      </w:r>
    </w:p>
    <w:p w14:paraId="604C41A2" w14:textId="69831FCC" w:rsidR="00E23DA4" w:rsidRDefault="00E23DA4" w:rsidP="00F17333">
      <w:pPr>
        <w:pStyle w:val="Otsikko2"/>
      </w:pPr>
      <w:bookmarkStart w:id="16" w:name="_Toc190074713"/>
      <w:r>
        <w:lastRenderedPageBreak/>
        <w:t>Riskienhallintastrategia</w:t>
      </w:r>
      <w:bookmarkEnd w:id="16"/>
    </w:p>
    <w:p w14:paraId="2F485231" w14:textId="48B02322" w:rsidR="006C6364" w:rsidRPr="002B4467" w:rsidRDefault="006C6364" w:rsidP="002B4467">
      <w:pPr>
        <w:pStyle w:val="Leip"/>
        <w:numPr>
          <w:ilvl w:val="0"/>
          <w:numId w:val="37"/>
        </w:numPr>
      </w:pPr>
      <w:r w:rsidRPr="002B4467">
        <w:t>Tunnistuksen epätarkkuus</w:t>
      </w:r>
    </w:p>
    <w:p w14:paraId="2352D168" w14:textId="77777777" w:rsidR="006C6364" w:rsidRPr="002B4467" w:rsidRDefault="006C6364" w:rsidP="002B4467">
      <w:pPr>
        <w:pStyle w:val="Leip"/>
        <w:numPr>
          <w:ilvl w:val="1"/>
          <w:numId w:val="37"/>
        </w:numPr>
      </w:pPr>
      <w:r w:rsidRPr="002B4467">
        <w:t>Parannetaan kuvankäsittelyä sovelluksessa (esim. kuvan tarkkuuden parantaminen ja valaistuksen optimointi).</w:t>
      </w:r>
    </w:p>
    <w:p w14:paraId="3B384E3C" w14:textId="77777777" w:rsidR="006C6364" w:rsidRPr="002B4467" w:rsidRDefault="006C6364" w:rsidP="002B4467">
      <w:pPr>
        <w:pStyle w:val="Leip"/>
        <w:numPr>
          <w:ilvl w:val="1"/>
          <w:numId w:val="37"/>
        </w:numPr>
      </w:pPr>
      <w:r w:rsidRPr="002B4467">
        <w:t>Laajennetaan koneoppimismallin koulutusaineistoa kattamaan erilaisia valaistusolosuhteita, kulumia ja likaisia materiaaleja.</w:t>
      </w:r>
    </w:p>
    <w:p w14:paraId="7A1E2A43" w14:textId="77777777" w:rsidR="006C6364" w:rsidRPr="002B4467" w:rsidRDefault="006C6364" w:rsidP="002B4467">
      <w:pPr>
        <w:pStyle w:val="Leip"/>
        <w:numPr>
          <w:ilvl w:val="1"/>
          <w:numId w:val="37"/>
        </w:numPr>
      </w:pPr>
      <w:r w:rsidRPr="002B4467">
        <w:t>Otetaan käyttöön varmistusmekanismi, jossa epävarmat tunnistukset liputetaan tarkistettavaksi.</w:t>
      </w:r>
    </w:p>
    <w:p w14:paraId="72483DB4" w14:textId="487C147E" w:rsidR="006C6364" w:rsidRPr="002B4467" w:rsidRDefault="006C6364" w:rsidP="002B4467">
      <w:pPr>
        <w:pStyle w:val="Leip"/>
        <w:numPr>
          <w:ilvl w:val="0"/>
          <w:numId w:val="37"/>
        </w:numPr>
      </w:pPr>
      <w:r w:rsidRPr="002B4467">
        <w:t>Rajoitettu aineistopohja</w:t>
      </w:r>
    </w:p>
    <w:p w14:paraId="795D3E9A" w14:textId="77777777" w:rsidR="006C6364" w:rsidRPr="002B4467" w:rsidRDefault="006C6364" w:rsidP="002B4467">
      <w:pPr>
        <w:pStyle w:val="Leip"/>
        <w:numPr>
          <w:ilvl w:val="1"/>
          <w:numId w:val="37"/>
        </w:numPr>
      </w:pPr>
      <w:r w:rsidRPr="002B4467">
        <w:t>Jatkuva koneoppimismallin päivitys uusilla materiaalidatoilla.</w:t>
      </w:r>
    </w:p>
    <w:p w14:paraId="093793EF" w14:textId="77777777" w:rsidR="006C6364" w:rsidRPr="002B4467" w:rsidRDefault="006C6364" w:rsidP="002B4467">
      <w:pPr>
        <w:pStyle w:val="Leip"/>
        <w:numPr>
          <w:ilvl w:val="1"/>
          <w:numId w:val="37"/>
        </w:numPr>
      </w:pPr>
      <w:r w:rsidRPr="002B4467">
        <w:t>Yhteistyö käyttäjien kanssa keräämällä heidän tuottamaansa palautetta ja esimerkkidataa harvinaisista materiaaleista.</w:t>
      </w:r>
    </w:p>
    <w:p w14:paraId="3432E036" w14:textId="77777777" w:rsidR="006C6364" w:rsidRPr="002B4467" w:rsidRDefault="006C6364" w:rsidP="002B4467">
      <w:pPr>
        <w:pStyle w:val="Leip"/>
        <w:numPr>
          <w:ilvl w:val="1"/>
          <w:numId w:val="37"/>
        </w:numPr>
      </w:pPr>
      <w:r w:rsidRPr="002B4467">
        <w:t>Integrointi laajempiin avoimiin materiaalidatoihin, jos mahdollista.</w:t>
      </w:r>
    </w:p>
    <w:p w14:paraId="1ED04DC9" w14:textId="5D4E933A" w:rsidR="006C6364" w:rsidRPr="002B4467" w:rsidRDefault="006C6364" w:rsidP="002B4467">
      <w:pPr>
        <w:pStyle w:val="Leip"/>
        <w:numPr>
          <w:ilvl w:val="0"/>
          <w:numId w:val="37"/>
        </w:numPr>
      </w:pPr>
      <w:r w:rsidRPr="002B4467">
        <w:t>Tietoturva- ja yksityisyysriskit</w:t>
      </w:r>
    </w:p>
    <w:p w14:paraId="47589E18" w14:textId="77777777" w:rsidR="006C6364" w:rsidRPr="002B4467" w:rsidRDefault="006C6364" w:rsidP="002B4467">
      <w:pPr>
        <w:pStyle w:val="Leip"/>
        <w:numPr>
          <w:ilvl w:val="1"/>
          <w:numId w:val="37"/>
        </w:numPr>
      </w:pPr>
      <w:r w:rsidRPr="002B4467">
        <w:t>Varmistetaan kuvien anonymisointi ja salaaminen, jotta arkaluonteinen tieto ei pääse vuotamaan.</w:t>
      </w:r>
    </w:p>
    <w:p w14:paraId="2DB5E0F4" w14:textId="77777777" w:rsidR="006C6364" w:rsidRPr="002B4467" w:rsidRDefault="006C6364" w:rsidP="002B4467">
      <w:pPr>
        <w:pStyle w:val="Leip"/>
        <w:numPr>
          <w:ilvl w:val="1"/>
          <w:numId w:val="37"/>
        </w:numPr>
      </w:pPr>
      <w:r w:rsidRPr="002B4467">
        <w:t>Käytetään turvallista tiedon siirtoa (esim. HTTPS, TLS) ja datan tallennusta (salauslevyt tai tietokannat).</w:t>
      </w:r>
    </w:p>
    <w:p w14:paraId="3583A923" w14:textId="77777777" w:rsidR="006C6364" w:rsidRPr="002B4467" w:rsidRDefault="006C6364" w:rsidP="002B4467">
      <w:pPr>
        <w:pStyle w:val="Leip"/>
        <w:numPr>
          <w:ilvl w:val="1"/>
          <w:numId w:val="37"/>
        </w:numPr>
      </w:pPr>
      <w:r w:rsidRPr="002B4467">
        <w:t>Koulutetaan käyttäjiä tietoturvan perusperiaatteista ja sovelluksen turvallisesta käytöstä.</w:t>
      </w:r>
    </w:p>
    <w:p w14:paraId="16FC7BE9" w14:textId="18A2FB2C" w:rsidR="006C6364" w:rsidRPr="002B4467" w:rsidRDefault="006C6364" w:rsidP="002B4467">
      <w:pPr>
        <w:pStyle w:val="Leip"/>
        <w:numPr>
          <w:ilvl w:val="0"/>
          <w:numId w:val="37"/>
        </w:numPr>
      </w:pPr>
      <w:r w:rsidRPr="002B4467">
        <w:t>Ympäristötekijöiden vaikutus</w:t>
      </w:r>
    </w:p>
    <w:p w14:paraId="43A9DDC6" w14:textId="77777777" w:rsidR="006C6364" w:rsidRPr="002B4467" w:rsidRDefault="006C6364" w:rsidP="002B4467">
      <w:pPr>
        <w:pStyle w:val="Leip"/>
        <w:numPr>
          <w:ilvl w:val="1"/>
          <w:numId w:val="37"/>
        </w:numPr>
      </w:pPr>
      <w:r w:rsidRPr="002B4467">
        <w:t>Suositellaan käyttäjille sovelluksen käyttöä standardoiduissa olosuhteissa, kuten riittävässä valaistuksessa ja tasaisella pinnalla.</w:t>
      </w:r>
    </w:p>
    <w:p w14:paraId="66ADBAFC" w14:textId="77777777" w:rsidR="006C6364" w:rsidRPr="002B4467" w:rsidRDefault="006C6364" w:rsidP="002B4467">
      <w:pPr>
        <w:pStyle w:val="Leip"/>
        <w:numPr>
          <w:ilvl w:val="1"/>
          <w:numId w:val="37"/>
        </w:numPr>
      </w:pPr>
      <w:r w:rsidRPr="002B4467">
        <w:t>Kehitetään algoritmeja, jotka korjaavat ympäristöstä johtuvia virheitä (esim. varjojen poisto ja automaattinen kontrastin säätö).</w:t>
      </w:r>
    </w:p>
    <w:p w14:paraId="31EB4F62" w14:textId="087E81FB" w:rsidR="006C6364" w:rsidRPr="002B4467" w:rsidRDefault="006C6364" w:rsidP="002B4467">
      <w:pPr>
        <w:pStyle w:val="Leip"/>
        <w:numPr>
          <w:ilvl w:val="0"/>
          <w:numId w:val="37"/>
        </w:numPr>
      </w:pPr>
      <w:r w:rsidRPr="002B4467">
        <w:t>Käyttäjän virheet</w:t>
      </w:r>
    </w:p>
    <w:p w14:paraId="3FAD471E" w14:textId="77777777" w:rsidR="006C6364" w:rsidRPr="002B4467" w:rsidRDefault="006C6364" w:rsidP="002B4467">
      <w:pPr>
        <w:pStyle w:val="Leip"/>
        <w:numPr>
          <w:ilvl w:val="1"/>
          <w:numId w:val="37"/>
        </w:numPr>
      </w:pPr>
      <w:r w:rsidRPr="002B4467">
        <w:lastRenderedPageBreak/>
        <w:t>Luodaan palautemekanismi, jonka avulla käyttäjät voivat raportoida virheellisistä tunnistuksista.</w:t>
      </w:r>
    </w:p>
    <w:p w14:paraId="758E0E15" w14:textId="77777777" w:rsidR="006C6364" w:rsidRPr="002B4467" w:rsidRDefault="006C6364" w:rsidP="002B4467">
      <w:pPr>
        <w:pStyle w:val="Leip"/>
        <w:numPr>
          <w:ilvl w:val="1"/>
          <w:numId w:val="37"/>
        </w:numPr>
      </w:pPr>
      <w:r w:rsidRPr="002B4467">
        <w:t>Tarjotaan koulutusmateriaaleja sovelluksen oikeaoppiseen käyttöön.</w:t>
      </w:r>
    </w:p>
    <w:p w14:paraId="65BF20B5" w14:textId="336A3515" w:rsidR="006C6364" w:rsidRPr="002B4467" w:rsidRDefault="006C6364" w:rsidP="002B4467">
      <w:pPr>
        <w:pStyle w:val="Leip"/>
        <w:numPr>
          <w:ilvl w:val="0"/>
          <w:numId w:val="37"/>
        </w:numPr>
      </w:pPr>
      <w:r w:rsidRPr="002B4467">
        <w:t>Väärät johtopäätökset ja päätökset</w:t>
      </w:r>
    </w:p>
    <w:p w14:paraId="4582EB90" w14:textId="77777777" w:rsidR="006C6364" w:rsidRPr="002B4467" w:rsidRDefault="006C6364" w:rsidP="002B4467">
      <w:pPr>
        <w:pStyle w:val="Leip"/>
        <w:numPr>
          <w:ilvl w:val="1"/>
          <w:numId w:val="37"/>
        </w:numPr>
      </w:pPr>
      <w:r w:rsidRPr="002B4467">
        <w:t>Implementoidaan kaksivaiheinen tunnistusjärjestelmä, jossa epävarmat tulokset tarkistetaan manuaalisesti ennen lopullisia päätöksiä.</w:t>
      </w:r>
    </w:p>
    <w:p w14:paraId="4A93CF40" w14:textId="77777777" w:rsidR="006C6364" w:rsidRPr="002B4467" w:rsidRDefault="006C6364" w:rsidP="002B4467">
      <w:pPr>
        <w:pStyle w:val="Leip"/>
        <w:numPr>
          <w:ilvl w:val="1"/>
          <w:numId w:val="37"/>
        </w:numPr>
      </w:pPr>
      <w:r w:rsidRPr="002B4467">
        <w:t>Lisätään varoitusjärjestelmä, joka ilmoittaa käyttäjälle, jos tunnistuksen tarkkuus ei täytä tiettyä kynnysarvoa.</w:t>
      </w:r>
    </w:p>
    <w:p w14:paraId="6523006E" w14:textId="3DC2FEC7" w:rsidR="006C6364" w:rsidRPr="006C6364" w:rsidRDefault="006C6364" w:rsidP="002B4467">
      <w:pPr>
        <w:pStyle w:val="Leip"/>
        <w:numPr>
          <w:ilvl w:val="1"/>
          <w:numId w:val="37"/>
        </w:numPr>
        <w:rPr>
          <w:lang w:eastAsia="fi-FI"/>
        </w:rPr>
      </w:pPr>
      <w:r w:rsidRPr="002B4467">
        <w:t>Dokumentoidaan sovelluksen rajoitukset ja suositellaan sen käyttöä vain tietyissä tehtävissä tai olosuhteissa.</w:t>
      </w:r>
    </w:p>
    <w:p w14:paraId="0AD47B0B" w14:textId="24AD5424" w:rsidR="006C6364" w:rsidRDefault="006C6364" w:rsidP="008235D1">
      <w:pPr>
        <w:pStyle w:val="Otsikko2"/>
        <w:rPr>
          <w:lang w:eastAsia="fi-FI"/>
        </w:rPr>
      </w:pPr>
      <w:bookmarkStart w:id="17" w:name="_Toc190074714"/>
      <w:r w:rsidRPr="006C6364">
        <w:rPr>
          <w:lang w:eastAsia="fi-FI"/>
        </w:rPr>
        <w:t>Riskien seuranta ja arviointi</w:t>
      </w:r>
      <w:bookmarkEnd w:id="17"/>
    </w:p>
    <w:p w14:paraId="14810ADF" w14:textId="77777777" w:rsidR="006C6364" w:rsidRPr="002B4467" w:rsidRDefault="006C6364" w:rsidP="002B4467">
      <w:pPr>
        <w:pStyle w:val="Leip"/>
        <w:numPr>
          <w:ilvl w:val="0"/>
          <w:numId w:val="36"/>
        </w:numPr>
      </w:pPr>
      <w:r w:rsidRPr="002B4467">
        <w:t>Seurantatyökalut: Käytetään analytiikkaa ja raportointityökaluja sovelluksen suorituskyvyn, käyttäjäpalautteen ja virhetilanteiden seuraamiseen.</w:t>
      </w:r>
    </w:p>
    <w:p w14:paraId="358AD77E" w14:textId="77777777" w:rsidR="006C6364" w:rsidRPr="002B4467" w:rsidRDefault="006C6364" w:rsidP="002B4467">
      <w:pPr>
        <w:pStyle w:val="Leip"/>
        <w:numPr>
          <w:ilvl w:val="0"/>
          <w:numId w:val="36"/>
        </w:numPr>
      </w:pPr>
      <w:r w:rsidRPr="002B4467">
        <w:t>Auditoinnit: Suoritetaan säännöllisesti sisäisiä ja ulkoisia auditointeja tietoturvan ja tarkkuuden varmistamiseksi.</w:t>
      </w:r>
    </w:p>
    <w:p w14:paraId="1C95F474" w14:textId="0DB2FE1B" w:rsidR="006C6364" w:rsidRPr="002B4467" w:rsidRDefault="006C6364" w:rsidP="002B4467">
      <w:pPr>
        <w:pStyle w:val="Leip"/>
        <w:numPr>
          <w:ilvl w:val="0"/>
          <w:numId w:val="36"/>
        </w:numPr>
      </w:pPr>
      <w:r w:rsidRPr="002B4467">
        <w:t>Päivitykset: Julkaistaan säännöllisesti sovelluspäivityksiä, jotka parantavat tunnistuksen tarkkuutta ja vähentävät havaittuja riskejä.</w:t>
      </w:r>
    </w:p>
    <w:p w14:paraId="097D74C5" w14:textId="77777777" w:rsidR="008235D1" w:rsidRPr="002B4467" w:rsidRDefault="008235D1" w:rsidP="002B4467">
      <w:pPr>
        <w:pStyle w:val="Leip"/>
      </w:pPr>
    </w:p>
    <w:p w14:paraId="3FCFD44B" w14:textId="77777777" w:rsidR="006C6364" w:rsidRPr="002B4467" w:rsidRDefault="006C6364" w:rsidP="002B4467">
      <w:pPr>
        <w:pStyle w:val="Leip"/>
      </w:pPr>
      <w:r w:rsidRPr="002B4467">
        <w:t>Strategian avulla voidaan vähentää tunnettuja riskejä ja varmistaa, että sovelluksen käyttö on turvallista, tarkkaa ja tehokasta kaikissa tarkoituksissaan.</w:t>
      </w:r>
    </w:p>
    <w:p w14:paraId="14EEEAF3" w14:textId="77777777" w:rsidR="00BC18BB" w:rsidRDefault="00BC18BB" w:rsidP="00C43262">
      <w:pPr>
        <w:pStyle w:val="Leip"/>
      </w:pPr>
    </w:p>
    <w:p w14:paraId="49C2D440" w14:textId="77777777" w:rsidR="00BC18BB" w:rsidRPr="00BC18BB" w:rsidRDefault="00BC18BB" w:rsidP="00BC18BB">
      <w:pPr>
        <w:pStyle w:val="Leipteksti"/>
      </w:pPr>
    </w:p>
    <w:p w14:paraId="52556DE5" w14:textId="77777777" w:rsidR="00BC18BB" w:rsidRPr="00BC18BB" w:rsidRDefault="00BC18BB" w:rsidP="00BC18BB">
      <w:pPr>
        <w:pStyle w:val="Leipteksti"/>
      </w:pPr>
    </w:p>
    <w:p w14:paraId="3265D172" w14:textId="77777777" w:rsidR="00BC18BB" w:rsidRPr="00BC18BB" w:rsidRDefault="00BC18BB" w:rsidP="00BC18BB">
      <w:pPr>
        <w:pStyle w:val="Leipteksti"/>
        <w:rPr>
          <w:b/>
          <w:bCs/>
        </w:rPr>
      </w:pPr>
    </w:p>
    <w:p w14:paraId="0EA96996" w14:textId="458CB4CB" w:rsidR="00BC18BB" w:rsidRPr="00BC18BB" w:rsidRDefault="00BC18BB" w:rsidP="00BC18BB">
      <w:pPr>
        <w:pStyle w:val="Otsikko1"/>
      </w:pPr>
      <w:bookmarkStart w:id="18" w:name="_Toc190074715"/>
      <w:r>
        <w:lastRenderedPageBreak/>
        <w:t>YLLÄPITO JA LAAJENNETTAVUUS</w:t>
      </w:r>
      <w:bookmarkEnd w:id="18"/>
    </w:p>
    <w:p w14:paraId="39C67057" w14:textId="6FD6A816" w:rsidR="00D0042B" w:rsidRDefault="00D0042B" w:rsidP="00633A27">
      <w:pPr>
        <w:pStyle w:val="Otsikko2"/>
        <w:rPr>
          <w:lang w:eastAsia="fi-FI"/>
        </w:rPr>
      </w:pPr>
      <w:bookmarkStart w:id="19" w:name="_Toc190074716"/>
      <w:r w:rsidRPr="00D0042B">
        <w:rPr>
          <w:lang w:eastAsia="fi-FI"/>
        </w:rPr>
        <w:t>Järjestelmän ylläpitovaatimukset</w:t>
      </w:r>
      <w:bookmarkEnd w:id="19"/>
    </w:p>
    <w:p w14:paraId="2BC919E7" w14:textId="77777777" w:rsidR="00FE067F" w:rsidRDefault="00FE067F" w:rsidP="00FE067F">
      <w:pPr>
        <w:pStyle w:val="Leip"/>
        <w:rPr>
          <w:rFonts w:ascii="Times New Roman" w:hAnsi="Times New Roman"/>
          <w:lang w:eastAsia="fi-FI"/>
        </w:rPr>
      </w:pPr>
      <w:r>
        <w:t>Järjestelmän ylläpitoon liittyvät vaatimukset varmistavat, että sovellus toimii tehokkaasti pitkällä aikavälillä, on helppo päivittää ja vastaa käyttäjien muuttuviin tarpeisiin. Sovelluksen lähdekoodi, käyttöohjeet ja tekniset spesifikaatiot tulee dokumentoida selkeästi, jotta kehittäjät ja ylläpitäjät voivat helposti ymmärtää järjestelmän rakenteen ja toiminnallisuudet. Lisäksi on tärkeää kirjata päivitysten ja muutosten historia, jotta kehitystyötä voidaan seurata ja muutosten vaikutuksia arvioida. Versionhallintajärjestelmä, kuten Git, on olennainen työkalu muutosten seuraamiseen ja sovelluksen eri versioiden hallintaan.</w:t>
      </w:r>
    </w:p>
    <w:p w14:paraId="5CF385CA" w14:textId="77777777" w:rsidR="00FE067F" w:rsidRDefault="00FE067F" w:rsidP="00FE067F">
      <w:pPr>
        <w:pStyle w:val="Leip"/>
      </w:pPr>
      <w:r>
        <w:t>Järjestelmän tiedot ja data tulee varmuuskopioida säännöllisesti tietojen säilyvyyden takaamiseksi. Varmuuskopiointi tulisi automatisoida, jotta se tapahtuu luotettavasti ilman manuaalista väliintuloa. Lisäksi on tärkeää testata säännöllisesti palautustoiminnallisuus, jotta voidaan varmistaa, että tiedot voidaan tarvittaessa palauttaa ongelmatilanteissa.</w:t>
      </w:r>
    </w:p>
    <w:p w14:paraId="05606C2E" w14:textId="62CB0BE5" w:rsidR="00FE067F" w:rsidRDefault="00FE067F" w:rsidP="00FE067F">
      <w:pPr>
        <w:pStyle w:val="Leip"/>
      </w:pPr>
      <w:r>
        <w:t xml:space="preserve">Vianhallinnan osalta järjestelmän toiminnan seuraamiseksi </w:t>
      </w:r>
      <w:r w:rsidR="003B3D16">
        <w:t>voi ottaa</w:t>
      </w:r>
      <w:r>
        <w:t xml:space="preserve"> käyttöön virheiden ja häiriöiden raportointityökalu</w:t>
      </w:r>
      <w:r w:rsidR="003B3D16">
        <w:t xml:space="preserve">. </w:t>
      </w:r>
      <w:r w:rsidR="00114E67">
        <w:t>T</w:t>
      </w:r>
      <w:r>
        <w:t>yökalu</w:t>
      </w:r>
      <w:r w:rsidR="00114E67">
        <w:t>n</w:t>
      </w:r>
      <w:r>
        <w:t xml:space="preserve"> avulla voidaan seurata järjestelmän tilaa reaaliaikaisesti ja kerätä tietoa mahdollisista ongelmista. Lisäksi sovelluksen logitiedostot </w:t>
      </w:r>
      <w:r w:rsidR="00114E67">
        <w:t>olisi hyvä</w:t>
      </w:r>
      <w:r>
        <w:t xml:space="preserve"> tallentaa järjestelmällisesti ja analysoida säännöllisesti, jotta piilevät ongelmat voidaan havaita ja ratkaista nopeasti.</w:t>
      </w:r>
    </w:p>
    <w:p w14:paraId="56136888" w14:textId="25453122" w:rsidR="00FE067F" w:rsidRDefault="00FE067F" w:rsidP="00FE067F">
      <w:pPr>
        <w:pStyle w:val="Leip"/>
      </w:pPr>
      <w:r>
        <w:t xml:space="preserve">Resurssienhallinnan osalta järjestelmän suorituskykyä tulee seurata jatkuvasti, jotta voidaan estää resurssien ylikuormitus. Mahdolliset kapasiteettiongelmat </w:t>
      </w:r>
      <w:r w:rsidR="00114E67">
        <w:t>ratkaistaan</w:t>
      </w:r>
      <w:r>
        <w:t xml:space="preserve"> skaalaamalla järjestelmää tarpeen mukaan, esimerkiksi lisäämällä palvelinresursseja tai optimoimalla järjestelmän suorituskykyä. Näiden ylläpitovaatimusten avulla varmistetaan, että sovellus toimii luotettavasti ja käyttäjäkokemus säilyy korkealaatuisena.</w:t>
      </w:r>
    </w:p>
    <w:p w14:paraId="3CFB430B" w14:textId="3A4FE381" w:rsidR="00D0042B" w:rsidRPr="00D0042B" w:rsidRDefault="00D0042B" w:rsidP="00D0042B">
      <w:pPr>
        <w:spacing w:after="0" w:line="240" w:lineRule="auto"/>
        <w:ind w:right="0"/>
        <w:rPr>
          <w:rFonts w:ascii="Times New Roman" w:hAnsi="Times New Roman"/>
          <w:szCs w:val="24"/>
          <w:lang w:eastAsia="fi-FI"/>
        </w:rPr>
      </w:pPr>
    </w:p>
    <w:p w14:paraId="0E47E4C6" w14:textId="50E58506" w:rsidR="00D0042B" w:rsidRDefault="00D0042B" w:rsidP="00633A27">
      <w:pPr>
        <w:pStyle w:val="Otsikko2"/>
        <w:rPr>
          <w:lang w:eastAsia="fi-FI"/>
        </w:rPr>
      </w:pPr>
      <w:bookmarkStart w:id="20" w:name="_Toc190074717"/>
      <w:r w:rsidRPr="00D0042B">
        <w:rPr>
          <w:lang w:eastAsia="fi-FI"/>
        </w:rPr>
        <w:t>Laajennettavuuden suunnittelu</w:t>
      </w:r>
      <w:bookmarkEnd w:id="20"/>
    </w:p>
    <w:p w14:paraId="4C0C52D5" w14:textId="3A76FF9D" w:rsidR="002B4467" w:rsidRDefault="00633A27" w:rsidP="002B4467">
      <w:pPr>
        <w:pStyle w:val="Leip"/>
      </w:pPr>
      <w:r>
        <w:t>Laajennettavuus varmistaa, että järjestelmä pystyy mukautumaan uusiin vaatimuksiin ja teknologioihin ilman merkittäviä muutoksia perustason toimintoihin. Sovelluksen rakenne</w:t>
      </w:r>
      <w:r w:rsidR="00F90F64">
        <w:t xml:space="preserve"> voidaan</w:t>
      </w:r>
      <w:r>
        <w:t xml:space="preserve"> suunnitella modulaariseksi, mikä tarkoittaa, että uusia ominaisuuksia voidaan lisätä </w:t>
      </w:r>
      <w:r>
        <w:lastRenderedPageBreak/>
        <w:t>erillisinä moduleina ilman, että olemassa oleva toiminnallisuus häiriintyy. Esimerkiksi materiaalien tunnistuskategoriat tai analyysialgoritmit voidaan lisätä järjestelmään modulaarisina laajennuksina.</w:t>
      </w:r>
      <w:r w:rsidR="002B4467" w:rsidRPr="002B4467">
        <w:t xml:space="preserve"> </w:t>
      </w:r>
    </w:p>
    <w:p w14:paraId="61739131" w14:textId="6B7D96BA" w:rsidR="002B4467" w:rsidRDefault="002B4467" w:rsidP="002B4467">
      <w:pPr>
        <w:pStyle w:val="Leip"/>
      </w:pPr>
      <w:r>
        <w:t>Konfiguroitavuus on keskeinen osa laajennettavuutta. Järjestelmässä tulee olla mahdollisuus muuttaa toimintoja ja asetuksia helposti konfiguraatiotiedostojen avulla ilman koodimuutoksia. Esimerkiksi uusien materiaalikategorioiden lisääminen voidaan tehdä suoraan asetustiedostoista, mikä yksinkertaistaa järjestelmän ylläpitoa ja päivityksiä.</w:t>
      </w:r>
    </w:p>
    <w:p w14:paraId="74813CFD" w14:textId="77777777" w:rsidR="00633A27" w:rsidRDefault="00633A27" w:rsidP="00633A27">
      <w:pPr>
        <w:pStyle w:val="Leip"/>
      </w:pPr>
      <w:r>
        <w:t>Laajennusten testausvalmius varmistetaan kattavilla testikehyksillä, jotka tukevat yksikkö-, integraatio- ja järjestelmätestejä. Testiautomaation avulla voidaan varmistaa, että uudet ominaisuudet eivät aiheuta yhteensopivuusongelmia järjestelmän olemassa olevissa toiminnoissa.</w:t>
      </w:r>
    </w:p>
    <w:p w14:paraId="1A2C7C85" w14:textId="6C9EAC57" w:rsidR="009871C1" w:rsidRDefault="002B4467" w:rsidP="009871C1">
      <w:pPr>
        <w:pStyle w:val="Leip"/>
      </w:pPr>
      <w:r w:rsidRPr="002B4467">
        <w:t>Sovelluksen voisi pakata konttisovellukseksi esimerkiksi Dockerin avulla.</w:t>
      </w:r>
      <w:r w:rsidR="004925F4">
        <w:t xml:space="preserve"> Tätä kokeiltiin</w:t>
      </w:r>
      <w:r w:rsidR="00B47E71">
        <w:t>,</w:t>
      </w:r>
      <w:r w:rsidR="004925F4">
        <w:t xml:space="preserve"> mutta</w:t>
      </w:r>
      <w:r w:rsidR="00B47E71">
        <w:t xml:space="preserve"> toistaiseksi ei ole tarkoituksenmukaista laittaa Colab-koodia</w:t>
      </w:r>
      <w:r w:rsidR="004925F4">
        <w:t xml:space="preserve"> </w:t>
      </w:r>
      <w:r w:rsidR="009871C1">
        <w:t xml:space="preserve">Dockeriin. </w:t>
      </w:r>
      <w:r w:rsidRPr="002B4467">
        <w:t xml:space="preserve"> Konttiteknologia tekisi sovelluksesta helposti siirrettävän, asennettavan ja käynnistettävän missä tahansa ympäristössä, joka tukee konttialustoja. Tämä mahdollistaa sovelluksen nopean käyttöönoton, skaalautuvuuden ja ylläpidon.</w:t>
      </w:r>
      <w:r w:rsidR="009871C1">
        <w:t xml:space="preserve"> </w:t>
      </w:r>
      <w:r w:rsidR="009871C1">
        <w:t>Google Colab ei suoraan</w:t>
      </w:r>
      <w:r w:rsidR="00223971">
        <w:t xml:space="preserve"> kuitenkaan</w:t>
      </w:r>
      <w:r w:rsidR="009871C1">
        <w:t xml:space="preserve"> tue Dockeria, mutta </w:t>
      </w:r>
      <w:r w:rsidR="00223971">
        <w:t>sitä voi</w:t>
      </w:r>
      <w:r w:rsidR="009871C1">
        <w:t xml:space="preserve"> käyttää etänä GCP:n, AWS:n tai oman palvelimen kautta.</w:t>
      </w:r>
    </w:p>
    <w:p w14:paraId="2E55F338" w14:textId="58A02ADC" w:rsidR="00633A27" w:rsidRDefault="00633A27" w:rsidP="00633A27">
      <w:pPr>
        <w:pStyle w:val="Leip"/>
      </w:pPr>
      <w:r>
        <w:t>Lopuksi, käyttäjäpalaute on tärkeä osa laajennettavuutta. Järjestelmään voidaan sisällyttää palautejärjestelmä, jonka avulla käyttäjät voivat ehdottaa uusia ominaisuuksia tai raportoida laajennustarpeita. Tämä tekee järjestelmästä käyttäjälähtöisen ja varmistaa, että se kehittyy vastaamaan todellisia tarpeita.</w:t>
      </w:r>
    </w:p>
    <w:p w14:paraId="313F02E9" w14:textId="6B125947" w:rsidR="00BC18BB" w:rsidRPr="005606CA" w:rsidRDefault="00BC18BB" w:rsidP="00810DF0">
      <w:pPr>
        <w:ind w:right="0"/>
      </w:pPr>
    </w:p>
    <w:sectPr w:rsidR="00BC18BB" w:rsidRPr="005606CA" w:rsidSect="00125ADA">
      <w:headerReference w:type="default" r:id="rId22"/>
      <w:pgSz w:w="11906" w:h="16838" w:code="9"/>
      <w:pgMar w:top="1928" w:right="851" w:bottom="1021" w:left="1134" w:header="851" w:footer="459" w:gutter="0"/>
      <w:pgNumType w:start="2"/>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3A9DF" w14:textId="77777777" w:rsidR="00EE2B55" w:rsidRDefault="00EE2B55" w:rsidP="00053A6A">
      <w:r>
        <w:separator/>
      </w:r>
    </w:p>
  </w:endnote>
  <w:endnote w:type="continuationSeparator" w:id="0">
    <w:p w14:paraId="6317F9A9" w14:textId="77777777" w:rsidR="00EE2B55" w:rsidRDefault="00EE2B55" w:rsidP="00053A6A">
      <w:r>
        <w:continuationSeparator/>
      </w:r>
    </w:p>
  </w:endnote>
  <w:endnote w:type="continuationNotice" w:id="1">
    <w:p w14:paraId="6E9F378C" w14:textId="77777777" w:rsidR="00EE2B55" w:rsidRDefault="00EE2B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variable"/>
    <w:sig w:usb0="800002E7" w:usb1="2AC7FCFF" w:usb2="00000012" w:usb3="00000000" w:csb0="0002009F" w:csb1="00000000"/>
  </w:font>
  <w:font w:name="Times New Roman (Leipäteksti, m">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vunumero"/>
      </w:rPr>
      <w:id w:val="2002387568"/>
      <w:docPartObj>
        <w:docPartGallery w:val="Page Numbers (Bottom of Page)"/>
        <w:docPartUnique/>
      </w:docPartObj>
    </w:sdtPr>
    <w:sdtContent>
      <w:p w14:paraId="2AF5FA03" w14:textId="77777777" w:rsidR="007000C3" w:rsidRDefault="007000C3" w:rsidP="00053A6A">
        <w:pPr>
          <w:rPr>
            <w:rStyle w:val="Sivunumero"/>
          </w:rPr>
        </w:pPr>
        <w:r>
          <w:rPr>
            <w:rStyle w:val="Sivunumero"/>
          </w:rPr>
          <w:fldChar w:fldCharType="begin"/>
        </w:r>
        <w:r>
          <w:rPr>
            <w:rStyle w:val="Sivunumero"/>
          </w:rPr>
          <w:instrText xml:space="preserve"> PAGE </w:instrText>
        </w:r>
        <w:r>
          <w:rPr>
            <w:rStyle w:val="Sivunumero"/>
          </w:rPr>
          <w:fldChar w:fldCharType="end"/>
        </w:r>
      </w:p>
    </w:sdtContent>
  </w:sdt>
  <w:p w14:paraId="2AF5FA04" w14:textId="77777777" w:rsidR="007000C3" w:rsidRDefault="007000C3" w:rsidP="00053A6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vunumero"/>
      </w:rPr>
      <w:id w:val="-710420483"/>
      <w:docPartObj>
        <w:docPartGallery w:val="Page Numbers (Bottom of Page)"/>
        <w:docPartUnique/>
      </w:docPartObj>
    </w:sdtPr>
    <w:sdtContent>
      <w:p w14:paraId="2AF5FA05" w14:textId="77777777" w:rsidR="007000C3" w:rsidRPr="007000C3" w:rsidRDefault="00000000" w:rsidP="00053A6A">
        <w:pPr>
          <w:rPr>
            <w:rStyle w:val="Sivunumero"/>
          </w:rPr>
        </w:pPr>
      </w:p>
    </w:sdtContent>
  </w:sdt>
  <w:p w14:paraId="2AF5FA06" w14:textId="77777777" w:rsidR="007000C3" w:rsidRPr="007000C3" w:rsidRDefault="007000C3" w:rsidP="00053A6A">
    <w:pPr>
      <w:rPr>
        <w:rStyle w:val="Sivunume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14424" w14:textId="77777777" w:rsidR="00EE2B55" w:rsidRDefault="00EE2B55" w:rsidP="00053A6A">
      <w:r>
        <w:separator/>
      </w:r>
    </w:p>
  </w:footnote>
  <w:footnote w:type="continuationSeparator" w:id="0">
    <w:p w14:paraId="1B28239E" w14:textId="77777777" w:rsidR="00EE2B55" w:rsidRDefault="00EE2B55" w:rsidP="00053A6A">
      <w:r>
        <w:continuationSeparator/>
      </w:r>
    </w:p>
  </w:footnote>
  <w:footnote w:type="continuationNotice" w:id="1">
    <w:p w14:paraId="6E8143BC" w14:textId="77777777" w:rsidR="00EE2B55" w:rsidRDefault="00EE2B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vunumero"/>
      </w:rPr>
      <w:id w:val="1638910731"/>
      <w:docPartObj>
        <w:docPartGallery w:val="Page Numbers (Top of Page)"/>
        <w:docPartUnique/>
      </w:docPartObj>
    </w:sdtPr>
    <w:sdtContent>
      <w:p w14:paraId="2AF5F9FF" w14:textId="77777777" w:rsidR="00AE1B93" w:rsidRDefault="00AE1B93" w:rsidP="00713062">
        <w:pPr>
          <w:pStyle w:val="Yltunniste"/>
          <w:framePr w:wrap="none" w:vAnchor="text" w:hAnchor="margin" w:xAlign="right" w:y="1"/>
          <w:rPr>
            <w:rStyle w:val="Sivunumero"/>
          </w:rPr>
        </w:pPr>
        <w:r>
          <w:rPr>
            <w:rStyle w:val="Sivunumero"/>
          </w:rPr>
          <w:fldChar w:fldCharType="begin"/>
        </w:r>
        <w:r>
          <w:rPr>
            <w:rStyle w:val="Sivunumero"/>
          </w:rPr>
          <w:instrText xml:space="preserve"> PAGE </w:instrText>
        </w:r>
        <w:r>
          <w:rPr>
            <w:rStyle w:val="Sivunumero"/>
          </w:rPr>
          <w:fldChar w:fldCharType="end"/>
        </w:r>
      </w:p>
    </w:sdtContent>
  </w:sdt>
  <w:p w14:paraId="2AF5FA00" w14:textId="77777777" w:rsidR="00D10F61" w:rsidRDefault="00D10F61" w:rsidP="00AE1B93">
    <w:pPr>
      <w:pStyle w:val="Yltunniste"/>
      <w:ind w:right="360"/>
      <w:rPr>
        <w:rStyle w:val="Sivunumero"/>
      </w:rPr>
    </w:pPr>
  </w:p>
  <w:p w14:paraId="2AF5FA01" w14:textId="77777777" w:rsidR="00D10F61" w:rsidRDefault="00D10F61" w:rsidP="00053A6A">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5FA02" w14:textId="77777777" w:rsidR="008E3026" w:rsidRPr="00084ECB" w:rsidRDefault="00AA200B" w:rsidP="00723807">
    <w:pPr>
      <w:pStyle w:val="Yltunniste"/>
      <w:jc w:val="right"/>
    </w:pPr>
    <w:r>
      <w:drawing>
        <wp:anchor distT="0" distB="0" distL="114300" distR="114300" simplePos="0" relativeHeight="251658240" behindDoc="1" locked="0" layoutInCell="1" allowOverlap="1" wp14:anchorId="2AF5FA08" wp14:editId="2AF5FA09">
          <wp:simplePos x="0" y="0"/>
          <wp:positionH relativeFrom="column">
            <wp:posOffset>-711835</wp:posOffset>
          </wp:positionH>
          <wp:positionV relativeFrom="paragraph">
            <wp:posOffset>-337073</wp:posOffset>
          </wp:positionV>
          <wp:extent cx="7533389" cy="10656000"/>
          <wp:effectExtent l="0" t="0" r="0" b="0"/>
          <wp:wrapNone/>
          <wp:docPr id="1030063289" name="Kuva 1030063289" descr="SeAMK logo ja Framin rakennusten silhuetti pii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innäytetyön kansi 2020.jpg"/>
                  <pic:cNvPicPr/>
                </pic:nvPicPr>
                <pic:blipFill>
                  <a:blip r:embed="rId1">
                    <a:extLst>
                      <a:ext uri="{28A0092B-C50C-407E-A947-70E740481C1C}">
                        <a14:useLocalDpi xmlns:a14="http://schemas.microsoft.com/office/drawing/2010/main" val="0"/>
                      </a:ext>
                    </a:extLst>
                  </a:blip>
                  <a:stretch>
                    <a:fillRect/>
                  </a:stretch>
                </pic:blipFill>
                <pic:spPr>
                  <a:xfrm>
                    <a:off x="0" y="0"/>
                    <a:ext cx="7533389" cy="10656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5FA07" w14:textId="77777777" w:rsidR="00BC190D" w:rsidRPr="00084ECB" w:rsidRDefault="00BC190D" w:rsidP="00723807">
    <w:pPr>
      <w:pStyle w:val="Yltunniste"/>
      <w:jc w:val="right"/>
    </w:pPr>
    <w:r>
      <w:fldChar w:fldCharType="begin"/>
    </w:r>
    <w:r>
      <w:instrText>PAGE   \* MERGEFORMAT</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D501F44"/>
    <w:lvl w:ilvl="0">
      <w:start w:val="1"/>
      <w:numFmt w:val="decimal"/>
      <w:pStyle w:val="Numeroituluettelo"/>
      <w:lvlText w:val="%1."/>
      <w:lvlJc w:val="left"/>
      <w:pPr>
        <w:tabs>
          <w:tab w:val="num" w:pos="360"/>
        </w:tabs>
        <w:ind w:left="360" w:hanging="360"/>
      </w:pPr>
    </w:lvl>
  </w:abstractNum>
  <w:abstractNum w:abstractNumId="1" w15:restartNumberingAfterBreak="0">
    <w:nsid w:val="005C6513"/>
    <w:multiLevelType w:val="multilevel"/>
    <w:tmpl w:val="9FF40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21EFF"/>
    <w:multiLevelType w:val="multilevel"/>
    <w:tmpl w:val="8B221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735C1"/>
    <w:multiLevelType w:val="multilevel"/>
    <w:tmpl w:val="B2C01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B3AD8"/>
    <w:multiLevelType w:val="hybridMultilevel"/>
    <w:tmpl w:val="DDB28928"/>
    <w:lvl w:ilvl="0" w:tplc="EB7CA6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97857FE"/>
    <w:multiLevelType w:val="multilevel"/>
    <w:tmpl w:val="04B29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338E0"/>
    <w:multiLevelType w:val="hybridMultilevel"/>
    <w:tmpl w:val="187461DE"/>
    <w:lvl w:ilvl="0" w:tplc="D58CEFB4">
      <w:start w:val="1"/>
      <w:numFmt w:val="decimal"/>
      <w:pStyle w:val="NumeroituLuettelo0"/>
      <w:lvlText w:val="%1."/>
      <w:lvlJc w:val="left"/>
      <w:pPr>
        <w:ind w:left="927" w:hanging="360"/>
      </w:pPr>
    </w:lvl>
    <w:lvl w:ilvl="1" w:tplc="040B0019" w:tentative="1">
      <w:start w:val="1"/>
      <w:numFmt w:val="lowerLetter"/>
      <w:lvlText w:val="%2."/>
      <w:lvlJc w:val="left"/>
      <w:pPr>
        <w:ind w:left="1647" w:hanging="360"/>
      </w:pPr>
    </w:lvl>
    <w:lvl w:ilvl="2" w:tplc="040B001B" w:tentative="1">
      <w:start w:val="1"/>
      <w:numFmt w:val="lowerRoman"/>
      <w:lvlText w:val="%3."/>
      <w:lvlJc w:val="right"/>
      <w:pPr>
        <w:ind w:left="2367" w:hanging="180"/>
      </w:pPr>
    </w:lvl>
    <w:lvl w:ilvl="3" w:tplc="040B000F" w:tentative="1">
      <w:start w:val="1"/>
      <w:numFmt w:val="decimal"/>
      <w:lvlText w:val="%4."/>
      <w:lvlJc w:val="left"/>
      <w:pPr>
        <w:ind w:left="3087" w:hanging="360"/>
      </w:pPr>
    </w:lvl>
    <w:lvl w:ilvl="4" w:tplc="040B0019" w:tentative="1">
      <w:start w:val="1"/>
      <w:numFmt w:val="lowerLetter"/>
      <w:lvlText w:val="%5."/>
      <w:lvlJc w:val="left"/>
      <w:pPr>
        <w:ind w:left="3807" w:hanging="360"/>
      </w:pPr>
    </w:lvl>
    <w:lvl w:ilvl="5" w:tplc="040B001B" w:tentative="1">
      <w:start w:val="1"/>
      <w:numFmt w:val="lowerRoman"/>
      <w:lvlText w:val="%6."/>
      <w:lvlJc w:val="right"/>
      <w:pPr>
        <w:ind w:left="4527" w:hanging="180"/>
      </w:pPr>
    </w:lvl>
    <w:lvl w:ilvl="6" w:tplc="040B000F" w:tentative="1">
      <w:start w:val="1"/>
      <w:numFmt w:val="decimal"/>
      <w:lvlText w:val="%7."/>
      <w:lvlJc w:val="left"/>
      <w:pPr>
        <w:ind w:left="5247" w:hanging="360"/>
      </w:pPr>
    </w:lvl>
    <w:lvl w:ilvl="7" w:tplc="040B0019" w:tentative="1">
      <w:start w:val="1"/>
      <w:numFmt w:val="lowerLetter"/>
      <w:lvlText w:val="%8."/>
      <w:lvlJc w:val="left"/>
      <w:pPr>
        <w:ind w:left="5967" w:hanging="360"/>
      </w:pPr>
    </w:lvl>
    <w:lvl w:ilvl="8" w:tplc="040B001B" w:tentative="1">
      <w:start w:val="1"/>
      <w:numFmt w:val="lowerRoman"/>
      <w:lvlText w:val="%9."/>
      <w:lvlJc w:val="right"/>
      <w:pPr>
        <w:ind w:left="6687" w:hanging="180"/>
      </w:pPr>
    </w:lvl>
  </w:abstractNum>
  <w:abstractNum w:abstractNumId="7" w15:restartNumberingAfterBreak="0">
    <w:nsid w:val="20BA2533"/>
    <w:multiLevelType w:val="hybridMultilevel"/>
    <w:tmpl w:val="8F6EF7A4"/>
    <w:lvl w:ilvl="0" w:tplc="B292FB7A">
      <w:start w:val="1"/>
      <w:numFmt w:val="bullet"/>
      <w:pStyle w:val="Luettelokappale"/>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8" w15:restartNumberingAfterBreak="0">
    <w:nsid w:val="20DF3396"/>
    <w:multiLevelType w:val="hybridMultilevel"/>
    <w:tmpl w:val="74F440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26095714"/>
    <w:multiLevelType w:val="hybridMultilevel"/>
    <w:tmpl w:val="3EDAB03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27A06E3C"/>
    <w:multiLevelType w:val="hybridMultilevel"/>
    <w:tmpl w:val="907C806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7EF3C17"/>
    <w:multiLevelType w:val="multilevel"/>
    <w:tmpl w:val="D854C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E657E"/>
    <w:multiLevelType w:val="multilevel"/>
    <w:tmpl w:val="CE0C1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85328"/>
    <w:multiLevelType w:val="multilevel"/>
    <w:tmpl w:val="EE421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A3C05"/>
    <w:multiLevelType w:val="multilevel"/>
    <w:tmpl w:val="86FAB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E32E8"/>
    <w:multiLevelType w:val="multilevel"/>
    <w:tmpl w:val="FAEA7C62"/>
    <w:lvl w:ilvl="0">
      <w:start w:val="1"/>
      <w:numFmt w:val="bullet"/>
      <w:pStyle w:val="LuetteloTeksi"/>
      <w:lvlText w:val="-"/>
      <w:lvlJc w:val="left"/>
      <w:pPr>
        <w:tabs>
          <w:tab w:val="num" w:pos="737"/>
        </w:tabs>
        <w:ind w:left="924" w:hanging="567"/>
      </w:pPr>
      <w:rPr>
        <w:rFonts w:ascii="Courier New" w:hAnsi="Courier New" w:hint="default"/>
      </w:rPr>
    </w:lvl>
    <w:lvl w:ilvl="1">
      <w:start w:val="1"/>
      <w:numFmt w:val="bullet"/>
      <w:lvlText w:val=""/>
      <w:lvlJc w:val="left"/>
      <w:pPr>
        <w:tabs>
          <w:tab w:val="num" w:pos="924"/>
        </w:tabs>
        <w:ind w:left="1281" w:hanging="357"/>
      </w:pPr>
      <w:rPr>
        <w:rFonts w:ascii="Symbol" w:hAnsi="Symbol" w:hint="default"/>
      </w:rPr>
    </w:lvl>
    <w:lvl w:ilvl="2">
      <w:start w:val="1"/>
      <w:numFmt w:val="bullet"/>
      <w:lvlText w:val=""/>
      <w:lvlJc w:val="left"/>
      <w:pPr>
        <w:tabs>
          <w:tab w:val="num" w:pos="1281"/>
        </w:tabs>
        <w:ind w:left="1639" w:hanging="358"/>
      </w:pPr>
      <w:rPr>
        <w:rFonts w:ascii="Symbol" w:hAnsi="Symbol" w:hint="default"/>
      </w:rPr>
    </w:lvl>
    <w:lvl w:ilvl="3">
      <w:start w:val="1"/>
      <w:numFmt w:val="bullet"/>
      <w:lvlText w:val="-"/>
      <w:lvlJc w:val="left"/>
      <w:pPr>
        <w:tabs>
          <w:tab w:val="num" w:pos="1639"/>
        </w:tabs>
        <w:ind w:left="1996" w:hanging="357"/>
      </w:pPr>
      <w:rPr>
        <w:rFonts w:ascii="Courier New" w:hAnsi="Courier New" w:hint="default"/>
      </w:rPr>
    </w:lvl>
    <w:lvl w:ilvl="4">
      <w:start w:val="1"/>
      <w:numFmt w:val="bullet"/>
      <w:lvlText w:val="-"/>
      <w:lvlJc w:val="left"/>
      <w:pPr>
        <w:tabs>
          <w:tab w:val="num" w:pos="1996"/>
        </w:tabs>
        <w:ind w:left="2353" w:hanging="357"/>
      </w:pPr>
      <w:rPr>
        <w:rFonts w:ascii="Courier New" w:hAnsi="Courier New"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10401D"/>
    <w:multiLevelType w:val="multilevel"/>
    <w:tmpl w:val="CF625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F23189"/>
    <w:multiLevelType w:val="hybridMultilevel"/>
    <w:tmpl w:val="103293A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37C3792A"/>
    <w:multiLevelType w:val="multilevel"/>
    <w:tmpl w:val="16B43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9D00E8"/>
    <w:multiLevelType w:val="multilevel"/>
    <w:tmpl w:val="C178B31E"/>
    <w:lvl w:ilvl="0">
      <w:start w:val="1"/>
      <w:numFmt w:val="decimal"/>
      <w:pStyle w:val="Otsikko1"/>
      <w:lvlText w:val="%1"/>
      <w:lvlJc w:val="left"/>
      <w:pPr>
        <w:ind w:left="857" w:hanging="432"/>
      </w:pPr>
    </w:lvl>
    <w:lvl w:ilvl="1">
      <w:start w:val="1"/>
      <w:numFmt w:val="decimal"/>
      <w:pStyle w:val="Otsikko2"/>
      <w:lvlText w:val="%1.%2"/>
      <w:lvlJc w:val="left"/>
      <w:pPr>
        <w:ind w:left="1001" w:hanging="576"/>
      </w:pPr>
    </w:lvl>
    <w:lvl w:ilvl="2">
      <w:start w:val="1"/>
      <w:numFmt w:val="decimal"/>
      <w:pStyle w:val="Otsikko3"/>
      <w:lvlText w:val="%1.%2.%3"/>
      <w:lvlJc w:val="left"/>
      <w:pPr>
        <w:ind w:left="1145" w:hanging="720"/>
      </w:pPr>
    </w:lvl>
    <w:lvl w:ilvl="3">
      <w:start w:val="1"/>
      <w:numFmt w:val="decimal"/>
      <w:pStyle w:val="Otsikko4"/>
      <w:lvlText w:val="%1.%2.%3.%4"/>
      <w:lvlJc w:val="left"/>
      <w:pPr>
        <w:ind w:left="1289" w:hanging="864"/>
      </w:pPr>
    </w:lvl>
    <w:lvl w:ilvl="4">
      <w:start w:val="1"/>
      <w:numFmt w:val="decimal"/>
      <w:pStyle w:val="Otsikko5"/>
      <w:lvlText w:val="%1.%2.%3.%4.%5"/>
      <w:lvlJc w:val="left"/>
      <w:pPr>
        <w:ind w:left="1433" w:hanging="1008"/>
      </w:pPr>
    </w:lvl>
    <w:lvl w:ilvl="5">
      <w:start w:val="1"/>
      <w:numFmt w:val="decimal"/>
      <w:pStyle w:val="Otsikko6"/>
      <w:lvlText w:val="%1.%2.%3.%4.%5.%6"/>
      <w:lvlJc w:val="left"/>
      <w:pPr>
        <w:ind w:left="1577" w:hanging="1152"/>
      </w:pPr>
    </w:lvl>
    <w:lvl w:ilvl="6">
      <w:start w:val="1"/>
      <w:numFmt w:val="decimal"/>
      <w:pStyle w:val="Otsikko7"/>
      <w:lvlText w:val="%1.%2.%3.%4.%5.%6.%7"/>
      <w:lvlJc w:val="left"/>
      <w:pPr>
        <w:ind w:left="1721" w:hanging="1296"/>
      </w:pPr>
    </w:lvl>
    <w:lvl w:ilvl="7">
      <w:start w:val="1"/>
      <w:numFmt w:val="decimal"/>
      <w:pStyle w:val="Otsikko8"/>
      <w:lvlText w:val="%1.%2.%3.%4.%5.%6.%7.%8"/>
      <w:lvlJc w:val="left"/>
      <w:pPr>
        <w:ind w:left="1865" w:hanging="1440"/>
      </w:pPr>
    </w:lvl>
    <w:lvl w:ilvl="8">
      <w:start w:val="1"/>
      <w:numFmt w:val="decimal"/>
      <w:pStyle w:val="Otsikko9"/>
      <w:lvlText w:val="%1.%2.%3.%4.%5.%6.%7.%8.%9"/>
      <w:lvlJc w:val="left"/>
      <w:pPr>
        <w:ind w:left="2009" w:hanging="1584"/>
      </w:pPr>
    </w:lvl>
  </w:abstractNum>
  <w:abstractNum w:abstractNumId="20" w15:restartNumberingAfterBreak="0">
    <w:nsid w:val="40A13232"/>
    <w:multiLevelType w:val="multilevel"/>
    <w:tmpl w:val="EB829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F9396F"/>
    <w:multiLevelType w:val="hybridMultilevel"/>
    <w:tmpl w:val="35986D5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74D1E7A"/>
    <w:multiLevelType w:val="multilevel"/>
    <w:tmpl w:val="D1C07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5306B4"/>
    <w:multiLevelType w:val="hybridMultilevel"/>
    <w:tmpl w:val="478C49E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E6D66FA"/>
    <w:multiLevelType w:val="hybridMultilevel"/>
    <w:tmpl w:val="95C639E6"/>
    <w:lvl w:ilvl="0" w:tplc="040B0001">
      <w:start w:val="1"/>
      <w:numFmt w:val="bullet"/>
      <w:lvlText w:val=""/>
      <w:lvlJc w:val="left"/>
      <w:pPr>
        <w:ind w:left="1298" w:hanging="360"/>
      </w:pPr>
      <w:rPr>
        <w:rFonts w:ascii="Symbol" w:hAnsi="Symbol" w:hint="default"/>
      </w:rPr>
    </w:lvl>
    <w:lvl w:ilvl="1" w:tplc="040B0003" w:tentative="1">
      <w:start w:val="1"/>
      <w:numFmt w:val="bullet"/>
      <w:lvlText w:val="o"/>
      <w:lvlJc w:val="left"/>
      <w:pPr>
        <w:ind w:left="2018" w:hanging="360"/>
      </w:pPr>
      <w:rPr>
        <w:rFonts w:ascii="Courier New" w:hAnsi="Courier New" w:cs="Courier New" w:hint="default"/>
      </w:rPr>
    </w:lvl>
    <w:lvl w:ilvl="2" w:tplc="040B0005" w:tentative="1">
      <w:start w:val="1"/>
      <w:numFmt w:val="bullet"/>
      <w:lvlText w:val=""/>
      <w:lvlJc w:val="left"/>
      <w:pPr>
        <w:ind w:left="2738" w:hanging="360"/>
      </w:pPr>
      <w:rPr>
        <w:rFonts w:ascii="Wingdings" w:hAnsi="Wingdings" w:hint="default"/>
      </w:rPr>
    </w:lvl>
    <w:lvl w:ilvl="3" w:tplc="040B0001" w:tentative="1">
      <w:start w:val="1"/>
      <w:numFmt w:val="bullet"/>
      <w:lvlText w:val=""/>
      <w:lvlJc w:val="left"/>
      <w:pPr>
        <w:ind w:left="3458" w:hanging="360"/>
      </w:pPr>
      <w:rPr>
        <w:rFonts w:ascii="Symbol" w:hAnsi="Symbol" w:hint="default"/>
      </w:rPr>
    </w:lvl>
    <w:lvl w:ilvl="4" w:tplc="040B0003" w:tentative="1">
      <w:start w:val="1"/>
      <w:numFmt w:val="bullet"/>
      <w:lvlText w:val="o"/>
      <w:lvlJc w:val="left"/>
      <w:pPr>
        <w:ind w:left="4178" w:hanging="360"/>
      </w:pPr>
      <w:rPr>
        <w:rFonts w:ascii="Courier New" w:hAnsi="Courier New" w:cs="Courier New" w:hint="default"/>
      </w:rPr>
    </w:lvl>
    <w:lvl w:ilvl="5" w:tplc="040B0005" w:tentative="1">
      <w:start w:val="1"/>
      <w:numFmt w:val="bullet"/>
      <w:lvlText w:val=""/>
      <w:lvlJc w:val="left"/>
      <w:pPr>
        <w:ind w:left="4898" w:hanging="360"/>
      </w:pPr>
      <w:rPr>
        <w:rFonts w:ascii="Wingdings" w:hAnsi="Wingdings" w:hint="default"/>
      </w:rPr>
    </w:lvl>
    <w:lvl w:ilvl="6" w:tplc="040B0001" w:tentative="1">
      <w:start w:val="1"/>
      <w:numFmt w:val="bullet"/>
      <w:lvlText w:val=""/>
      <w:lvlJc w:val="left"/>
      <w:pPr>
        <w:ind w:left="5618" w:hanging="360"/>
      </w:pPr>
      <w:rPr>
        <w:rFonts w:ascii="Symbol" w:hAnsi="Symbol" w:hint="default"/>
      </w:rPr>
    </w:lvl>
    <w:lvl w:ilvl="7" w:tplc="040B0003" w:tentative="1">
      <w:start w:val="1"/>
      <w:numFmt w:val="bullet"/>
      <w:lvlText w:val="o"/>
      <w:lvlJc w:val="left"/>
      <w:pPr>
        <w:ind w:left="6338" w:hanging="360"/>
      </w:pPr>
      <w:rPr>
        <w:rFonts w:ascii="Courier New" w:hAnsi="Courier New" w:cs="Courier New" w:hint="default"/>
      </w:rPr>
    </w:lvl>
    <w:lvl w:ilvl="8" w:tplc="040B0005" w:tentative="1">
      <w:start w:val="1"/>
      <w:numFmt w:val="bullet"/>
      <w:lvlText w:val=""/>
      <w:lvlJc w:val="left"/>
      <w:pPr>
        <w:ind w:left="7058" w:hanging="360"/>
      </w:pPr>
      <w:rPr>
        <w:rFonts w:ascii="Wingdings" w:hAnsi="Wingdings" w:hint="default"/>
      </w:rPr>
    </w:lvl>
  </w:abstractNum>
  <w:abstractNum w:abstractNumId="25" w15:restartNumberingAfterBreak="0">
    <w:nsid w:val="51656236"/>
    <w:multiLevelType w:val="hybridMultilevel"/>
    <w:tmpl w:val="D404539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3E4B6D"/>
    <w:multiLevelType w:val="multilevel"/>
    <w:tmpl w:val="9EEEB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74251A"/>
    <w:multiLevelType w:val="multilevel"/>
    <w:tmpl w:val="224E9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07306A"/>
    <w:multiLevelType w:val="hybridMultilevel"/>
    <w:tmpl w:val="3CC0EDD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597D49D4"/>
    <w:multiLevelType w:val="hybridMultilevel"/>
    <w:tmpl w:val="21344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604A4A43"/>
    <w:multiLevelType w:val="hybridMultilevel"/>
    <w:tmpl w:val="7B0284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53312A0"/>
    <w:multiLevelType w:val="multilevel"/>
    <w:tmpl w:val="92F0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050CB0"/>
    <w:multiLevelType w:val="multilevel"/>
    <w:tmpl w:val="D3A27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2775C"/>
    <w:multiLevelType w:val="multilevel"/>
    <w:tmpl w:val="8FFA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15CD0"/>
    <w:multiLevelType w:val="multilevel"/>
    <w:tmpl w:val="FAC4C5C0"/>
    <w:lvl w:ilvl="0">
      <w:start w:val="1"/>
      <w:numFmt w:val="bullet"/>
      <w:pStyle w:val="LuetteloTeksti"/>
      <w:lvlText w:val=""/>
      <w:lvlJc w:val="left"/>
      <w:pPr>
        <w:ind w:left="924" w:hanging="357"/>
      </w:pPr>
      <w:rPr>
        <w:rFonts w:ascii="Symbol" w:hAnsi="Symbol" w:hint="default"/>
      </w:rPr>
    </w:lvl>
    <w:lvl w:ilvl="1">
      <w:start w:val="1"/>
      <w:numFmt w:val="bullet"/>
      <w:lvlText w:val="-"/>
      <w:lvlJc w:val="left"/>
      <w:pPr>
        <w:ind w:left="1281" w:hanging="357"/>
      </w:pPr>
      <w:rPr>
        <w:rFonts w:ascii="Courier New" w:hAnsi="Courier New" w:hint="default"/>
      </w:rPr>
    </w:lvl>
    <w:lvl w:ilvl="2">
      <w:start w:val="1"/>
      <w:numFmt w:val="bullet"/>
      <w:lvlText w:val="-"/>
      <w:lvlJc w:val="left"/>
      <w:pPr>
        <w:ind w:left="1639" w:hanging="358"/>
      </w:pPr>
      <w:rPr>
        <w:rFonts w:ascii="Courier New" w:hAnsi="Courier New" w:hint="default"/>
      </w:rPr>
    </w:lvl>
    <w:lvl w:ilvl="3">
      <w:start w:val="1"/>
      <w:numFmt w:val="bullet"/>
      <w:lvlText w:val="-"/>
      <w:lvlJc w:val="left"/>
      <w:pPr>
        <w:ind w:left="1996" w:hanging="357"/>
      </w:pPr>
      <w:rPr>
        <w:rFonts w:ascii="Courier New" w:hAnsi="Courier New" w:hint="default"/>
      </w:rPr>
    </w:lvl>
    <w:lvl w:ilvl="4">
      <w:start w:val="1"/>
      <w:numFmt w:val="bullet"/>
      <w:lvlText w:val="-"/>
      <w:lvlJc w:val="left"/>
      <w:pPr>
        <w:ind w:left="2353" w:hanging="357"/>
      </w:pPr>
      <w:rPr>
        <w:rFonts w:ascii="Courier New" w:hAnsi="Courier New" w:hint="default"/>
      </w:rPr>
    </w:lvl>
    <w:lvl w:ilvl="5">
      <w:start w:val="1"/>
      <w:numFmt w:val="bullet"/>
      <w:lvlText w:val="-"/>
      <w:lvlJc w:val="left"/>
      <w:pPr>
        <w:ind w:left="4887" w:hanging="360"/>
      </w:pPr>
      <w:rPr>
        <w:rFonts w:ascii="Courier New" w:hAnsi="Courier New" w:hint="default"/>
      </w:rPr>
    </w:lvl>
    <w:lvl w:ilvl="6">
      <w:start w:val="1"/>
      <w:numFmt w:val="bullet"/>
      <w:lvlText w:val="-"/>
      <w:lvlJc w:val="left"/>
      <w:pPr>
        <w:ind w:left="5607" w:hanging="360"/>
      </w:pPr>
      <w:rPr>
        <w:rFonts w:ascii="Courier New" w:hAnsi="Courier New" w:hint="default"/>
      </w:rPr>
    </w:lvl>
    <w:lvl w:ilvl="7">
      <w:start w:val="1"/>
      <w:numFmt w:val="bullet"/>
      <w:lvlText w:val="-"/>
      <w:lvlJc w:val="left"/>
      <w:pPr>
        <w:ind w:left="6327" w:hanging="360"/>
      </w:pPr>
      <w:rPr>
        <w:rFonts w:ascii="Courier New" w:hAnsi="Courier New" w:hint="default"/>
      </w:rPr>
    </w:lvl>
    <w:lvl w:ilvl="8">
      <w:start w:val="1"/>
      <w:numFmt w:val="bullet"/>
      <w:lvlText w:val="-"/>
      <w:lvlJc w:val="left"/>
      <w:pPr>
        <w:ind w:left="7047" w:hanging="360"/>
      </w:pPr>
      <w:rPr>
        <w:rFonts w:ascii="Courier New" w:hAnsi="Courier New" w:hint="default"/>
      </w:rPr>
    </w:lvl>
  </w:abstractNum>
  <w:abstractNum w:abstractNumId="35" w15:restartNumberingAfterBreak="0">
    <w:nsid w:val="75144932"/>
    <w:multiLevelType w:val="hybridMultilevel"/>
    <w:tmpl w:val="76CE182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7AE86C47"/>
    <w:multiLevelType w:val="multilevel"/>
    <w:tmpl w:val="6E32E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E34D5"/>
    <w:multiLevelType w:val="multilevel"/>
    <w:tmpl w:val="2EB2E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54460E"/>
    <w:multiLevelType w:val="multilevel"/>
    <w:tmpl w:val="A2620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5D5617"/>
    <w:multiLevelType w:val="multilevel"/>
    <w:tmpl w:val="E06A0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5536088">
    <w:abstractNumId w:val="0"/>
  </w:num>
  <w:num w:numId="2" w16cid:durableId="1826509839">
    <w:abstractNumId w:val="19"/>
  </w:num>
  <w:num w:numId="3" w16cid:durableId="1642929373">
    <w:abstractNumId w:val="7"/>
  </w:num>
  <w:num w:numId="4" w16cid:durableId="337077532">
    <w:abstractNumId w:val="6"/>
  </w:num>
  <w:num w:numId="5" w16cid:durableId="1345131373">
    <w:abstractNumId w:val="15"/>
  </w:num>
  <w:num w:numId="6" w16cid:durableId="558594668">
    <w:abstractNumId w:val="34"/>
  </w:num>
  <w:num w:numId="7" w16cid:durableId="170292734">
    <w:abstractNumId w:val="35"/>
  </w:num>
  <w:num w:numId="8" w16cid:durableId="53745470">
    <w:abstractNumId w:val="22"/>
  </w:num>
  <w:num w:numId="9" w16cid:durableId="862206785">
    <w:abstractNumId w:val="32"/>
  </w:num>
  <w:num w:numId="10" w16cid:durableId="693579942">
    <w:abstractNumId w:val="39"/>
  </w:num>
  <w:num w:numId="11" w16cid:durableId="4400958">
    <w:abstractNumId w:val="38"/>
  </w:num>
  <w:num w:numId="12" w16cid:durableId="1582636470">
    <w:abstractNumId w:val="11"/>
  </w:num>
  <w:num w:numId="13" w16cid:durableId="1656689602">
    <w:abstractNumId w:val="36"/>
  </w:num>
  <w:num w:numId="14" w16cid:durableId="1635671860">
    <w:abstractNumId w:val="12"/>
  </w:num>
  <w:num w:numId="15" w16cid:durableId="1820027305">
    <w:abstractNumId w:val="13"/>
  </w:num>
  <w:num w:numId="16" w16cid:durableId="1542863501">
    <w:abstractNumId w:val="26"/>
  </w:num>
  <w:num w:numId="17" w16cid:durableId="515385981">
    <w:abstractNumId w:val="37"/>
  </w:num>
  <w:num w:numId="18" w16cid:durableId="1099791666">
    <w:abstractNumId w:val="16"/>
  </w:num>
  <w:num w:numId="19" w16cid:durableId="235552375">
    <w:abstractNumId w:val="9"/>
  </w:num>
  <w:num w:numId="20" w16cid:durableId="1658921609">
    <w:abstractNumId w:val="23"/>
  </w:num>
  <w:num w:numId="21" w16cid:durableId="1040201917">
    <w:abstractNumId w:val="25"/>
  </w:num>
  <w:num w:numId="22" w16cid:durableId="301811548">
    <w:abstractNumId w:val="24"/>
  </w:num>
  <w:num w:numId="23" w16cid:durableId="157498640">
    <w:abstractNumId w:val="30"/>
  </w:num>
  <w:num w:numId="24" w16cid:durableId="1541820014">
    <w:abstractNumId w:val="1"/>
  </w:num>
  <w:num w:numId="25" w16cid:durableId="389815699">
    <w:abstractNumId w:val="5"/>
  </w:num>
  <w:num w:numId="26" w16cid:durableId="1853490430">
    <w:abstractNumId w:val="27"/>
  </w:num>
  <w:num w:numId="27" w16cid:durableId="1534928284">
    <w:abstractNumId w:val="20"/>
  </w:num>
  <w:num w:numId="28" w16cid:durableId="820583602">
    <w:abstractNumId w:val="2"/>
  </w:num>
  <w:num w:numId="29" w16cid:durableId="494346387">
    <w:abstractNumId w:val="3"/>
  </w:num>
  <w:num w:numId="30" w16cid:durableId="733745500">
    <w:abstractNumId w:val="31"/>
  </w:num>
  <w:num w:numId="31" w16cid:durableId="339088782">
    <w:abstractNumId w:val="8"/>
  </w:num>
  <w:num w:numId="32" w16cid:durableId="1196963701">
    <w:abstractNumId w:val="17"/>
  </w:num>
  <w:num w:numId="33" w16cid:durableId="1445660033">
    <w:abstractNumId w:val="29"/>
  </w:num>
  <w:num w:numId="34" w16cid:durableId="1253391061">
    <w:abstractNumId w:val="14"/>
  </w:num>
  <w:num w:numId="35" w16cid:durableId="1545099910">
    <w:abstractNumId w:val="18"/>
  </w:num>
  <w:num w:numId="36" w16cid:durableId="340620019">
    <w:abstractNumId w:val="10"/>
  </w:num>
  <w:num w:numId="37" w16cid:durableId="970595555">
    <w:abstractNumId w:val="28"/>
  </w:num>
  <w:num w:numId="38" w16cid:durableId="1110467935">
    <w:abstractNumId w:val="21"/>
  </w:num>
  <w:num w:numId="39" w16cid:durableId="1524124388">
    <w:abstractNumId w:val="33"/>
  </w:num>
  <w:num w:numId="40" w16cid:durableId="110534606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Formatting/>
  <w:defaultTabStop w:val="1304"/>
  <w:autoHyphenation/>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0B"/>
    <w:rsid w:val="00001219"/>
    <w:rsid w:val="00001C82"/>
    <w:rsid w:val="00012815"/>
    <w:rsid w:val="00013D29"/>
    <w:rsid w:val="00014E06"/>
    <w:rsid w:val="00023770"/>
    <w:rsid w:val="00035F07"/>
    <w:rsid w:val="00036090"/>
    <w:rsid w:val="000368A5"/>
    <w:rsid w:val="0004103F"/>
    <w:rsid w:val="00042712"/>
    <w:rsid w:val="00042B10"/>
    <w:rsid w:val="00046FA0"/>
    <w:rsid w:val="0005282B"/>
    <w:rsid w:val="00053A6A"/>
    <w:rsid w:val="00056164"/>
    <w:rsid w:val="00056DA0"/>
    <w:rsid w:val="00057FAA"/>
    <w:rsid w:val="00060B96"/>
    <w:rsid w:val="000649F4"/>
    <w:rsid w:val="0006518D"/>
    <w:rsid w:val="00065B53"/>
    <w:rsid w:val="00080301"/>
    <w:rsid w:val="00080B47"/>
    <w:rsid w:val="00081617"/>
    <w:rsid w:val="00083C01"/>
    <w:rsid w:val="00084ECB"/>
    <w:rsid w:val="0008774D"/>
    <w:rsid w:val="00087965"/>
    <w:rsid w:val="00090292"/>
    <w:rsid w:val="000907D3"/>
    <w:rsid w:val="000B04CE"/>
    <w:rsid w:val="000B1895"/>
    <w:rsid w:val="000B42E2"/>
    <w:rsid w:val="000C3421"/>
    <w:rsid w:val="000C4296"/>
    <w:rsid w:val="000C79A9"/>
    <w:rsid w:val="000E086B"/>
    <w:rsid w:val="000E3B0C"/>
    <w:rsid w:val="00102FE6"/>
    <w:rsid w:val="00111E55"/>
    <w:rsid w:val="00113CEE"/>
    <w:rsid w:val="00114E67"/>
    <w:rsid w:val="00123EAD"/>
    <w:rsid w:val="00125ADA"/>
    <w:rsid w:val="001320DE"/>
    <w:rsid w:val="00134D43"/>
    <w:rsid w:val="00141C41"/>
    <w:rsid w:val="0015105D"/>
    <w:rsid w:val="00154FCE"/>
    <w:rsid w:val="00156EEF"/>
    <w:rsid w:val="001579CC"/>
    <w:rsid w:val="00164424"/>
    <w:rsid w:val="00171B7F"/>
    <w:rsid w:val="00174631"/>
    <w:rsid w:val="00180706"/>
    <w:rsid w:val="001835B6"/>
    <w:rsid w:val="00192335"/>
    <w:rsid w:val="00194689"/>
    <w:rsid w:val="001A4ABD"/>
    <w:rsid w:val="001B24DC"/>
    <w:rsid w:val="001B738D"/>
    <w:rsid w:val="001C17EF"/>
    <w:rsid w:val="001C280E"/>
    <w:rsid w:val="001C58B6"/>
    <w:rsid w:val="001C599D"/>
    <w:rsid w:val="001C68F5"/>
    <w:rsid w:val="001D1B06"/>
    <w:rsid w:val="001D5948"/>
    <w:rsid w:val="001E1209"/>
    <w:rsid w:val="001E70DF"/>
    <w:rsid w:val="001F7DA1"/>
    <w:rsid w:val="00202D33"/>
    <w:rsid w:val="002066BC"/>
    <w:rsid w:val="00211F7C"/>
    <w:rsid w:val="0021608A"/>
    <w:rsid w:val="0022015D"/>
    <w:rsid w:val="00223971"/>
    <w:rsid w:val="002240F6"/>
    <w:rsid w:val="002243E3"/>
    <w:rsid w:val="00224C0F"/>
    <w:rsid w:val="002341F5"/>
    <w:rsid w:val="00242781"/>
    <w:rsid w:val="00244DB8"/>
    <w:rsid w:val="00245651"/>
    <w:rsid w:val="00255B8B"/>
    <w:rsid w:val="002576F2"/>
    <w:rsid w:val="00260298"/>
    <w:rsid w:val="00260663"/>
    <w:rsid w:val="002750E8"/>
    <w:rsid w:val="0028010C"/>
    <w:rsid w:val="00286E11"/>
    <w:rsid w:val="00291796"/>
    <w:rsid w:val="002A1440"/>
    <w:rsid w:val="002A528B"/>
    <w:rsid w:val="002A77E6"/>
    <w:rsid w:val="002A7A9A"/>
    <w:rsid w:val="002B2996"/>
    <w:rsid w:val="002B4467"/>
    <w:rsid w:val="002B45C3"/>
    <w:rsid w:val="002B5E02"/>
    <w:rsid w:val="002B6799"/>
    <w:rsid w:val="002B7EF9"/>
    <w:rsid w:val="002C0167"/>
    <w:rsid w:val="002C0B53"/>
    <w:rsid w:val="002C4A92"/>
    <w:rsid w:val="002D7E0D"/>
    <w:rsid w:val="002E3FE5"/>
    <w:rsid w:val="002E5896"/>
    <w:rsid w:val="002E5A0B"/>
    <w:rsid w:val="002E5EBB"/>
    <w:rsid w:val="002F1B3C"/>
    <w:rsid w:val="002F4D9C"/>
    <w:rsid w:val="002F51A6"/>
    <w:rsid w:val="002F5370"/>
    <w:rsid w:val="00302D9B"/>
    <w:rsid w:val="00305AE4"/>
    <w:rsid w:val="00311B30"/>
    <w:rsid w:val="00312274"/>
    <w:rsid w:val="00326072"/>
    <w:rsid w:val="00331580"/>
    <w:rsid w:val="00336775"/>
    <w:rsid w:val="00340073"/>
    <w:rsid w:val="00344558"/>
    <w:rsid w:val="00345EEE"/>
    <w:rsid w:val="0034782C"/>
    <w:rsid w:val="0035583B"/>
    <w:rsid w:val="003568E5"/>
    <w:rsid w:val="003569B0"/>
    <w:rsid w:val="00357AAA"/>
    <w:rsid w:val="00374EF8"/>
    <w:rsid w:val="00381386"/>
    <w:rsid w:val="003813FC"/>
    <w:rsid w:val="00392391"/>
    <w:rsid w:val="00393D1D"/>
    <w:rsid w:val="003A0ACF"/>
    <w:rsid w:val="003A24DB"/>
    <w:rsid w:val="003B0079"/>
    <w:rsid w:val="003B27AB"/>
    <w:rsid w:val="003B3716"/>
    <w:rsid w:val="003B3D16"/>
    <w:rsid w:val="003C3009"/>
    <w:rsid w:val="003C513C"/>
    <w:rsid w:val="003C6192"/>
    <w:rsid w:val="003D60D3"/>
    <w:rsid w:val="003E0FB2"/>
    <w:rsid w:val="003E1EDE"/>
    <w:rsid w:val="003E295A"/>
    <w:rsid w:val="004030BE"/>
    <w:rsid w:val="004076EC"/>
    <w:rsid w:val="00417F8C"/>
    <w:rsid w:val="00422276"/>
    <w:rsid w:val="00422B89"/>
    <w:rsid w:val="004245C9"/>
    <w:rsid w:val="00425D97"/>
    <w:rsid w:val="00427EA4"/>
    <w:rsid w:val="00431A03"/>
    <w:rsid w:val="00431B1B"/>
    <w:rsid w:val="0043572E"/>
    <w:rsid w:val="00436A66"/>
    <w:rsid w:val="00440090"/>
    <w:rsid w:val="00440604"/>
    <w:rsid w:val="00444BE0"/>
    <w:rsid w:val="00452301"/>
    <w:rsid w:val="0045383D"/>
    <w:rsid w:val="00453E26"/>
    <w:rsid w:val="00456003"/>
    <w:rsid w:val="00457925"/>
    <w:rsid w:val="00460B49"/>
    <w:rsid w:val="00461207"/>
    <w:rsid w:val="00462B55"/>
    <w:rsid w:val="0047086F"/>
    <w:rsid w:val="00472CED"/>
    <w:rsid w:val="00477897"/>
    <w:rsid w:val="00486474"/>
    <w:rsid w:val="00491C30"/>
    <w:rsid w:val="004925F4"/>
    <w:rsid w:val="004957C2"/>
    <w:rsid w:val="00496E41"/>
    <w:rsid w:val="0049722D"/>
    <w:rsid w:val="004975AE"/>
    <w:rsid w:val="004A252A"/>
    <w:rsid w:val="004A5CDB"/>
    <w:rsid w:val="004A6CAF"/>
    <w:rsid w:val="004B4FBF"/>
    <w:rsid w:val="004B5F00"/>
    <w:rsid w:val="004C4BB3"/>
    <w:rsid w:val="004C6098"/>
    <w:rsid w:val="004C66E3"/>
    <w:rsid w:val="004C6737"/>
    <w:rsid w:val="004E1A4E"/>
    <w:rsid w:val="004E6894"/>
    <w:rsid w:val="004E7C3F"/>
    <w:rsid w:val="004F09DF"/>
    <w:rsid w:val="004F5457"/>
    <w:rsid w:val="00500CD5"/>
    <w:rsid w:val="00516A15"/>
    <w:rsid w:val="00526445"/>
    <w:rsid w:val="00527028"/>
    <w:rsid w:val="005335F6"/>
    <w:rsid w:val="0053684C"/>
    <w:rsid w:val="005376CD"/>
    <w:rsid w:val="00537ECA"/>
    <w:rsid w:val="005443F0"/>
    <w:rsid w:val="00550F85"/>
    <w:rsid w:val="00556DDE"/>
    <w:rsid w:val="005602BE"/>
    <w:rsid w:val="005606CA"/>
    <w:rsid w:val="005621C2"/>
    <w:rsid w:val="00565E31"/>
    <w:rsid w:val="005706AF"/>
    <w:rsid w:val="00571029"/>
    <w:rsid w:val="00574167"/>
    <w:rsid w:val="00595510"/>
    <w:rsid w:val="005A190D"/>
    <w:rsid w:val="005B2284"/>
    <w:rsid w:val="005B2A72"/>
    <w:rsid w:val="005B3F90"/>
    <w:rsid w:val="005B54BD"/>
    <w:rsid w:val="005C09C8"/>
    <w:rsid w:val="005C0FEC"/>
    <w:rsid w:val="005C6CAA"/>
    <w:rsid w:val="005D3C84"/>
    <w:rsid w:val="005D7A7C"/>
    <w:rsid w:val="005E3222"/>
    <w:rsid w:val="005F17B9"/>
    <w:rsid w:val="00600950"/>
    <w:rsid w:val="006061BA"/>
    <w:rsid w:val="00610884"/>
    <w:rsid w:val="00611C2C"/>
    <w:rsid w:val="006124D6"/>
    <w:rsid w:val="006140CE"/>
    <w:rsid w:val="0061449F"/>
    <w:rsid w:val="00616B2C"/>
    <w:rsid w:val="006176B7"/>
    <w:rsid w:val="00620483"/>
    <w:rsid w:val="006215AD"/>
    <w:rsid w:val="006250BC"/>
    <w:rsid w:val="0062531E"/>
    <w:rsid w:val="00631A9E"/>
    <w:rsid w:val="00633A27"/>
    <w:rsid w:val="00636B4A"/>
    <w:rsid w:val="0063728E"/>
    <w:rsid w:val="00641A12"/>
    <w:rsid w:val="00644BCD"/>
    <w:rsid w:val="006461D8"/>
    <w:rsid w:val="00646409"/>
    <w:rsid w:val="00647C01"/>
    <w:rsid w:val="00663A28"/>
    <w:rsid w:val="006642F3"/>
    <w:rsid w:val="00673D91"/>
    <w:rsid w:val="0067466C"/>
    <w:rsid w:val="00677D50"/>
    <w:rsid w:val="0068024B"/>
    <w:rsid w:val="00683D00"/>
    <w:rsid w:val="00686344"/>
    <w:rsid w:val="0068730A"/>
    <w:rsid w:val="0069253D"/>
    <w:rsid w:val="006925A3"/>
    <w:rsid w:val="006932C2"/>
    <w:rsid w:val="006952B5"/>
    <w:rsid w:val="00695AA1"/>
    <w:rsid w:val="006A4C8E"/>
    <w:rsid w:val="006B1B15"/>
    <w:rsid w:val="006B2059"/>
    <w:rsid w:val="006B3D3E"/>
    <w:rsid w:val="006B474D"/>
    <w:rsid w:val="006C0B4C"/>
    <w:rsid w:val="006C6364"/>
    <w:rsid w:val="006C7ACD"/>
    <w:rsid w:val="006D07A6"/>
    <w:rsid w:val="006D22EE"/>
    <w:rsid w:val="006D30B8"/>
    <w:rsid w:val="006D34C2"/>
    <w:rsid w:val="006D63EF"/>
    <w:rsid w:val="006E062A"/>
    <w:rsid w:val="006E210E"/>
    <w:rsid w:val="006E6BB3"/>
    <w:rsid w:val="006F0538"/>
    <w:rsid w:val="006F0FAA"/>
    <w:rsid w:val="006F51CE"/>
    <w:rsid w:val="006F770B"/>
    <w:rsid w:val="007000C3"/>
    <w:rsid w:val="00700152"/>
    <w:rsid w:val="00704965"/>
    <w:rsid w:val="0070702A"/>
    <w:rsid w:val="0071240D"/>
    <w:rsid w:val="00713062"/>
    <w:rsid w:val="00714350"/>
    <w:rsid w:val="00721AFD"/>
    <w:rsid w:val="00721C35"/>
    <w:rsid w:val="00723807"/>
    <w:rsid w:val="00723839"/>
    <w:rsid w:val="007239C8"/>
    <w:rsid w:val="00723E3D"/>
    <w:rsid w:val="0072693A"/>
    <w:rsid w:val="00737984"/>
    <w:rsid w:val="00745A21"/>
    <w:rsid w:val="007503D4"/>
    <w:rsid w:val="007525AE"/>
    <w:rsid w:val="00753303"/>
    <w:rsid w:val="007613B9"/>
    <w:rsid w:val="00761FA0"/>
    <w:rsid w:val="0076442E"/>
    <w:rsid w:val="00764B09"/>
    <w:rsid w:val="00765B04"/>
    <w:rsid w:val="00774A51"/>
    <w:rsid w:val="007757D3"/>
    <w:rsid w:val="007804E1"/>
    <w:rsid w:val="007835D1"/>
    <w:rsid w:val="0078572E"/>
    <w:rsid w:val="00786DDC"/>
    <w:rsid w:val="007947DC"/>
    <w:rsid w:val="007A6662"/>
    <w:rsid w:val="007B0F51"/>
    <w:rsid w:val="007B290C"/>
    <w:rsid w:val="007B634F"/>
    <w:rsid w:val="007C478E"/>
    <w:rsid w:val="007C57FA"/>
    <w:rsid w:val="007D0D8E"/>
    <w:rsid w:val="007D2501"/>
    <w:rsid w:val="007E4774"/>
    <w:rsid w:val="007E554A"/>
    <w:rsid w:val="007F7598"/>
    <w:rsid w:val="0080423A"/>
    <w:rsid w:val="008044C6"/>
    <w:rsid w:val="00810DF0"/>
    <w:rsid w:val="0081145D"/>
    <w:rsid w:val="00822F9B"/>
    <w:rsid w:val="008235D1"/>
    <w:rsid w:val="00823B3A"/>
    <w:rsid w:val="00825418"/>
    <w:rsid w:val="008369B8"/>
    <w:rsid w:val="00836EE5"/>
    <w:rsid w:val="00842AC1"/>
    <w:rsid w:val="00842B8D"/>
    <w:rsid w:val="00842BD2"/>
    <w:rsid w:val="0084385E"/>
    <w:rsid w:val="00846D96"/>
    <w:rsid w:val="00847933"/>
    <w:rsid w:val="0086744E"/>
    <w:rsid w:val="0086745F"/>
    <w:rsid w:val="00872545"/>
    <w:rsid w:val="008833AA"/>
    <w:rsid w:val="00883AC4"/>
    <w:rsid w:val="00886D6D"/>
    <w:rsid w:val="0089265F"/>
    <w:rsid w:val="008978C3"/>
    <w:rsid w:val="008A33E9"/>
    <w:rsid w:val="008A4884"/>
    <w:rsid w:val="008A4EB5"/>
    <w:rsid w:val="008B4215"/>
    <w:rsid w:val="008C026E"/>
    <w:rsid w:val="008D0224"/>
    <w:rsid w:val="008D1254"/>
    <w:rsid w:val="008D28F9"/>
    <w:rsid w:val="008E0AAA"/>
    <w:rsid w:val="008E3026"/>
    <w:rsid w:val="008E3E6A"/>
    <w:rsid w:val="008E4E14"/>
    <w:rsid w:val="008E51FD"/>
    <w:rsid w:val="008E6764"/>
    <w:rsid w:val="008E6B76"/>
    <w:rsid w:val="008E7072"/>
    <w:rsid w:val="008F2483"/>
    <w:rsid w:val="008F7002"/>
    <w:rsid w:val="00902650"/>
    <w:rsid w:val="00913E18"/>
    <w:rsid w:val="00920106"/>
    <w:rsid w:val="00921469"/>
    <w:rsid w:val="00922756"/>
    <w:rsid w:val="009332F5"/>
    <w:rsid w:val="0093754A"/>
    <w:rsid w:val="009406FC"/>
    <w:rsid w:val="00940F37"/>
    <w:rsid w:val="00945C47"/>
    <w:rsid w:val="009606E4"/>
    <w:rsid w:val="00961172"/>
    <w:rsid w:val="00961F62"/>
    <w:rsid w:val="009673FC"/>
    <w:rsid w:val="00973A0E"/>
    <w:rsid w:val="00974E62"/>
    <w:rsid w:val="00975C06"/>
    <w:rsid w:val="00982EC8"/>
    <w:rsid w:val="009871C1"/>
    <w:rsid w:val="009A2D98"/>
    <w:rsid w:val="009A554B"/>
    <w:rsid w:val="009A6831"/>
    <w:rsid w:val="009A6C3B"/>
    <w:rsid w:val="009C06AE"/>
    <w:rsid w:val="009C0DC5"/>
    <w:rsid w:val="009C2BE7"/>
    <w:rsid w:val="009C2F7B"/>
    <w:rsid w:val="009C4756"/>
    <w:rsid w:val="009C6CDA"/>
    <w:rsid w:val="009D2350"/>
    <w:rsid w:val="009E0229"/>
    <w:rsid w:val="009E5F47"/>
    <w:rsid w:val="009F06DB"/>
    <w:rsid w:val="009F0DA2"/>
    <w:rsid w:val="009F1513"/>
    <w:rsid w:val="009F258A"/>
    <w:rsid w:val="009F5D68"/>
    <w:rsid w:val="009F7A26"/>
    <w:rsid w:val="00A01015"/>
    <w:rsid w:val="00A03625"/>
    <w:rsid w:val="00A03BEF"/>
    <w:rsid w:val="00A043D4"/>
    <w:rsid w:val="00A04F89"/>
    <w:rsid w:val="00A07551"/>
    <w:rsid w:val="00A14750"/>
    <w:rsid w:val="00A15ED1"/>
    <w:rsid w:val="00A16333"/>
    <w:rsid w:val="00A21E00"/>
    <w:rsid w:val="00A21E82"/>
    <w:rsid w:val="00A24099"/>
    <w:rsid w:val="00A34B79"/>
    <w:rsid w:val="00A34E5E"/>
    <w:rsid w:val="00A353AF"/>
    <w:rsid w:val="00A35E5F"/>
    <w:rsid w:val="00A4321C"/>
    <w:rsid w:val="00A45ED1"/>
    <w:rsid w:val="00A54B79"/>
    <w:rsid w:val="00A56493"/>
    <w:rsid w:val="00A635D1"/>
    <w:rsid w:val="00A77BE5"/>
    <w:rsid w:val="00A77D7B"/>
    <w:rsid w:val="00A85831"/>
    <w:rsid w:val="00A92C5B"/>
    <w:rsid w:val="00AA0D12"/>
    <w:rsid w:val="00AA200B"/>
    <w:rsid w:val="00AA2EBC"/>
    <w:rsid w:val="00AA3570"/>
    <w:rsid w:val="00AA6979"/>
    <w:rsid w:val="00AB0DC2"/>
    <w:rsid w:val="00AB146F"/>
    <w:rsid w:val="00AB2FCF"/>
    <w:rsid w:val="00AC3FA1"/>
    <w:rsid w:val="00AC71C4"/>
    <w:rsid w:val="00AC7590"/>
    <w:rsid w:val="00AD1440"/>
    <w:rsid w:val="00AD4505"/>
    <w:rsid w:val="00AD5858"/>
    <w:rsid w:val="00AD7F2F"/>
    <w:rsid w:val="00AE1B93"/>
    <w:rsid w:val="00AE6FCE"/>
    <w:rsid w:val="00AF3523"/>
    <w:rsid w:val="00B01F9A"/>
    <w:rsid w:val="00B07A48"/>
    <w:rsid w:val="00B12CA9"/>
    <w:rsid w:val="00B200A0"/>
    <w:rsid w:val="00B216BB"/>
    <w:rsid w:val="00B21A25"/>
    <w:rsid w:val="00B25527"/>
    <w:rsid w:val="00B31F46"/>
    <w:rsid w:val="00B33B6C"/>
    <w:rsid w:val="00B35228"/>
    <w:rsid w:val="00B37D72"/>
    <w:rsid w:val="00B422EE"/>
    <w:rsid w:val="00B45467"/>
    <w:rsid w:val="00B47925"/>
    <w:rsid w:val="00B47E71"/>
    <w:rsid w:val="00B517AC"/>
    <w:rsid w:val="00B52130"/>
    <w:rsid w:val="00B53250"/>
    <w:rsid w:val="00B54B9C"/>
    <w:rsid w:val="00B564AA"/>
    <w:rsid w:val="00B6050E"/>
    <w:rsid w:val="00B77413"/>
    <w:rsid w:val="00B817B1"/>
    <w:rsid w:val="00B9340D"/>
    <w:rsid w:val="00B974C6"/>
    <w:rsid w:val="00BA0908"/>
    <w:rsid w:val="00BA1E8C"/>
    <w:rsid w:val="00BA2C30"/>
    <w:rsid w:val="00BA7F1A"/>
    <w:rsid w:val="00BB4F90"/>
    <w:rsid w:val="00BB656F"/>
    <w:rsid w:val="00BC019A"/>
    <w:rsid w:val="00BC18BB"/>
    <w:rsid w:val="00BC190D"/>
    <w:rsid w:val="00BC53C7"/>
    <w:rsid w:val="00BD3BAA"/>
    <w:rsid w:val="00BD78B9"/>
    <w:rsid w:val="00BE0CE6"/>
    <w:rsid w:val="00BE312F"/>
    <w:rsid w:val="00BE6D81"/>
    <w:rsid w:val="00BF0A03"/>
    <w:rsid w:val="00BF143B"/>
    <w:rsid w:val="00BF2208"/>
    <w:rsid w:val="00BF345C"/>
    <w:rsid w:val="00C01ED5"/>
    <w:rsid w:val="00C040C6"/>
    <w:rsid w:val="00C0551C"/>
    <w:rsid w:val="00C05AE0"/>
    <w:rsid w:val="00C165B5"/>
    <w:rsid w:val="00C22AE9"/>
    <w:rsid w:val="00C239B0"/>
    <w:rsid w:val="00C247EF"/>
    <w:rsid w:val="00C250CD"/>
    <w:rsid w:val="00C379BA"/>
    <w:rsid w:val="00C407B1"/>
    <w:rsid w:val="00C4104D"/>
    <w:rsid w:val="00C42F4F"/>
    <w:rsid w:val="00C43131"/>
    <w:rsid w:val="00C43262"/>
    <w:rsid w:val="00C448BB"/>
    <w:rsid w:val="00C47E8D"/>
    <w:rsid w:val="00C52509"/>
    <w:rsid w:val="00C52966"/>
    <w:rsid w:val="00C62558"/>
    <w:rsid w:val="00C635C9"/>
    <w:rsid w:val="00C66162"/>
    <w:rsid w:val="00C6705D"/>
    <w:rsid w:val="00C70713"/>
    <w:rsid w:val="00C714F7"/>
    <w:rsid w:val="00C84138"/>
    <w:rsid w:val="00C955AF"/>
    <w:rsid w:val="00C97903"/>
    <w:rsid w:val="00C97C82"/>
    <w:rsid w:val="00CA05E1"/>
    <w:rsid w:val="00CA4BA1"/>
    <w:rsid w:val="00CB336E"/>
    <w:rsid w:val="00CB5C57"/>
    <w:rsid w:val="00CC6416"/>
    <w:rsid w:val="00CC74A2"/>
    <w:rsid w:val="00CC7602"/>
    <w:rsid w:val="00CD6102"/>
    <w:rsid w:val="00CD6A8A"/>
    <w:rsid w:val="00CD708B"/>
    <w:rsid w:val="00CE44CD"/>
    <w:rsid w:val="00CF1C5F"/>
    <w:rsid w:val="00CF4B4B"/>
    <w:rsid w:val="00D0042B"/>
    <w:rsid w:val="00D06206"/>
    <w:rsid w:val="00D10F61"/>
    <w:rsid w:val="00D23D7F"/>
    <w:rsid w:val="00D26590"/>
    <w:rsid w:val="00D279A3"/>
    <w:rsid w:val="00D35802"/>
    <w:rsid w:val="00D37567"/>
    <w:rsid w:val="00D37765"/>
    <w:rsid w:val="00D401BF"/>
    <w:rsid w:val="00D415EE"/>
    <w:rsid w:val="00D44AB9"/>
    <w:rsid w:val="00D44B8D"/>
    <w:rsid w:val="00D4720A"/>
    <w:rsid w:val="00D4787A"/>
    <w:rsid w:val="00D50020"/>
    <w:rsid w:val="00D52379"/>
    <w:rsid w:val="00D526BE"/>
    <w:rsid w:val="00D55FF5"/>
    <w:rsid w:val="00D5772F"/>
    <w:rsid w:val="00D6084D"/>
    <w:rsid w:val="00D65B56"/>
    <w:rsid w:val="00D67978"/>
    <w:rsid w:val="00D70946"/>
    <w:rsid w:val="00D70D36"/>
    <w:rsid w:val="00D73874"/>
    <w:rsid w:val="00D80F9C"/>
    <w:rsid w:val="00D81480"/>
    <w:rsid w:val="00D828D9"/>
    <w:rsid w:val="00D82A1D"/>
    <w:rsid w:val="00D85E9F"/>
    <w:rsid w:val="00D87B3D"/>
    <w:rsid w:val="00D92CF6"/>
    <w:rsid w:val="00D9309E"/>
    <w:rsid w:val="00D9428A"/>
    <w:rsid w:val="00D96373"/>
    <w:rsid w:val="00DA68AD"/>
    <w:rsid w:val="00DB1FEF"/>
    <w:rsid w:val="00DB3D77"/>
    <w:rsid w:val="00DB6239"/>
    <w:rsid w:val="00DC4888"/>
    <w:rsid w:val="00DC5D67"/>
    <w:rsid w:val="00DC608B"/>
    <w:rsid w:val="00DC6270"/>
    <w:rsid w:val="00DC7906"/>
    <w:rsid w:val="00DE317D"/>
    <w:rsid w:val="00DE3323"/>
    <w:rsid w:val="00DE76F2"/>
    <w:rsid w:val="00DF217E"/>
    <w:rsid w:val="00DF3F52"/>
    <w:rsid w:val="00E1246D"/>
    <w:rsid w:val="00E133B0"/>
    <w:rsid w:val="00E23DA4"/>
    <w:rsid w:val="00E25908"/>
    <w:rsid w:val="00E26F63"/>
    <w:rsid w:val="00E30C12"/>
    <w:rsid w:val="00E332DF"/>
    <w:rsid w:val="00E33401"/>
    <w:rsid w:val="00E36149"/>
    <w:rsid w:val="00E4033D"/>
    <w:rsid w:val="00E40E23"/>
    <w:rsid w:val="00E503BE"/>
    <w:rsid w:val="00E574EF"/>
    <w:rsid w:val="00E61218"/>
    <w:rsid w:val="00E62285"/>
    <w:rsid w:val="00E6295C"/>
    <w:rsid w:val="00E64D0C"/>
    <w:rsid w:val="00E70F88"/>
    <w:rsid w:val="00E71C81"/>
    <w:rsid w:val="00E75A1E"/>
    <w:rsid w:val="00E812EA"/>
    <w:rsid w:val="00E8523F"/>
    <w:rsid w:val="00E94892"/>
    <w:rsid w:val="00E95597"/>
    <w:rsid w:val="00E95DC1"/>
    <w:rsid w:val="00E962F6"/>
    <w:rsid w:val="00EA2485"/>
    <w:rsid w:val="00EA4EC1"/>
    <w:rsid w:val="00EC2B06"/>
    <w:rsid w:val="00EC365F"/>
    <w:rsid w:val="00EE25A0"/>
    <w:rsid w:val="00EE2B55"/>
    <w:rsid w:val="00EE3EFF"/>
    <w:rsid w:val="00EE6F26"/>
    <w:rsid w:val="00EF055F"/>
    <w:rsid w:val="00EF1C32"/>
    <w:rsid w:val="00EF310E"/>
    <w:rsid w:val="00EF70EA"/>
    <w:rsid w:val="00F00532"/>
    <w:rsid w:val="00F02B71"/>
    <w:rsid w:val="00F03856"/>
    <w:rsid w:val="00F06199"/>
    <w:rsid w:val="00F068F2"/>
    <w:rsid w:val="00F11C5C"/>
    <w:rsid w:val="00F1227C"/>
    <w:rsid w:val="00F17333"/>
    <w:rsid w:val="00F203FB"/>
    <w:rsid w:val="00F21062"/>
    <w:rsid w:val="00F24EB3"/>
    <w:rsid w:val="00F32EEC"/>
    <w:rsid w:val="00F33ED5"/>
    <w:rsid w:val="00F34A43"/>
    <w:rsid w:val="00F350C4"/>
    <w:rsid w:val="00F374BB"/>
    <w:rsid w:val="00F5378A"/>
    <w:rsid w:val="00F61D75"/>
    <w:rsid w:val="00F64281"/>
    <w:rsid w:val="00F65E16"/>
    <w:rsid w:val="00F7318B"/>
    <w:rsid w:val="00F75D5F"/>
    <w:rsid w:val="00F7602F"/>
    <w:rsid w:val="00F76E61"/>
    <w:rsid w:val="00F80377"/>
    <w:rsid w:val="00F871F6"/>
    <w:rsid w:val="00F90F64"/>
    <w:rsid w:val="00FA31B3"/>
    <w:rsid w:val="00FB3D04"/>
    <w:rsid w:val="00FB5A99"/>
    <w:rsid w:val="00FC6363"/>
    <w:rsid w:val="00FD5870"/>
    <w:rsid w:val="00FD7842"/>
    <w:rsid w:val="00FE067F"/>
    <w:rsid w:val="00FE76C7"/>
    <w:rsid w:val="104E5EF8"/>
    <w:rsid w:val="4584AB5B"/>
    <w:rsid w:val="474F168A"/>
    <w:rsid w:val="61316ED3"/>
    <w:rsid w:val="7CF8ACE5"/>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F5F967"/>
  <w15:chartTrackingRefBased/>
  <w15:docId w15:val="{2B20128B-85E7-4E6F-8A9E-AAE88ADA7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pPr>
        <w:spacing w:after="120" w:line="360" w:lineRule="auto"/>
      </w:pPr>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qFormat="1"/>
    <w:lsdException w:name="heading 9" w:semiHidden="1"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caption" w:semiHidden="1" w:unhideWhenUsed="1" w:qFormat="1"/>
    <w:lsdException w:name="Hyperlink" w:uiPriority="99"/>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rsid w:val="005606CA"/>
    <w:pPr>
      <w:ind w:right="284"/>
    </w:pPr>
    <w:rPr>
      <w:rFonts w:ascii="Arial" w:hAnsi="Arial"/>
      <w:sz w:val="24"/>
      <w:lang w:eastAsia="en-US"/>
    </w:rPr>
  </w:style>
  <w:style w:type="paragraph" w:styleId="Otsikko1">
    <w:name w:val="heading 1"/>
    <w:next w:val="Leip"/>
    <w:link w:val="Otsikko1Char"/>
    <w:qFormat/>
    <w:rsid w:val="00452301"/>
    <w:pPr>
      <w:pageBreakBefore/>
      <w:numPr>
        <w:numId w:val="2"/>
      </w:numPr>
      <w:spacing w:before="600" w:after="160"/>
      <w:ind w:left="431" w:hanging="431"/>
      <w:outlineLvl w:val="0"/>
    </w:pPr>
    <w:rPr>
      <w:rFonts w:ascii="Arial" w:hAnsi="Arial"/>
      <w:b/>
      <w:color w:val="1E1E1E" w:themeColor="text1"/>
      <w:sz w:val="28"/>
      <w:lang w:eastAsia="en-US"/>
    </w:rPr>
  </w:style>
  <w:style w:type="paragraph" w:styleId="Otsikko2">
    <w:name w:val="heading 2"/>
    <w:basedOn w:val="Normaali"/>
    <w:next w:val="Leip"/>
    <w:link w:val="Otsikko2Char"/>
    <w:qFormat/>
    <w:rsid w:val="00BC190D"/>
    <w:pPr>
      <w:keepNext/>
      <w:numPr>
        <w:ilvl w:val="1"/>
        <w:numId w:val="2"/>
      </w:numPr>
      <w:spacing w:before="600" w:after="160"/>
      <w:ind w:left="578" w:hanging="578"/>
      <w:outlineLvl w:val="1"/>
    </w:pPr>
    <w:rPr>
      <w:b/>
      <w:color w:val="1E1E1E" w:themeColor="text1"/>
      <w:szCs w:val="28"/>
    </w:rPr>
  </w:style>
  <w:style w:type="paragraph" w:styleId="Otsikko3">
    <w:name w:val="heading 3"/>
    <w:basedOn w:val="Otsikko2"/>
    <w:next w:val="Leip"/>
    <w:link w:val="Otsikko3Char"/>
    <w:autoRedefine/>
    <w:unhideWhenUsed/>
    <w:qFormat/>
    <w:rsid w:val="00636B4A"/>
    <w:pPr>
      <w:numPr>
        <w:ilvl w:val="2"/>
      </w:numPr>
      <w:ind w:left="720"/>
      <w:outlineLvl w:val="2"/>
    </w:pPr>
    <w:rPr>
      <w:szCs w:val="22"/>
    </w:rPr>
  </w:style>
  <w:style w:type="paragraph" w:styleId="Otsikko4">
    <w:name w:val="heading 4"/>
    <w:basedOn w:val="Otsikko3"/>
    <w:next w:val="Normaali"/>
    <w:link w:val="Otsikko4Char"/>
    <w:autoRedefine/>
    <w:unhideWhenUsed/>
    <w:rsid w:val="00C97C82"/>
    <w:pPr>
      <w:numPr>
        <w:ilvl w:val="3"/>
      </w:numPr>
      <w:ind w:left="862" w:hanging="862"/>
      <w:outlineLvl w:val="3"/>
    </w:pPr>
    <w:rPr>
      <w:szCs w:val="24"/>
    </w:rPr>
  </w:style>
  <w:style w:type="paragraph" w:styleId="Otsikko5">
    <w:name w:val="heading 5"/>
    <w:basedOn w:val="Normaali"/>
    <w:next w:val="Normaali"/>
    <w:link w:val="Otsikko5Char"/>
    <w:unhideWhenUsed/>
    <w:rsid w:val="00C97C82"/>
    <w:pPr>
      <w:numPr>
        <w:ilvl w:val="4"/>
        <w:numId w:val="2"/>
      </w:numPr>
      <w:spacing w:before="600" w:after="160"/>
      <w:ind w:left="1009" w:hanging="1009"/>
      <w:outlineLvl w:val="4"/>
    </w:pPr>
    <w:rPr>
      <w:color w:val="201751"/>
      <w:sz w:val="22"/>
      <w:szCs w:val="22"/>
    </w:rPr>
  </w:style>
  <w:style w:type="paragraph" w:styleId="Otsikko6">
    <w:name w:val="heading 6"/>
    <w:basedOn w:val="Normaali"/>
    <w:next w:val="Normaali"/>
    <w:link w:val="Otsikko6Char"/>
    <w:unhideWhenUsed/>
    <w:rsid w:val="003C513C"/>
    <w:pPr>
      <w:keepNext/>
      <w:keepLines/>
      <w:numPr>
        <w:ilvl w:val="5"/>
        <w:numId w:val="2"/>
      </w:numPr>
      <w:spacing w:before="600" w:after="160"/>
      <w:ind w:left="1151" w:hanging="1151"/>
      <w:outlineLvl w:val="5"/>
    </w:pPr>
    <w:rPr>
      <w:rFonts w:asciiTheme="majorHAnsi" w:eastAsiaTheme="majorEastAsia" w:hAnsiTheme="majorHAnsi" w:cstheme="majorBidi"/>
      <w:color w:val="0F0B28" w:themeColor="accent1" w:themeShade="7F"/>
    </w:rPr>
  </w:style>
  <w:style w:type="paragraph" w:styleId="Otsikko7">
    <w:name w:val="heading 7"/>
    <w:basedOn w:val="Normaali"/>
    <w:next w:val="Normaali"/>
    <w:link w:val="Otsikko7Char"/>
    <w:semiHidden/>
    <w:unhideWhenUsed/>
    <w:rsid w:val="003C513C"/>
    <w:pPr>
      <w:keepNext/>
      <w:keepLines/>
      <w:numPr>
        <w:ilvl w:val="6"/>
        <w:numId w:val="2"/>
      </w:numPr>
      <w:spacing w:before="600" w:after="160"/>
      <w:ind w:left="1298" w:hanging="1298"/>
      <w:outlineLvl w:val="6"/>
    </w:pPr>
    <w:rPr>
      <w:rFonts w:asciiTheme="majorHAnsi" w:eastAsiaTheme="majorEastAsia" w:hAnsiTheme="majorHAnsi" w:cstheme="majorBidi"/>
      <w:i/>
      <w:iCs/>
      <w:color w:val="0F0B28" w:themeColor="accent1" w:themeShade="7F"/>
    </w:rPr>
  </w:style>
  <w:style w:type="paragraph" w:styleId="Otsikko8">
    <w:name w:val="heading 8"/>
    <w:basedOn w:val="Normaali"/>
    <w:next w:val="Normaali"/>
    <w:link w:val="Otsikko8Char"/>
    <w:semiHidden/>
    <w:unhideWhenUsed/>
    <w:qFormat/>
    <w:rsid w:val="00B21A25"/>
    <w:pPr>
      <w:keepNext/>
      <w:keepLines/>
      <w:numPr>
        <w:ilvl w:val="7"/>
        <w:numId w:val="2"/>
      </w:numPr>
      <w:spacing w:before="40" w:after="0"/>
      <w:outlineLvl w:val="7"/>
    </w:pPr>
    <w:rPr>
      <w:rFonts w:asciiTheme="majorHAnsi" w:eastAsiaTheme="majorEastAsia" w:hAnsiTheme="majorHAnsi" w:cstheme="majorBidi"/>
      <w:color w:val="404040" w:themeColor="text1" w:themeTint="D8"/>
      <w:sz w:val="21"/>
      <w:szCs w:val="21"/>
    </w:rPr>
  </w:style>
  <w:style w:type="paragraph" w:styleId="Otsikko9">
    <w:name w:val="heading 9"/>
    <w:basedOn w:val="Normaali"/>
    <w:next w:val="Normaali"/>
    <w:link w:val="Otsikko9Char"/>
    <w:semiHidden/>
    <w:unhideWhenUsed/>
    <w:qFormat/>
    <w:rsid w:val="00B21A25"/>
    <w:pPr>
      <w:keepNext/>
      <w:keepLines/>
      <w:numPr>
        <w:ilvl w:val="8"/>
        <w:numId w:val="2"/>
      </w:numPr>
      <w:spacing w:before="40" w:after="0"/>
      <w:outlineLvl w:val="8"/>
    </w:pPr>
    <w:rPr>
      <w:rFonts w:asciiTheme="majorHAnsi" w:eastAsiaTheme="majorEastAsia" w:hAnsiTheme="majorHAnsi" w:cstheme="majorBidi"/>
      <w:i/>
      <w:iCs/>
      <w:color w:val="404040"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Alatunniste">
    <w:name w:val="footer"/>
    <w:basedOn w:val="Normaali"/>
    <w:link w:val="AlatunnisteChar"/>
    <w:rsid w:val="00CC7602"/>
    <w:pPr>
      <w:ind w:right="360"/>
    </w:pPr>
    <w:rPr>
      <w:sz w:val="20"/>
    </w:rPr>
  </w:style>
  <w:style w:type="character" w:customStyle="1" w:styleId="Otsikko2Char">
    <w:name w:val="Otsikko 2 Char"/>
    <w:basedOn w:val="Kappaleenoletusfontti"/>
    <w:link w:val="Otsikko2"/>
    <w:rsid w:val="00BC190D"/>
    <w:rPr>
      <w:rFonts w:ascii="Arial" w:hAnsi="Arial"/>
      <w:b/>
      <w:color w:val="1E1E1E" w:themeColor="text1"/>
      <w:sz w:val="24"/>
      <w:szCs w:val="28"/>
      <w:lang w:eastAsia="en-US"/>
    </w:rPr>
  </w:style>
  <w:style w:type="paragraph" w:styleId="Yltunniste">
    <w:name w:val="header"/>
    <w:aliases w:val="Ylätunniste Seamk"/>
    <w:basedOn w:val="Alatunniste"/>
    <w:rsid w:val="00AE1B93"/>
    <w:pPr>
      <w:tabs>
        <w:tab w:val="left" w:pos="3119"/>
      </w:tabs>
      <w:ind w:right="0"/>
    </w:pPr>
    <w:rPr>
      <w:noProof/>
      <w:sz w:val="24"/>
    </w:rPr>
  </w:style>
  <w:style w:type="character" w:customStyle="1" w:styleId="AlatunnisteChar">
    <w:name w:val="Alatunniste Char"/>
    <w:basedOn w:val="Kappaleenoletusfontti"/>
    <w:link w:val="Alatunniste"/>
    <w:rsid w:val="00CC7602"/>
    <w:rPr>
      <w:rFonts w:ascii="Arial" w:hAnsi="Arial"/>
      <w:lang w:eastAsia="en-US"/>
    </w:rPr>
  </w:style>
  <w:style w:type="character" w:styleId="Hyperlinkki">
    <w:name w:val="Hyperlink"/>
    <w:basedOn w:val="Kappaleenoletusfontti"/>
    <w:uiPriority w:val="99"/>
    <w:unhideWhenUsed/>
    <w:rsid w:val="002F4D9C"/>
    <w:rPr>
      <w:color w:val="0563C1"/>
      <w:u w:val="single"/>
    </w:rPr>
  </w:style>
  <w:style w:type="paragraph" w:customStyle="1" w:styleId="Nimilehdenalaotsikko">
    <w:name w:val="Nimiölehden alaotsikko"/>
    <w:basedOn w:val="Eivli"/>
    <w:autoRedefine/>
    <w:rsid w:val="003568E5"/>
    <w:pPr>
      <w:spacing w:before="220" w:after="0"/>
    </w:pPr>
    <w:rPr>
      <w:b/>
      <w:caps/>
      <w:color w:val="1E1E1E" w:themeColor="text1"/>
      <w:sz w:val="28"/>
      <w:szCs w:val="28"/>
    </w:rPr>
  </w:style>
  <w:style w:type="character" w:customStyle="1" w:styleId="Otsikko3Char">
    <w:name w:val="Otsikko 3 Char"/>
    <w:basedOn w:val="Kappaleenoletusfontti"/>
    <w:link w:val="Otsikko3"/>
    <w:rsid w:val="00636B4A"/>
    <w:rPr>
      <w:rFonts w:ascii="Arial" w:hAnsi="Arial"/>
      <w:b/>
      <w:color w:val="1E1E1E" w:themeColor="text1"/>
      <w:sz w:val="24"/>
      <w:szCs w:val="22"/>
      <w:lang w:eastAsia="en-US"/>
    </w:rPr>
  </w:style>
  <w:style w:type="character" w:styleId="Ratkaisematonmaininta">
    <w:name w:val="Unresolved Mention"/>
    <w:basedOn w:val="Kappaleenoletusfontti"/>
    <w:uiPriority w:val="99"/>
    <w:semiHidden/>
    <w:unhideWhenUsed/>
    <w:rsid w:val="00D26590"/>
    <w:rPr>
      <w:color w:val="605E5C"/>
      <w:shd w:val="clear" w:color="auto" w:fill="E1DFDD"/>
    </w:rPr>
  </w:style>
  <w:style w:type="paragraph" w:customStyle="1" w:styleId="Taulukko-otsikko">
    <w:name w:val="Taulukko-otsikko"/>
    <w:basedOn w:val="Normaali"/>
    <w:rsid w:val="00883AC4"/>
    <w:rPr>
      <w:b/>
    </w:rPr>
  </w:style>
  <w:style w:type="character" w:styleId="AvattuHyperlinkki">
    <w:name w:val="FollowedHyperlink"/>
    <w:basedOn w:val="Kappaleenoletusfontti"/>
    <w:rsid w:val="002F4D9C"/>
    <w:rPr>
      <w:color w:val="954F72"/>
      <w:u w:val="single"/>
    </w:rPr>
  </w:style>
  <w:style w:type="paragraph" w:customStyle="1" w:styleId="SelitetekstiSeamk">
    <w:name w:val="Seliteteksti Seamk"/>
    <w:basedOn w:val="Normaali"/>
    <w:rsid w:val="00B517AC"/>
    <w:pPr>
      <w:jc w:val="center"/>
    </w:pPr>
  </w:style>
  <w:style w:type="character" w:customStyle="1" w:styleId="Otsikko4Char">
    <w:name w:val="Otsikko 4 Char"/>
    <w:basedOn w:val="Kappaleenoletusfontti"/>
    <w:link w:val="Otsikko4"/>
    <w:rsid w:val="00C97C82"/>
    <w:rPr>
      <w:rFonts w:ascii="Arial" w:hAnsi="Arial"/>
      <w:b/>
      <w:color w:val="1E1E1E" w:themeColor="text1"/>
      <w:sz w:val="24"/>
      <w:szCs w:val="24"/>
      <w:lang w:eastAsia="en-US"/>
    </w:rPr>
  </w:style>
  <w:style w:type="character" w:styleId="Sivunumero">
    <w:name w:val="page number"/>
    <w:basedOn w:val="Kappaleenoletusfontti"/>
    <w:rsid w:val="00DC608B"/>
    <w:rPr>
      <w:sz w:val="20"/>
    </w:rPr>
  </w:style>
  <w:style w:type="paragraph" w:styleId="Eivli">
    <w:name w:val="No Spacing"/>
    <w:aliases w:val="Nimiölehden otsikko"/>
    <w:link w:val="EivliChar"/>
    <w:autoRedefine/>
    <w:uiPriority w:val="1"/>
    <w:qFormat/>
    <w:rsid w:val="00B52130"/>
    <w:pPr>
      <w:spacing w:before="1540" w:after="240"/>
      <w:jc w:val="center"/>
    </w:pPr>
    <w:rPr>
      <w:rFonts w:ascii="Arial" w:eastAsiaTheme="minorEastAsia" w:hAnsi="Arial" w:cs="Times New Roman (Leipäteksti, m"/>
      <w:sz w:val="72"/>
      <w:szCs w:val="22"/>
      <w:lang w:eastAsia="zh-CN"/>
    </w:rPr>
  </w:style>
  <w:style w:type="character" w:customStyle="1" w:styleId="EivliChar">
    <w:name w:val="Ei väliä Char"/>
    <w:aliases w:val="Nimiölehden otsikko Char"/>
    <w:basedOn w:val="Kappaleenoletusfontti"/>
    <w:link w:val="Eivli"/>
    <w:uiPriority w:val="1"/>
    <w:rsid w:val="00B52130"/>
    <w:rPr>
      <w:rFonts w:ascii="Arial" w:eastAsiaTheme="minorEastAsia" w:hAnsi="Arial" w:cs="Times New Roman (Leipäteksti, m"/>
      <w:sz w:val="72"/>
      <w:szCs w:val="22"/>
      <w:lang w:eastAsia="zh-CN"/>
    </w:rPr>
  </w:style>
  <w:style w:type="character" w:customStyle="1" w:styleId="Otsikko1Char">
    <w:name w:val="Otsikko 1 Char"/>
    <w:basedOn w:val="Kappaleenoletusfontti"/>
    <w:link w:val="Otsikko1"/>
    <w:rsid w:val="00452301"/>
    <w:rPr>
      <w:rFonts w:ascii="Arial" w:hAnsi="Arial"/>
      <w:b/>
      <w:color w:val="1E1E1E" w:themeColor="text1"/>
      <w:sz w:val="28"/>
      <w:lang w:eastAsia="en-US"/>
    </w:rPr>
  </w:style>
  <w:style w:type="paragraph" w:styleId="Sisllysluettelonotsikko">
    <w:name w:val="TOC Heading"/>
    <w:basedOn w:val="Otsikko1"/>
    <w:next w:val="Normaali"/>
    <w:uiPriority w:val="39"/>
    <w:unhideWhenUsed/>
    <w:rsid w:val="0022015D"/>
    <w:pPr>
      <w:numPr>
        <w:numId w:val="0"/>
      </w:numPr>
      <w:spacing w:before="480" w:line="276" w:lineRule="auto"/>
      <w:outlineLvl w:val="9"/>
    </w:pPr>
    <w:rPr>
      <w:b w:val="0"/>
      <w:bCs/>
      <w:szCs w:val="28"/>
      <w:lang w:eastAsia="fi-FI"/>
    </w:rPr>
  </w:style>
  <w:style w:type="paragraph" w:styleId="Sisluet1">
    <w:name w:val="toc 1"/>
    <w:aliases w:val="taso 1"/>
    <w:next w:val="Normaali"/>
    <w:uiPriority w:val="39"/>
    <w:unhideWhenUsed/>
    <w:rsid w:val="00452301"/>
    <w:pPr>
      <w:tabs>
        <w:tab w:val="left" w:pos="340"/>
        <w:tab w:val="right" w:leader="dot" w:pos="9911"/>
      </w:tabs>
      <w:spacing w:before="160" w:after="160" w:line="240" w:lineRule="auto"/>
      <w:ind w:left="340" w:hanging="340"/>
    </w:pPr>
    <w:rPr>
      <w:rFonts w:ascii="Arial" w:hAnsi="Arial"/>
      <w:bCs/>
      <w:color w:val="1E1E1E" w:themeColor="text1"/>
      <w:sz w:val="28"/>
      <w:lang w:eastAsia="en-US"/>
    </w:rPr>
  </w:style>
  <w:style w:type="paragraph" w:styleId="Sisluet2">
    <w:name w:val="toc 2"/>
    <w:aliases w:val="taso 2"/>
    <w:basedOn w:val="Normaali"/>
    <w:next w:val="Normaali"/>
    <w:autoRedefine/>
    <w:uiPriority w:val="39"/>
    <w:unhideWhenUsed/>
    <w:rsid w:val="00673D91"/>
    <w:pPr>
      <w:tabs>
        <w:tab w:val="left" w:pos="1077"/>
        <w:tab w:val="right" w:leader="dot" w:pos="9911"/>
      </w:tabs>
      <w:spacing w:before="160" w:after="160" w:line="240" w:lineRule="auto"/>
      <w:ind w:left="1077" w:right="0" w:hanging="737"/>
    </w:pPr>
  </w:style>
  <w:style w:type="paragraph" w:styleId="Sisluet3">
    <w:name w:val="toc 3"/>
    <w:aliases w:val="taso 3"/>
    <w:basedOn w:val="Normaali"/>
    <w:next w:val="Normaali"/>
    <w:autoRedefine/>
    <w:uiPriority w:val="39"/>
    <w:unhideWhenUsed/>
    <w:rsid w:val="00392391"/>
    <w:pPr>
      <w:tabs>
        <w:tab w:val="left" w:pos="1871"/>
        <w:tab w:val="right" w:leader="dot" w:pos="9911"/>
      </w:tabs>
      <w:spacing w:before="160" w:after="160" w:line="240" w:lineRule="auto"/>
      <w:ind w:left="1871" w:right="0" w:hanging="794"/>
    </w:pPr>
    <w:rPr>
      <w:iCs/>
    </w:rPr>
  </w:style>
  <w:style w:type="paragraph" w:styleId="Sisluet4">
    <w:name w:val="toc 4"/>
    <w:aliases w:val="taso 4"/>
    <w:basedOn w:val="Normaali"/>
    <w:next w:val="Normaali"/>
    <w:autoRedefine/>
    <w:uiPriority w:val="39"/>
    <w:unhideWhenUsed/>
    <w:rsid w:val="00825418"/>
    <w:pPr>
      <w:spacing w:after="240" w:line="240" w:lineRule="auto"/>
    </w:pPr>
    <w:rPr>
      <w:sz w:val="22"/>
    </w:rPr>
  </w:style>
  <w:style w:type="paragraph" w:customStyle="1" w:styleId="Taulukko-sislt">
    <w:name w:val="Taulukko-sisältö"/>
    <w:basedOn w:val="Normaali"/>
    <w:rsid w:val="00883AC4"/>
  </w:style>
  <w:style w:type="character" w:customStyle="1" w:styleId="Otsikko5Char">
    <w:name w:val="Otsikko 5 Char"/>
    <w:basedOn w:val="Kappaleenoletusfontti"/>
    <w:link w:val="Otsikko5"/>
    <w:rsid w:val="00C97C82"/>
    <w:rPr>
      <w:rFonts w:ascii="Arial" w:hAnsi="Arial"/>
      <w:color w:val="201751"/>
      <w:sz w:val="22"/>
      <w:szCs w:val="22"/>
      <w:lang w:eastAsia="en-US"/>
    </w:rPr>
  </w:style>
  <w:style w:type="character" w:customStyle="1" w:styleId="Otsikko6Char">
    <w:name w:val="Otsikko 6 Char"/>
    <w:basedOn w:val="Kappaleenoletusfontti"/>
    <w:link w:val="Otsikko6"/>
    <w:rsid w:val="003C513C"/>
    <w:rPr>
      <w:rFonts w:asciiTheme="majorHAnsi" w:eastAsiaTheme="majorEastAsia" w:hAnsiTheme="majorHAnsi" w:cstheme="majorBidi"/>
      <w:color w:val="0F0B28" w:themeColor="accent1" w:themeShade="7F"/>
      <w:sz w:val="24"/>
      <w:lang w:eastAsia="en-US"/>
    </w:rPr>
  </w:style>
  <w:style w:type="paragraph" w:styleId="Sisluet5">
    <w:name w:val="toc 5"/>
    <w:aliases w:val="taso 5"/>
    <w:basedOn w:val="Normaali"/>
    <w:next w:val="Normaali"/>
    <w:autoRedefine/>
    <w:uiPriority w:val="39"/>
    <w:unhideWhenUsed/>
    <w:rsid w:val="00825418"/>
    <w:pPr>
      <w:tabs>
        <w:tab w:val="left" w:pos="1096"/>
        <w:tab w:val="right" w:leader="dot" w:pos="9913"/>
      </w:tabs>
      <w:spacing w:after="240" w:line="240" w:lineRule="auto"/>
    </w:pPr>
    <w:rPr>
      <w:sz w:val="22"/>
    </w:rPr>
  </w:style>
  <w:style w:type="character" w:customStyle="1" w:styleId="Otsikko7Char">
    <w:name w:val="Otsikko 7 Char"/>
    <w:basedOn w:val="Kappaleenoletusfontti"/>
    <w:link w:val="Otsikko7"/>
    <w:semiHidden/>
    <w:rsid w:val="003C513C"/>
    <w:rPr>
      <w:rFonts w:asciiTheme="majorHAnsi" w:eastAsiaTheme="majorEastAsia" w:hAnsiTheme="majorHAnsi" w:cstheme="majorBidi"/>
      <w:i/>
      <w:iCs/>
      <w:color w:val="0F0B28" w:themeColor="accent1" w:themeShade="7F"/>
      <w:sz w:val="24"/>
      <w:lang w:eastAsia="en-US"/>
    </w:rPr>
  </w:style>
  <w:style w:type="character" w:customStyle="1" w:styleId="Otsikko8Char">
    <w:name w:val="Otsikko 8 Char"/>
    <w:basedOn w:val="Kappaleenoletusfontti"/>
    <w:link w:val="Otsikko8"/>
    <w:semiHidden/>
    <w:rsid w:val="00B21A25"/>
    <w:rPr>
      <w:rFonts w:asciiTheme="majorHAnsi" w:eastAsiaTheme="majorEastAsia" w:hAnsiTheme="majorHAnsi" w:cstheme="majorBidi"/>
      <w:color w:val="404040" w:themeColor="text1" w:themeTint="D8"/>
      <w:sz w:val="21"/>
      <w:szCs w:val="21"/>
      <w:lang w:eastAsia="en-US"/>
    </w:rPr>
  </w:style>
  <w:style w:type="character" w:customStyle="1" w:styleId="Otsikko9Char">
    <w:name w:val="Otsikko 9 Char"/>
    <w:basedOn w:val="Kappaleenoletusfontti"/>
    <w:link w:val="Otsikko9"/>
    <w:semiHidden/>
    <w:rsid w:val="00B21A25"/>
    <w:rPr>
      <w:rFonts w:asciiTheme="majorHAnsi" w:eastAsiaTheme="majorEastAsia" w:hAnsiTheme="majorHAnsi" w:cstheme="majorBidi"/>
      <w:i/>
      <w:iCs/>
      <w:color w:val="404040" w:themeColor="text1" w:themeTint="D8"/>
      <w:sz w:val="21"/>
      <w:szCs w:val="21"/>
      <w:lang w:eastAsia="en-US"/>
    </w:rPr>
  </w:style>
  <w:style w:type="paragraph" w:styleId="Sisluet6">
    <w:name w:val="toc 6"/>
    <w:basedOn w:val="Normaali"/>
    <w:next w:val="Normaali"/>
    <w:autoRedefine/>
    <w:semiHidden/>
    <w:unhideWhenUsed/>
    <w:qFormat/>
    <w:rsid w:val="00F350C4"/>
    <w:pPr>
      <w:spacing w:before="120" w:after="220"/>
    </w:pPr>
  </w:style>
  <w:style w:type="paragraph" w:styleId="Sisluet7">
    <w:name w:val="toc 7"/>
    <w:basedOn w:val="Normaali"/>
    <w:next w:val="Normaali"/>
    <w:autoRedefine/>
    <w:semiHidden/>
    <w:unhideWhenUsed/>
    <w:qFormat/>
    <w:rsid w:val="00F350C4"/>
    <w:pPr>
      <w:spacing w:after="100"/>
    </w:pPr>
  </w:style>
  <w:style w:type="paragraph" w:styleId="Sisluet8">
    <w:name w:val="toc 8"/>
    <w:basedOn w:val="Normaali"/>
    <w:next w:val="Normaali"/>
    <w:autoRedefine/>
    <w:semiHidden/>
    <w:unhideWhenUsed/>
    <w:qFormat/>
    <w:rsid w:val="00F350C4"/>
    <w:pPr>
      <w:spacing w:after="100"/>
    </w:pPr>
  </w:style>
  <w:style w:type="paragraph" w:styleId="Sisluet9">
    <w:name w:val="toc 9"/>
    <w:basedOn w:val="Normaali"/>
    <w:next w:val="Normaali"/>
    <w:autoRedefine/>
    <w:semiHidden/>
    <w:unhideWhenUsed/>
    <w:qFormat/>
    <w:rsid w:val="00F350C4"/>
    <w:pPr>
      <w:spacing w:after="100"/>
    </w:pPr>
  </w:style>
  <w:style w:type="paragraph" w:styleId="Luettelokappale">
    <w:name w:val="List Paragraph"/>
    <w:basedOn w:val="Normaali"/>
    <w:uiPriority w:val="34"/>
    <w:rsid w:val="006D07A6"/>
    <w:pPr>
      <w:numPr>
        <w:numId w:val="3"/>
      </w:numPr>
      <w:tabs>
        <w:tab w:val="left" w:pos="357"/>
      </w:tabs>
      <w:ind w:left="717"/>
      <w:contextualSpacing/>
    </w:pPr>
  </w:style>
  <w:style w:type="paragraph" w:styleId="Numeroituluettelo">
    <w:name w:val="List Number"/>
    <w:basedOn w:val="Normaali"/>
    <w:rsid w:val="006D07A6"/>
    <w:pPr>
      <w:numPr>
        <w:numId w:val="1"/>
      </w:numPr>
      <w:ind w:left="720"/>
      <w:contextualSpacing/>
    </w:pPr>
  </w:style>
  <w:style w:type="paragraph" w:customStyle="1" w:styleId="Otsikko0">
    <w:name w:val="Otsikko 0"/>
    <w:basedOn w:val="Otsikko1"/>
    <w:next w:val="Leipteksti"/>
    <w:qFormat/>
    <w:rsid w:val="00537ECA"/>
    <w:pPr>
      <w:numPr>
        <w:numId w:val="0"/>
      </w:numPr>
      <w:spacing w:before="0" w:after="480"/>
    </w:pPr>
  </w:style>
  <w:style w:type="paragraph" w:customStyle="1" w:styleId="Leip">
    <w:name w:val="Leipä"/>
    <w:basedOn w:val="Normaali"/>
    <w:link w:val="LeipChar"/>
    <w:qFormat/>
    <w:rsid w:val="00A56493"/>
    <w:pPr>
      <w:ind w:right="0"/>
    </w:pPr>
    <w:rPr>
      <w:rFonts w:eastAsia="Calibri" w:cs="Arial"/>
      <w:szCs w:val="22"/>
    </w:rPr>
  </w:style>
  <w:style w:type="paragraph" w:styleId="Leipteksti">
    <w:name w:val="Body Text"/>
    <w:basedOn w:val="Normaali"/>
    <w:link w:val="LeiptekstiChar"/>
    <w:rsid w:val="00611C2C"/>
  </w:style>
  <w:style w:type="character" w:customStyle="1" w:styleId="LeiptekstiChar">
    <w:name w:val="Leipäteksti Char"/>
    <w:basedOn w:val="Kappaleenoletusfontti"/>
    <w:link w:val="Leipteksti"/>
    <w:rsid w:val="00611C2C"/>
    <w:rPr>
      <w:rFonts w:ascii="Arial" w:hAnsi="Arial"/>
      <w:sz w:val="24"/>
      <w:lang w:eastAsia="en-US"/>
    </w:rPr>
  </w:style>
  <w:style w:type="paragraph" w:customStyle="1" w:styleId="KansiNimi">
    <w:name w:val="KansiNimi"/>
    <w:basedOn w:val="Leip"/>
    <w:link w:val="KansiNimiChar"/>
    <w:qFormat/>
    <w:rsid w:val="00982EC8"/>
    <w:pPr>
      <w:spacing w:before="3160" w:after="0"/>
      <w:jc w:val="center"/>
    </w:pPr>
    <w:rPr>
      <w:sz w:val="28"/>
    </w:rPr>
  </w:style>
  <w:style w:type="paragraph" w:customStyle="1" w:styleId="KansiOtsikko">
    <w:name w:val="KansiOtsikko"/>
    <w:basedOn w:val="Leip"/>
    <w:next w:val="Leip"/>
    <w:link w:val="KansiOtsikkoChar"/>
    <w:qFormat/>
    <w:rsid w:val="007804E1"/>
    <w:pPr>
      <w:spacing w:before="360" w:after="480" w:line="240" w:lineRule="auto"/>
      <w:jc w:val="center"/>
    </w:pPr>
    <w:rPr>
      <w:b/>
      <w:sz w:val="36"/>
    </w:rPr>
  </w:style>
  <w:style w:type="paragraph" w:customStyle="1" w:styleId="KansiAlaOtsikko">
    <w:name w:val="KansiAlaOtsikko"/>
    <w:basedOn w:val="KansiOtsikko"/>
    <w:link w:val="KansiAlaOtsikkoChar"/>
    <w:qFormat/>
    <w:rsid w:val="00D5772F"/>
    <w:pPr>
      <w:spacing w:after="0"/>
    </w:pPr>
    <w:rPr>
      <w:b w:val="0"/>
      <w:sz w:val="28"/>
    </w:rPr>
  </w:style>
  <w:style w:type="character" w:customStyle="1" w:styleId="LeipChar">
    <w:name w:val="Leipä Char"/>
    <w:basedOn w:val="Kappaleenoletusfontti"/>
    <w:link w:val="Leip"/>
    <w:rsid w:val="00A56493"/>
    <w:rPr>
      <w:rFonts w:ascii="Arial" w:eastAsia="Calibri" w:hAnsi="Arial" w:cs="Arial"/>
      <w:sz w:val="24"/>
      <w:szCs w:val="22"/>
      <w:lang w:eastAsia="en-US"/>
    </w:rPr>
  </w:style>
  <w:style w:type="character" w:customStyle="1" w:styleId="KansiOtsikkoChar">
    <w:name w:val="KansiOtsikko Char"/>
    <w:basedOn w:val="LeipChar"/>
    <w:link w:val="KansiOtsikko"/>
    <w:rsid w:val="007804E1"/>
    <w:rPr>
      <w:rFonts w:ascii="Arial" w:eastAsia="Calibri" w:hAnsi="Arial" w:cs="Arial"/>
      <w:b/>
      <w:sz w:val="36"/>
      <w:szCs w:val="22"/>
      <w:lang w:eastAsia="en-US"/>
    </w:rPr>
  </w:style>
  <w:style w:type="character" w:customStyle="1" w:styleId="KansiAlaOtsikkoChar">
    <w:name w:val="KansiAlaOtsikko Char"/>
    <w:basedOn w:val="KansiOtsikkoChar"/>
    <w:link w:val="KansiAlaOtsikko"/>
    <w:rsid w:val="00D5772F"/>
    <w:rPr>
      <w:rFonts w:ascii="Arial" w:eastAsia="Calibri" w:hAnsi="Arial" w:cs="Arial"/>
      <w:b w:val="0"/>
      <w:sz w:val="28"/>
      <w:szCs w:val="22"/>
      <w:lang w:eastAsia="en-US"/>
    </w:rPr>
  </w:style>
  <w:style w:type="paragraph" w:customStyle="1" w:styleId="KansiTyonTyyppi">
    <w:name w:val="KansiTyonTyyppi"/>
    <w:basedOn w:val="KansiNimi"/>
    <w:next w:val="Leip"/>
    <w:link w:val="KansiTyonTyyppiChar"/>
    <w:qFormat/>
    <w:rsid w:val="002F1B3C"/>
    <w:pPr>
      <w:spacing w:before="3360" w:line="288" w:lineRule="auto"/>
    </w:pPr>
  </w:style>
  <w:style w:type="paragraph" w:customStyle="1" w:styleId="Lhde">
    <w:name w:val="Lähde"/>
    <w:basedOn w:val="Leip"/>
    <w:link w:val="LhdeChar"/>
    <w:qFormat/>
    <w:rsid w:val="009332F5"/>
    <w:pPr>
      <w:spacing w:line="240" w:lineRule="auto"/>
      <w:ind w:left="340" w:hanging="340"/>
    </w:pPr>
  </w:style>
  <w:style w:type="character" w:customStyle="1" w:styleId="KansiNimiChar">
    <w:name w:val="KansiNimi Char"/>
    <w:basedOn w:val="LeipChar"/>
    <w:link w:val="KansiNimi"/>
    <w:rsid w:val="00982EC8"/>
    <w:rPr>
      <w:rFonts w:ascii="Arial" w:eastAsia="Calibri" w:hAnsi="Arial" w:cs="Arial"/>
      <w:sz w:val="28"/>
      <w:szCs w:val="22"/>
      <w:lang w:eastAsia="en-US"/>
    </w:rPr>
  </w:style>
  <w:style w:type="character" w:customStyle="1" w:styleId="KansiTyonTyyppiChar">
    <w:name w:val="KansiTyonTyyppi Char"/>
    <w:basedOn w:val="KansiNimiChar"/>
    <w:link w:val="KansiTyonTyyppi"/>
    <w:rsid w:val="002F1B3C"/>
    <w:rPr>
      <w:rFonts w:ascii="Arial" w:eastAsia="Calibri" w:hAnsi="Arial" w:cs="Arial"/>
      <w:sz w:val="28"/>
      <w:szCs w:val="22"/>
      <w:lang w:eastAsia="en-US"/>
    </w:rPr>
  </w:style>
  <w:style w:type="paragraph" w:customStyle="1" w:styleId="Kuvio">
    <w:name w:val="Kuvio"/>
    <w:basedOn w:val="Leip"/>
    <w:link w:val="KuvioChar"/>
    <w:qFormat/>
    <w:rsid w:val="00436A66"/>
    <w:pPr>
      <w:keepNext/>
      <w:spacing w:after="60" w:line="240" w:lineRule="auto"/>
    </w:pPr>
  </w:style>
  <w:style w:type="character" w:customStyle="1" w:styleId="LhdeChar">
    <w:name w:val="Lähde Char"/>
    <w:basedOn w:val="LeipChar"/>
    <w:link w:val="Lhde"/>
    <w:rsid w:val="009332F5"/>
    <w:rPr>
      <w:rFonts w:ascii="Arial" w:eastAsia="Calibri" w:hAnsi="Arial" w:cs="Arial"/>
      <w:sz w:val="24"/>
      <w:szCs w:val="22"/>
      <w:lang w:eastAsia="en-US"/>
    </w:rPr>
  </w:style>
  <w:style w:type="paragraph" w:customStyle="1" w:styleId="KuvioOtsikko">
    <w:name w:val="KuvioOtsikko"/>
    <w:basedOn w:val="Leip"/>
    <w:next w:val="Leip"/>
    <w:link w:val="KuvioOtsikkoChar"/>
    <w:qFormat/>
    <w:rsid w:val="00436A66"/>
    <w:pPr>
      <w:spacing w:line="240" w:lineRule="auto"/>
    </w:pPr>
  </w:style>
  <w:style w:type="character" w:customStyle="1" w:styleId="KuvioChar">
    <w:name w:val="Kuvio Char"/>
    <w:basedOn w:val="LeipChar"/>
    <w:link w:val="Kuvio"/>
    <w:rsid w:val="00436A66"/>
    <w:rPr>
      <w:rFonts w:ascii="Arial" w:eastAsia="Calibri" w:hAnsi="Arial" w:cs="Arial"/>
      <w:sz w:val="24"/>
      <w:szCs w:val="22"/>
      <w:lang w:eastAsia="en-US"/>
    </w:rPr>
  </w:style>
  <w:style w:type="paragraph" w:styleId="Kuvaotsikko">
    <w:name w:val="caption"/>
    <w:basedOn w:val="Normaali"/>
    <w:next w:val="Normaali"/>
    <w:unhideWhenUsed/>
    <w:qFormat/>
    <w:rsid w:val="005E3222"/>
    <w:pPr>
      <w:ind w:right="0"/>
    </w:pPr>
  </w:style>
  <w:style w:type="character" w:customStyle="1" w:styleId="KuvioOtsikkoChar">
    <w:name w:val="KuvioOtsikko Char"/>
    <w:basedOn w:val="LeipChar"/>
    <w:link w:val="KuvioOtsikko"/>
    <w:rsid w:val="00436A66"/>
    <w:rPr>
      <w:rFonts w:ascii="Arial" w:eastAsia="Calibri" w:hAnsi="Arial" w:cs="Arial"/>
      <w:sz w:val="24"/>
      <w:szCs w:val="22"/>
      <w:lang w:eastAsia="en-US"/>
    </w:rPr>
  </w:style>
  <w:style w:type="paragraph" w:customStyle="1" w:styleId="NumeroituLuettelo0">
    <w:name w:val="NumeroituLuettelo"/>
    <w:basedOn w:val="Normaali"/>
    <w:qFormat/>
    <w:rsid w:val="00A56493"/>
    <w:pPr>
      <w:numPr>
        <w:numId w:val="4"/>
      </w:numPr>
      <w:ind w:left="1021" w:right="0" w:hanging="454"/>
      <w:contextualSpacing/>
    </w:pPr>
    <w:rPr>
      <w:rFonts w:eastAsia="Calibri" w:cs="Arial"/>
      <w:szCs w:val="22"/>
    </w:rPr>
  </w:style>
  <w:style w:type="paragraph" w:customStyle="1" w:styleId="Taul">
    <w:name w:val="Taul"/>
    <w:basedOn w:val="Leip"/>
    <w:link w:val="TaulChar"/>
    <w:qFormat/>
    <w:rsid w:val="00C250CD"/>
    <w:pPr>
      <w:keepNext/>
      <w:keepLines/>
      <w:spacing w:after="0"/>
      <w:jc w:val="center"/>
    </w:pPr>
  </w:style>
  <w:style w:type="table" w:styleId="TaulukkoRuudukko">
    <w:name w:val="Table Grid"/>
    <w:basedOn w:val="Normaalitaulukko"/>
    <w:rsid w:val="00836E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ulChar">
    <w:name w:val="Taul Char"/>
    <w:basedOn w:val="LeipChar"/>
    <w:link w:val="Taul"/>
    <w:rsid w:val="00C250CD"/>
    <w:rPr>
      <w:rFonts w:ascii="Arial" w:eastAsia="Calibri" w:hAnsi="Arial" w:cs="Arial"/>
      <w:sz w:val="24"/>
      <w:szCs w:val="22"/>
      <w:lang w:eastAsia="en-US"/>
    </w:rPr>
  </w:style>
  <w:style w:type="paragraph" w:customStyle="1" w:styleId="TaulOtsikko">
    <w:name w:val="TaulOtsikko"/>
    <w:basedOn w:val="Leip"/>
    <w:link w:val="TaulOtsikkoChar"/>
    <w:qFormat/>
    <w:rsid w:val="00C250CD"/>
    <w:pPr>
      <w:keepNext/>
      <w:spacing w:before="480" w:after="0" w:line="240" w:lineRule="auto"/>
    </w:pPr>
  </w:style>
  <w:style w:type="character" w:customStyle="1" w:styleId="TaulOtsikkoChar">
    <w:name w:val="TaulOtsikko Char"/>
    <w:basedOn w:val="LeipChar"/>
    <w:link w:val="TaulOtsikko"/>
    <w:rsid w:val="00C250CD"/>
    <w:rPr>
      <w:rFonts w:ascii="Arial" w:eastAsia="Calibri" w:hAnsi="Arial" w:cs="Arial"/>
      <w:sz w:val="24"/>
      <w:szCs w:val="22"/>
      <w:lang w:eastAsia="en-US"/>
    </w:rPr>
  </w:style>
  <w:style w:type="paragraph" w:customStyle="1" w:styleId="LuetteloTeksi">
    <w:name w:val="LuetteloTeksi"/>
    <w:basedOn w:val="Leip"/>
    <w:link w:val="LuetteloTeksiChar"/>
    <w:rsid w:val="00842AC1"/>
    <w:pPr>
      <w:numPr>
        <w:numId w:val="5"/>
      </w:numPr>
      <w:tabs>
        <w:tab w:val="clear" w:pos="737"/>
        <w:tab w:val="left" w:pos="924"/>
      </w:tabs>
      <w:ind w:hanging="357"/>
      <w:contextualSpacing/>
    </w:pPr>
  </w:style>
  <w:style w:type="character" w:customStyle="1" w:styleId="LuetteloTeksiChar">
    <w:name w:val="LuetteloTeksi Char"/>
    <w:basedOn w:val="LeipChar"/>
    <w:link w:val="LuetteloTeksi"/>
    <w:rsid w:val="00842AC1"/>
    <w:rPr>
      <w:rFonts w:ascii="Arial" w:eastAsia="Calibri" w:hAnsi="Arial" w:cs="Arial"/>
      <w:sz w:val="24"/>
      <w:szCs w:val="22"/>
      <w:lang w:eastAsia="en-US"/>
    </w:rPr>
  </w:style>
  <w:style w:type="paragraph" w:customStyle="1" w:styleId="LuetteloOts">
    <w:name w:val="LuetteloOts"/>
    <w:basedOn w:val="Leip"/>
    <w:next w:val="LuetteloTeksi"/>
    <w:link w:val="LuetteloOtsChar"/>
    <w:qFormat/>
    <w:rsid w:val="00A4321C"/>
    <w:pPr>
      <w:spacing w:after="0"/>
    </w:pPr>
  </w:style>
  <w:style w:type="character" w:customStyle="1" w:styleId="LuetteloOtsChar">
    <w:name w:val="LuetteloOts Char"/>
    <w:basedOn w:val="LeipChar"/>
    <w:link w:val="LuetteloOts"/>
    <w:rsid w:val="00A4321C"/>
    <w:rPr>
      <w:rFonts w:ascii="Arial" w:eastAsia="Calibri" w:hAnsi="Arial" w:cs="Arial"/>
      <w:sz w:val="24"/>
      <w:szCs w:val="22"/>
      <w:lang w:eastAsia="en-US"/>
    </w:rPr>
  </w:style>
  <w:style w:type="paragraph" w:customStyle="1" w:styleId="LuetteloTeksti">
    <w:name w:val="LuetteloTeksti"/>
    <w:basedOn w:val="Luettelo"/>
    <w:link w:val="LuetteloTekstiChar"/>
    <w:qFormat/>
    <w:rsid w:val="009F0DA2"/>
    <w:pPr>
      <w:numPr>
        <w:numId w:val="6"/>
      </w:numPr>
      <w:ind w:right="0"/>
    </w:pPr>
  </w:style>
  <w:style w:type="character" w:customStyle="1" w:styleId="LuetteloTekstiChar">
    <w:name w:val="LuetteloTeksti Char"/>
    <w:basedOn w:val="Kappaleenoletusfontti"/>
    <w:link w:val="LuetteloTeksti"/>
    <w:rsid w:val="009F0DA2"/>
    <w:rPr>
      <w:rFonts w:ascii="Arial" w:hAnsi="Arial"/>
      <w:sz w:val="24"/>
      <w:lang w:eastAsia="en-US"/>
    </w:rPr>
  </w:style>
  <w:style w:type="paragraph" w:styleId="Luettelo">
    <w:name w:val="List"/>
    <w:basedOn w:val="Normaali"/>
    <w:rsid w:val="009F0DA2"/>
    <w:pPr>
      <w:ind w:left="283" w:hanging="283"/>
      <w:contextualSpacing/>
    </w:pPr>
  </w:style>
  <w:style w:type="paragraph" w:customStyle="1" w:styleId="Kaava">
    <w:name w:val="Kaava"/>
    <w:basedOn w:val="Leip"/>
    <w:link w:val="KaavaChar"/>
    <w:qFormat/>
    <w:rsid w:val="00A56493"/>
    <w:pPr>
      <w:tabs>
        <w:tab w:val="left" w:pos="1304"/>
        <w:tab w:val="right" w:pos="9923"/>
      </w:tabs>
      <w:ind w:left="567" w:hanging="567"/>
    </w:pPr>
  </w:style>
  <w:style w:type="character" w:styleId="Paikkamerkkiteksti">
    <w:name w:val="Placeholder Text"/>
    <w:basedOn w:val="Kappaleenoletusfontti"/>
    <w:uiPriority w:val="99"/>
    <w:semiHidden/>
    <w:rsid w:val="00A56493"/>
    <w:rPr>
      <w:color w:val="808080"/>
    </w:rPr>
  </w:style>
  <w:style w:type="character" w:customStyle="1" w:styleId="KaavaChar">
    <w:name w:val="Kaava Char"/>
    <w:basedOn w:val="LeipChar"/>
    <w:link w:val="Kaava"/>
    <w:rsid w:val="00A56493"/>
    <w:rPr>
      <w:rFonts w:ascii="Arial" w:eastAsia="Calibri" w:hAnsi="Arial" w:cs="Arial"/>
      <w:sz w:val="24"/>
      <w:szCs w:val="22"/>
      <w:lang w:eastAsia="en-US"/>
    </w:rPr>
  </w:style>
  <w:style w:type="paragraph" w:customStyle="1" w:styleId="SuoraLainaus">
    <w:name w:val="SuoraLainaus"/>
    <w:basedOn w:val="Lainaus"/>
    <w:next w:val="Leip"/>
    <w:link w:val="SuoraLainausChar"/>
    <w:qFormat/>
    <w:rsid w:val="00457925"/>
    <w:pPr>
      <w:spacing w:before="0" w:after="480" w:line="240" w:lineRule="auto"/>
      <w:ind w:left="1304" w:right="0"/>
      <w:jc w:val="left"/>
    </w:pPr>
    <w:rPr>
      <w:color w:val="1E1E1E" w:themeColor="text1"/>
    </w:rPr>
  </w:style>
  <w:style w:type="paragraph" w:styleId="Lainaus">
    <w:name w:val="Quote"/>
    <w:basedOn w:val="Normaali"/>
    <w:next w:val="Normaali"/>
    <w:link w:val="LainausChar"/>
    <w:uiPriority w:val="29"/>
    <w:rsid w:val="00F02B71"/>
    <w:pPr>
      <w:spacing w:before="200" w:after="160"/>
      <w:ind w:left="864" w:right="864"/>
      <w:jc w:val="center"/>
    </w:pPr>
    <w:rPr>
      <w:i/>
      <w:iCs/>
      <w:color w:val="565656" w:themeColor="text1" w:themeTint="BF"/>
    </w:rPr>
  </w:style>
  <w:style w:type="character" w:customStyle="1" w:styleId="LainausChar">
    <w:name w:val="Lainaus Char"/>
    <w:basedOn w:val="Kappaleenoletusfontti"/>
    <w:link w:val="Lainaus"/>
    <w:uiPriority w:val="29"/>
    <w:rsid w:val="00F02B71"/>
    <w:rPr>
      <w:rFonts w:ascii="Arial" w:hAnsi="Arial"/>
      <w:i/>
      <w:iCs/>
      <w:color w:val="565656" w:themeColor="text1" w:themeTint="BF"/>
      <w:sz w:val="24"/>
      <w:lang w:eastAsia="en-US"/>
    </w:rPr>
  </w:style>
  <w:style w:type="character" w:customStyle="1" w:styleId="SuoraLainausChar">
    <w:name w:val="SuoraLainaus Char"/>
    <w:basedOn w:val="LainausChar"/>
    <w:link w:val="SuoraLainaus"/>
    <w:rsid w:val="00457925"/>
    <w:rPr>
      <w:rFonts w:ascii="Arial" w:hAnsi="Arial"/>
      <w:i/>
      <w:iCs/>
      <w:color w:val="1E1E1E" w:themeColor="text1"/>
      <w:sz w:val="24"/>
      <w:lang w:eastAsia="en-US"/>
    </w:rPr>
  </w:style>
  <w:style w:type="paragraph" w:styleId="NormaaliWWW">
    <w:name w:val="Normal (Web)"/>
    <w:basedOn w:val="Normaali"/>
    <w:uiPriority w:val="99"/>
    <w:unhideWhenUsed/>
    <w:rsid w:val="00FE067F"/>
    <w:pPr>
      <w:spacing w:before="100" w:beforeAutospacing="1" w:after="100" w:afterAutospacing="1" w:line="240" w:lineRule="auto"/>
      <w:ind w:right="0"/>
    </w:pPr>
    <w:rPr>
      <w:rFonts w:ascii="Times New Roman" w:hAnsi="Times New Roman"/>
      <w:szCs w:val="24"/>
      <w:lang w:eastAsia="fi-FI"/>
    </w:rPr>
  </w:style>
  <w:style w:type="paragraph" w:styleId="Kuvaotsikkoluettelo">
    <w:name w:val="table of figures"/>
    <w:basedOn w:val="Normaali"/>
    <w:next w:val="Normaali"/>
    <w:rsid w:val="00556DD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98551">
      <w:bodyDiv w:val="1"/>
      <w:marLeft w:val="0"/>
      <w:marRight w:val="0"/>
      <w:marTop w:val="0"/>
      <w:marBottom w:val="0"/>
      <w:divBdr>
        <w:top w:val="none" w:sz="0" w:space="0" w:color="auto"/>
        <w:left w:val="none" w:sz="0" w:space="0" w:color="auto"/>
        <w:bottom w:val="none" w:sz="0" w:space="0" w:color="auto"/>
        <w:right w:val="none" w:sz="0" w:space="0" w:color="auto"/>
      </w:divBdr>
    </w:div>
    <w:div w:id="536281869">
      <w:bodyDiv w:val="1"/>
      <w:marLeft w:val="0"/>
      <w:marRight w:val="0"/>
      <w:marTop w:val="0"/>
      <w:marBottom w:val="0"/>
      <w:divBdr>
        <w:top w:val="none" w:sz="0" w:space="0" w:color="auto"/>
        <w:left w:val="none" w:sz="0" w:space="0" w:color="auto"/>
        <w:bottom w:val="none" w:sz="0" w:space="0" w:color="auto"/>
        <w:right w:val="none" w:sz="0" w:space="0" w:color="auto"/>
      </w:divBdr>
    </w:div>
    <w:div w:id="879166864">
      <w:bodyDiv w:val="1"/>
      <w:marLeft w:val="0"/>
      <w:marRight w:val="0"/>
      <w:marTop w:val="0"/>
      <w:marBottom w:val="0"/>
      <w:divBdr>
        <w:top w:val="none" w:sz="0" w:space="0" w:color="auto"/>
        <w:left w:val="none" w:sz="0" w:space="0" w:color="auto"/>
        <w:bottom w:val="none" w:sz="0" w:space="0" w:color="auto"/>
        <w:right w:val="none" w:sz="0" w:space="0" w:color="auto"/>
      </w:divBdr>
    </w:div>
    <w:div w:id="889727693">
      <w:bodyDiv w:val="1"/>
      <w:marLeft w:val="0"/>
      <w:marRight w:val="0"/>
      <w:marTop w:val="0"/>
      <w:marBottom w:val="0"/>
      <w:divBdr>
        <w:top w:val="none" w:sz="0" w:space="0" w:color="auto"/>
        <w:left w:val="none" w:sz="0" w:space="0" w:color="auto"/>
        <w:bottom w:val="none" w:sz="0" w:space="0" w:color="auto"/>
        <w:right w:val="none" w:sz="0" w:space="0" w:color="auto"/>
      </w:divBdr>
    </w:div>
    <w:div w:id="956447359">
      <w:bodyDiv w:val="1"/>
      <w:marLeft w:val="0"/>
      <w:marRight w:val="0"/>
      <w:marTop w:val="0"/>
      <w:marBottom w:val="0"/>
      <w:divBdr>
        <w:top w:val="none" w:sz="0" w:space="0" w:color="auto"/>
        <w:left w:val="none" w:sz="0" w:space="0" w:color="auto"/>
        <w:bottom w:val="none" w:sz="0" w:space="0" w:color="auto"/>
        <w:right w:val="none" w:sz="0" w:space="0" w:color="auto"/>
      </w:divBdr>
    </w:div>
    <w:div w:id="1299647528">
      <w:bodyDiv w:val="1"/>
      <w:marLeft w:val="0"/>
      <w:marRight w:val="0"/>
      <w:marTop w:val="0"/>
      <w:marBottom w:val="0"/>
      <w:divBdr>
        <w:top w:val="none" w:sz="0" w:space="0" w:color="auto"/>
        <w:left w:val="none" w:sz="0" w:space="0" w:color="auto"/>
        <w:bottom w:val="none" w:sz="0" w:space="0" w:color="auto"/>
        <w:right w:val="none" w:sz="0" w:space="0" w:color="auto"/>
      </w:divBdr>
    </w:div>
    <w:div w:id="1360857666">
      <w:bodyDiv w:val="1"/>
      <w:marLeft w:val="0"/>
      <w:marRight w:val="0"/>
      <w:marTop w:val="0"/>
      <w:marBottom w:val="0"/>
      <w:divBdr>
        <w:top w:val="none" w:sz="0" w:space="0" w:color="auto"/>
        <w:left w:val="none" w:sz="0" w:space="0" w:color="auto"/>
        <w:bottom w:val="none" w:sz="0" w:space="0" w:color="auto"/>
        <w:right w:val="none" w:sz="0" w:space="0" w:color="auto"/>
      </w:divBdr>
    </w:div>
    <w:div w:id="213971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Mukautetut 14">
      <a:dk1>
        <a:srgbClr val="1E1E1E"/>
      </a:dk1>
      <a:lt1>
        <a:srgbClr val="FFFFFF"/>
      </a:lt1>
      <a:dk2>
        <a:srgbClr val="616365"/>
      </a:dk2>
      <a:lt2>
        <a:srgbClr val="E0E1DD"/>
      </a:lt2>
      <a:accent1>
        <a:srgbClr val="201751"/>
      </a:accent1>
      <a:accent2>
        <a:srgbClr val="FFB964"/>
      </a:accent2>
      <a:accent3>
        <a:srgbClr val="FF3366"/>
      </a:accent3>
      <a:accent4>
        <a:srgbClr val="00AEEF"/>
      </a:accent4>
      <a:accent5>
        <a:srgbClr val="CD1076"/>
      </a:accent5>
      <a:accent6>
        <a:srgbClr val="93C21F"/>
      </a:accent6>
      <a:hlink>
        <a:srgbClr val="00AEEF"/>
      </a:hlink>
      <a:folHlink>
        <a:srgbClr val="CD107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31692AC31D218D4F98CD28295C16B822" ma:contentTypeVersion="11" ma:contentTypeDescription="Luo uusi asiakirja." ma:contentTypeScope="" ma:versionID="85cf77f4dfa50b45166a1312ee9d9183">
  <xsd:schema xmlns:xsd="http://www.w3.org/2001/XMLSchema" xmlns:xs="http://www.w3.org/2001/XMLSchema" xmlns:p="http://schemas.microsoft.com/office/2006/metadata/properties" xmlns:ns2="fca645e6-c2c4-48dc-80f5-c9469b86f72e" xmlns:ns3="882c3e4f-0eeb-4310-b099-f6ae45734b70" targetNamespace="http://schemas.microsoft.com/office/2006/metadata/properties" ma:root="true" ma:fieldsID="6327c2f890e1736b6d40be802fee9518" ns2:_="" ns3:_="">
    <xsd:import namespace="fca645e6-c2c4-48dc-80f5-c9469b86f72e"/>
    <xsd:import namespace="882c3e4f-0eeb-4310-b099-f6ae45734b7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a645e6-c2c4-48dc-80f5-c9469b86f7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Kuvien tunnisteet" ma:readOnly="false" ma:fieldId="{5cf76f15-5ced-4ddc-b409-7134ff3c332f}" ma:taxonomyMulti="true" ma:sspId="15ac15f4-6dc5-41cc-ab39-7de0bf43c22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2c3e4f-0eeb-4310-b099-f6ae45734b70"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5835939-62f2-47b9-a8e6-b50e459a67ad}" ma:internalName="TaxCatchAll" ma:showField="CatchAllData" ma:web="882c3e4f-0eeb-4310-b099-f6ae45734b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82c3e4f-0eeb-4310-b099-f6ae45734b70" xsi:nil="true"/>
    <lcf76f155ced4ddcb4097134ff3c332f xmlns="fca645e6-c2c4-48dc-80f5-c9469b86f72e">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01FC4-C220-43A8-81AB-360ECF96D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a645e6-c2c4-48dc-80f5-c9469b86f72e"/>
    <ds:schemaRef ds:uri="882c3e4f-0eeb-4310-b099-f6ae45734b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E70D54-A300-42BF-85AF-ADD77BBF9729}">
  <ds:schemaRefs>
    <ds:schemaRef ds:uri="http://schemas.microsoft.com/office/2006/metadata/properties"/>
    <ds:schemaRef ds:uri="http://schemas.microsoft.com/office/infopath/2007/PartnerControls"/>
    <ds:schemaRef ds:uri="882c3e4f-0eeb-4310-b099-f6ae45734b70"/>
    <ds:schemaRef ds:uri="fca645e6-c2c4-48dc-80f5-c9469b86f72e"/>
  </ds:schemaRefs>
</ds:datastoreItem>
</file>

<file path=customXml/itemProps4.xml><?xml version="1.0" encoding="utf-8"?>
<ds:datastoreItem xmlns:ds="http://schemas.openxmlformats.org/officeDocument/2006/customXml" ds:itemID="{2CF53510-A9BA-4932-A98C-CAE1D3937FD2}">
  <ds:schemaRefs>
    <ds:schemaRef ds:uri="http://schemas.microsoft.com/sharepoint/v3/contenttype/forms"/>
  </ds:schemaRefs>
</ds:datastoreItem>
</file>

<file path=customXml/itemProps5.xml><?xml version="1.0" encoding="utf-8"?>
<ds:datastoreItem xmlns:ds="http://schemas.openxmlformats.org/officeDocument/2006/customXml" ds:itemID="{DAF99F25-872E-45DD-A931-446638178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18</Pages>
  <Words>2142</Words>
  <Characters>17358</Characters>
  <Application>Microsoft Office Word</Application>
  <DocSecurity>0</DocSecurity>
  <Lines>144</Lines>
  <Paragraphs>38</Paragraphs>
  <ScaleCrop>false</ScaleCrop>
  <Company>Seinäjoen ammattikorkeakoulu</Company>
  <LinksUpToDate>false</LinksUpToDate>
  <CharactersWithSpaces>19462</CharactersWithSpaces>
  <SharedDoc>false</SharedDoc>
  <HLinks>
    <vt:vector size="96" baseType="variant">
      <vt:variant>
        <vt:i4>1703991</vt:i4>
      </vt:variant>
      <vt:variant>
        <vt:i4>92</vt:i4>
      </vt:variant>
      <vt:variant>
        <vt:i4>0</vt:i4>
      </vt:variant>
      <vt:variant>
        <vt:i4>5</vt:i4>
      </vt:variant>
      <vt:variant>
        <vt:lpwstr/>
      </vt:variant>
      <vt:variant>
        <vt:lpwstr>_Toc188791730</vt:lpwstr>
      </vt:variant>
      <vt:variant>
        <vt:i4>1769527</vt:i4>
      </vt:variant>
      <vt:variant>
        <vt:i4>86</vt:i4>
      </vt:variant>
      <vt:variant>
        <vt:i4>0</vt:i4>
      </vt:variant>
      <vt:variant>
        <vt:i4>5</vt:i4>
      </vt:variant>
      <vt:variant>
        <vt:lpwstr/>
      </vt:variant>
      <vt:variant>
        <vt:lpwstr>_Toc188791729</vt:lpwstr>
      </vt:variant>
      <vt:variant>
        <vt:i4>1769527</vt:i4>
      </vt:variant>
      <vt:variant>
        <vt:i4>80</vt:i4>
      </vt:variant>
      <vt:variant>
        <vt:i4>0</vt:i4>
      </vt:variant>
      <vt:variant>
        <vt:i4>5</vt:i4>
      </vt:variant>
      <vt:variant>
        <vt:lpwstr/>
      </vt:variant>
      <vt:variant>
        <vt:lpwstr>_Toc188791728</vt:lpwstr>
      </vt:variant>
      <vt:variant>
        <vt:i4>1769527</vt:i4>
      </vt:variant>
      <vt:variant>
        <vt:i4>74</vt:i4>
      </vt:variant>
      <vt:variant>
        <vt:i4>0</vt:i4>
      </vt:variant>
      <vt:variant>
        <vt:i4>5</vt:i4>
      </vt:variant>
      <vt:variant>
        <vt:lpwstr/>
      </vt:variant>
      <vt:variant>
        <vt:lpwstr>_Toc188791727</vt:lpwstr>
      </vt:variant>
      <vt:variant>
        <vt:i4>1769527</vt:i4>
      </vt:variant>
      <vt:variant>
        <vt:i4>68</vt:i4>
      </vt:variant>
      <vt:variant>
        <vt:i4>0</vt:i4>
      </vt:variant>
      <vt:variant>
        <vt:i4>5</vt:i4>
      </vt:variant>
      <vt:variant>
        <vt:lpwstr/>
      </vt:variant>
      <vt:variant>
        <vt:lpwstr>_Toc188791726</vt:lpwstr>
      </vt:variant>
      <vt:variant>
        <vt:i4>1769527</vt:i4>
      </vt:variant>
      <vt:variant>
        <vt:i4>62</vt:i4>
      </vt:variant>
      <vt:variant>
        <vt:i4>0</vt:i4>
      </vt:variant>
      <vt:variant>
        <vt:i4>5</vt:i4>
      </vt:variant>
      <vt:variant>
        <vt:lpwstr/>
      </vt:variant>
      <vt:variant>
        <vt:lpwstr>_Toc188791725</vt:lpwstr>
      </vt:variant>
      <vt:variant>
        <vt:i4>1769527</vt:i4>
      </vt:variant>
      <vt:variant>
        <vt:i4>56</vt:i4>
      </vt:variant>
      <vt:variant>
        <vt:i4>0</vt:i4>
      </vt:variant>
      <vt:variant>
        <vt:i4>5</vt:i4>
      </vt:variant>
      <vt:variant>
        <vt:lpwstr/>
      </vt:variant>
      <vt:variant>
        <vt:lpwstr>_Toc188791724</vt:lpwstr>
      </vt:variant>
      <vt:variant>
        <vt:i4>1769527</vt:i4>
      </vt:variant>
      <vt:variant>
        <vt:i4>50</vt:i4>
      </vt:variant>
      <vt:variant>
        <vt:i4>0</vt:i4>
      </vt:variant>
      <vt:variant>
        <vt:i4>5</vt:i4>
      </vt:variant>
      <vt:variant>
        <vt:lpwstr/>
      </vt:variant>
      <vt:variant>
        <vt:lpwstr>_Toc188791723</vt:lpwstr>
      </vt:variant>
      <vt:variant>
        <vt:i4>1769527</vt:i4>
      </vt:variant>
      <vt:variant>
        <vt:i4>44</vt:i4>
      </vt:variant>
      <vt:variant>
        <vt:i4>0</vt:i4>
      </vt:variant>
      <vt:variant>
        <vt:i4>5</vt:i4>
      </vt:variant>
      <vt:variant>
        <vt:lpwstr/>
      </vt:variant>
      <vt:variant>
        <vt:lpwstr>_Toc188791722</vt:lpwstr>
      </vt:variant>
      <vt:variant>
        <vt:i4>1769527</vt:i4>
      </vt:variant>
      <vt:variant>
        <vt:i4>38</vt:i4>
      </vt:variant>
      <vt:variant>
        <vt:i4>0</vt:i4>
      </vt:variant>
      <vt:variant>
        <vt:i4>5</vt:i4>
      </vt:variant>
      <vt:variant>
        <vt:lpwstr/>
      </vt:variant>
      <vt:variant>
        <vt:lpwstr>_Toc188791721</vt:lpwstr>
      </vt:variant>
      <vt:variant>
        <vt:i4>1769527</vt:i4>
      </vt:variant>
      <vt:variant>
        <vt:i4>32</vt:i4>
      </vt:variant>
      <vt:variant>
        <vt:i4>0</vt:i4>
      </vt:variant>
      <vt:variant>
        <vt:i4>5</vt:i4>
      </vt:variant>
      <vt:variant>
        <vt:lpwstr/>
      </vt:variant>
      <vt:variant>
        <vt:lpwstr>_Toc188791720</vt:lpwstr>
      </vt:variant>
      <vt:variant>
        <vt:i4>1572919</vt:i4>
      </vt:variant>
      <vt:variant>
        <vt:i4>26</vt:i4>
      </vt:variant>
      <vt:variant>
        <vt:i4>0</vt:i4>
      </vt:variant>
      <vt:variant>
        <vt:i4>5</vt:i4>
      </vt:variant>
      <vt:variant>
        <vt:lpwstr/>
      </vt:variant>
      <vt:variant>
        <vt:lpwstr>_Toc188791719</vt:lpwstr>
      </vt:variant>
      <vt:variant>
        <vt:i4>1572919</vt:i4>
      </vt:variant>
      <vt:variant>
        <vt:i4>20</vt:i4>
      </vt:variant>
      <vt:variant>
        <vt:i4>0</vt:i4>
      </vt:variant>
      <vt:variant>
        <vt:i4>5</vt:i4>
      </vt:variant>
      <vt:variant>
        <vt:lpwstr/>
      </vt:variant>
      <vt:variant>
        <vt:lpwstr>_Toc188791718</vt:lpwstr>
      </vt:variant>
      <vt:variant>
        <vt:i4>1572919</vt:i4>
      </vt:variant>
      <vt:variant>
        <vt:i4>14</vt:i4>
      </vt:variant>
      <vt:variant>
        <vt:i4>0</vt:i4>
      </vt:variant>
      <vt:variant>
        <vt:i4>5</vt:i4>
      </vt:variant>
      <vt:variant>
        <vt:lpwstr/>
      </vt:variant>
      <vt:variant>
        <vt:lpwstr>_Toc188791717</vt:lpwstr>
      </vt:variant>
      <vt:variant>
        <vt:i4>1572919</vt:i4>
      </vt:variant>
      <vt:variant>
        <vt:i4>8</vt:i4>
      </vt:variant>
      <vt:variant>
        <vt:i4>0</vt:i4>
      </vt:variant>
      <vt:variant>
        <vt:i4>5</vt:i4>
      </vt:variant>
      <vt:variant>
        <vt:lpwstr/>
      </vt:variant>
      <vt:variant>
        <vt:lpwstr>_Toc188791716</vt:lpwstr>
      </vt:variant>
      <vt:variant>
        <vt:i4>1572919</vt:i4>
      </vt:variant>
      <vt:variant>
        <vt:i4>2</vt:i4>
      </vt:variant>
      <vt:variant>
        <vt:i4>0</vt:i4>
      </vt:variant>
      <vt:variant>
        <vt:i4>5</vt:i4>
      </vt:variant>
      <vt:variant>
        <vt:lpwstr/>
      </vt:variant>
      <vt:variant>
        <vt:lpwstr>_Toc188791715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Harjoitustyöpohja</dc:title>
  <dc:subject/>
  <dc:creator>Wallin-Niemelä, Eeva-Leena</dc:creator>
  <cp:keywords/>
  <cp:lastModifiedBy>Wallin-Niemelä, Eeva-Leena</cp:lastModifiedBy>
  <cp:revision>24</cp:revision>
  <cp:lastPrinted>2020-01-21T20:08:00Z</cp:lastPrinted>
  <dcterms:created xsi:type="dcterms:W3CDTF">2025-01-26T11:50:00Z</dcterms:created>
  <dcterms:modified xsi:type="dcterms:W3CDTF">2025-02-10T09:49:00Z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0x01010031692AC31D218D4F98CD28295C16B822</vt:lpwstr>
  </property>
  <property fmtid="{D5CDD505-2E9C-101B-9397-08002B2CF9AE}" pid="3" name="GrammarlyDocumentId">
    <vt:lpwstr>f5832ba5ebe532b91a95cd15a0a5b28ea6dcf40c9e193c043e95a189153e8ae3</vt:lpwstr>
  </property>
  <property fmtid="{D5CDD505-2E9C-101B-9397-08002B2CF9AE}" pid="4" name="MediaServiceImageTags">
    <vt:lpwstr/>
  </property>
</Properties>
</file>