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Items needed for campfire research project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Grill grate ( any piece of perforated metal) - prop fire up from ground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Colored plastic Wrap </w:t>
        <w:br w:type="textWrapping"/>
        <w:t xml:space="preserve">Plastic bags - holds firebrands for transport to oven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Scale ( may already own)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  ~ 10-20 lbs - total fuel weight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  ~.001 - 3 gram - individual firebrands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Masking tape - labeling bags/tubs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