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9731" w14:textId="52B3CEA1" w:rsidR="000B79A5" w:rsidRDefault="000B79A5">
      <w:pPr>
        <w:rPr>
          <w:noProof/>
        </w:rPr>
      </w:pPr>
      <w:r w:rsidRPr="00D652D3">
        <w:rPr>
          <w:b/>
          <w:bCs/>
          <w:noProof/>
        </w:rPr>
        <w:t>Question 1</w:t>
      </w:r>
      <w:r w:rsidRPr="000B79A5">
        <w:rPr>
          <w:noProof/>
        </w:rPr>
        <w:t xml:space="preserve"> : Supervision</w:t>
      </w:r>
      <w:r>
        <w:rPr>
          <w:noProof/>
        </w:rPr>
        <w:t>(A partir des éléments sondés par le système mis en place pour monitore, on identifie, pour comprendre et mettre en place des réponses)</w:t>
      </w:r>
      <w:r w:rsidRPr="000B79A5">
        <w:rPr>
          <w:noProof/>
        </w:rPr>
        <w:t xml:space="preserve"> vs Monitoring</w:t>
      </w:r>
      <w:r>
        <w:rPr>
          <w:noProof/>
        </w:rPr>
        <w:t xml:space="preserve"> (</w:t>
      </w:r>
      <w:r>
        <w:rPr>
          <w:noProof/>
        </w:rPr>
        <w:t>C’est comme une sonde qui affiche en temps réél ce qui se passe dans le système au niveau du matériel, trafic, température des DD…</w:t>
      </w:r>
      <w:r>
        <w:rPr>
          <w:noProof/>
        </w:rPr>
        <w:t>)</w:t>
      </w:r>
    </w:p>
    <w:p w14:paraId="57CC96D2" w14:textId="58E8AE6F" w:rsidR="000B79A5" w:rsidRDefault="000B79A5">
      <w:pPr>
        <w:rPr>
          <w:noProof/>
        </w:rPr>
      </w:pPr>
      <w:r>
        <w:rPr>
          <w:noProof/>
        </w:rPr>
        <w:t xml:space="preserve">Exemple : </w:t>
      </w:r>
      <w:r w:rsidR="00D652D3">
        <w:rPr>
          <w:noProof/>
        </w:rPr>
        <w:t xml:space="preserve">Monitoring : </w:t>
      </w:r>
      <w:r>
        <w:rPr>
          <w:noProof/>
        </w:rPr>
        <w:t>Un dd saturé passe dans le rouge</w:t>
      </w:r>
      <w:r w:rsidR="00D652D3">
        <w:rPr>
          <w:noProof/>
        </w:rPr>
        <w:t xml:space="preserve"> | supervision : </w:t>
      </w:r>
      <w:r>
        <w:rPr>
          <w:noProof/>
        </w:rPr>
        <w:t xml:space="preserve"> </w:t>
      </w:r>
      <w:r w:rsidR="00D652D3">
        <w:rPr>
          <w:noProof/>
        </w:rPr>
        <w:t>alerté je décide de vider de l’espace ou d’ajouter un espace de stockage.</w:t>
      </w:r>
    </w:p>
    <w:p w14:paraId="514504E1" w14:textId="1576AAFD" w:rsidR="000B79A5" w:rsidRDefault="00D652D3">
      <w:pPr>
        <w:rPr>
          <w:noProof/>
        </w:rPr>
      </w:pPr>
      <w:r w:rsidRPr="00D652D3">
        <w:rPr>
          <w:noProof/>
        </w:rPr>
        <w:t>Question 2 : Méthodes de surveillance L'agent Zabbix installé sur le serveur utilise-t-il une méthode de supervision active ou passive ? Quel est l'avantage de cette approche ?</w:t>
      </w:r>
    </w:p>
    <w:p w14:paraId="4E9F066D" w14:textId="21460C0F" w:rsidR="00D652D3" w:rsidRDefault="00D652D3">
      <w:pPr>
        <w:rPr>
          <w:noProof/>
        </w:rPr>
      </w:pPr>
      <w:r>
        <w:rPr>
          <w:noProof/>
        </w:rPr>
        <w:t>C’est une méthode active et l’avantage c’est que tout se passe côté agent qui collècte et envoie les données.</w:t>
      </w:r>
    </w:p>
    <w:p w14:paraId="7767B216" w14:textId="135FC0B0" w:rsidR="00D652D3" w:rsidRDefault="00D652D3">
      <w:pPr>
        <w:rPr>
          <w:noProof/>
        </w:rPr>
      </w:pPr>
      <w:r w:rsidRPr="00D652D3">
        <w:rPr>
          <w:noProof/>
        </w:rPr>
        <w:t>Question 3 : Mise en production Citez 2 actions indispensables pour rendre cette infrastructure de supervision vraiment utile en production.</w:t>
      </w:r>
    </w:p>
    <w:p w14:paraId="6AD50946" w14:textId="45FA6D13" w:rsidR="00D652D3" w:rsidRDefault="00D652D3">
      <w:pPr>
        <w:rPr>
          <w:noProof/>
        </w:rPr>
      </w:pPr>
      <w:r>
        <w:rPr>
          <w:noProof/>
        </w:rPr>
        <w:t>Pour rendre cette infra de supervision utile, il faut définir des seuils d’alerte de chaque objet monitoré et en 2, mieux gérer les fausses alertes.</w:t>
      </w:r>
    </w:p>
    <w:p w14:paraId="60190A10" w14:textId="009B5DC2" w:rsidR="008F1AEC" w:rsidRDefault="00ED445C">
      <w:r>
        <w:rPr>
          <w:noProof/>
        </w:rPr>
        <w:drawing>
          <wp:inline distT="0" distB="0" distL="0" distR="0" wp14:anchorId="31786917" wp14:editId="57CBCCD2">
            <wp:extent cx="5760720" cy="3954780"/>
            <wp:effectExtent l="0" t="0" r="0" b="7620"/>
            <wp:docPr id="1701412206" name="Image 1" descr="Une image contenant texte, Appareils électroniques, affichag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2206" name="Image 1" descr="Une image contenant texte, Appareils électroniques, affichage, capture d’écran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6AEB" w14:textId="5FD8E15C" w:rsidR="00ED445C" w:rsidRDefault="00ED445C">
      <w:r>
        <w:rPr>
          <w:noProof/>
        </w:rPr>
        <w:lastRenderedPageBreak/>
        <w:drawing>
          <wp:inline distT="0" distB="0" distL="0" distR="0" wp14:anchorId="1E4A66DB" wp14:editId="1D5BB080">
            <wp:extent cx="5760720" cy="3857625"/>
            <wp:effectExtent l="0" t="0" r="0" b="9525"/>
            <wp:docPr id="1975096030" name="Image 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6030" name="Image 2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3169" w14:textId="333C0E0E" w:rsidR="00ED445C" w:rsidRDefault="00ED445C">
      <w:r>
        <w:rPr>
          <w:noProof/>
        </w:rPr>
        <w:drawing>
          <wp:inline distT="0" distB="0" distL="0" distR="0" wp14:anchorId="21F409C0" wp14:editId="096F3941">
            <wp:extent cx="5760720" cy="3490595"/>
            <wp:effectExtent l="0" t="0" r="0" b="0"/>
            <wp:docPr id="1412241402" name="Image 3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1402" name="Image 3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4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5C"/>
    <w:rsid w:val="000B79A5"/>
    <w:rsid w:val="001B255A"/>
    <w:rsid w:val="005D3F74"/>
    <w:rsid w:val="008F1AEC"/>
    <w:rsid w:val="00993E44"/>
    <w:rsid w:val="00D51399"/>
    <w:rsid w:val="00D652D3"/>
    <w:rsid w:val="00ED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78A18"/>
  <w15:chartTrackingRefBased/>
  <w15:docId w15:val="{799771D4-68C2-4ED9-99B8-6300877F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4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4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4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4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4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4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4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4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4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4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2026-01-19T19:24:00Z</dcterms:created>
  <dcterms:modified xsi:type="dcterms:W3CDTF">2026-01-19T19:58:00Z</dcterms:modified>
</cp:coreProperties>
</file>