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F6" w:rsidRDefault="00354AAF" w:rsidP="002C0306">
      <w:pPr>
        <w:pStyle w:val="Titre1"/>
      </w:pPr>
      <w:r>
        <w:t xml:space="preserve">Callbacks –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</w:p>
    <w:p w:rsidR="00354AAF" w:rsidRPr="00471C7D" w:rsidRDefault="00354AAF" w:rsidP="0054308E">
      <w:proofErr w:type="spellStart"/>
      <w:r>
        <w:t>Functions</w:t>
      </w:r>
      <w:proofErr w:type="spellEnd"/>
      <w:r>
        <w:t xml:space="preserve"> de rappel – Tâches synchrone et asynchrone</w:t>
      </w:r>
    </w:p>
    <w:p w:rsidR="009A3426" w:rsidRDefault="00B3674A" w:rsidP="000D7165">
      <w:pPr>
        <w:pStyle w:val="Titre1"/>
      </w:pPr>
      <w:r>
        <w:t>Objectifs</w:t>
      </w:r>
    </w:p>
    <w:p w:rsidR="00354AAF" w:rsidRDefault="00354AAF" w:rsidP="003B5215">
      <w:r>
        <w:t xml:space="preserve">Comprendre le principe d’une fonction de rappel. </w:t>
      </w:r>
    </w:p>
    <w:p w:rsidR="00354AAF" w:rsidRDefault="00354AAF" w:rsidP="003B5215">
      <w:r>
        <w:t xml:space="preserve">Aborder les tâches </w:t>
      </w:r>
      <w:r w:rsidR="0034580E">
        <w:t xml:space="preserve">synchrones et </w:t>
      </w:r>
      <w:r>
        <w:t>asynchrones.</w:t>
      </w:r>
    </w:p>
    <w:p w:rsidR="006751F4" w:rsidRDefault="00354AAF" w:rsidP="003B5215">
      <w:r>
        <w:t>Se préparer pour la suite Android : thread en background asynchrone.</w:t>
      </w:r>
    </w:p>
    <w:p w:rsidR="00CA36AE" w:rsidRDefault="00354AAF" w:rsidP="000D7165">
      <w:pPr>
        <w:pStyle w:val="Titre1"/>
      </w:pPr>
      <w:r>
        <w:t>Fonction de rappel</w:t>
      </w:r>
    </w:p>
    <w:p w:rsidR="00354AAF" w:rsidRDefault="00354AAF">
      <w:r>
        <w:t xml:space="preserve">Nous avons déjà abordé les fonctions de rappel lorsque nous avons vu le </w:t>
      </w:r>
      <w:proofErr w:type="spellStart"/>
      <w:r>
        <w:t>framework</w:t>
      </w:r>
      <w:proofErr w:type="spellEnd"/>
      <w:r>
        <w:t xml:space="preserve"> JavaScript Vue.js, notamment avec la notion de </w:t>
      </w:r>
      <w:r w:rsidRPr="0054308E">
        <w:rPr>
          <w:b/>
          <w:i/>
        </w:rPr>
        <w:t>Promesse</w:t>
      </w:r>
      <w:r>
        <w:t xml:space="preserve"> (promise) lorsque nous avons étudié le composant / librairie </w:t>
      </w:r>
      <w:proofErr w:type="spellStart"/>
      <w:r>
        <w:t>axios</w:t>
      </w:r>
      <w:proofErr w:type="spellEnd"/>
      <w:r>
        <w:t xml:space="preserve"> qui permet d’effectuer des requêtes asynchrones http vers des API.</w:t>
      </w:r>
    </w:p>
    <w:p w:rsidR="00354AAF" w:rsidRDefault="00354AAF">
      <w:r>
        <w:t xml:space="preserve">Les fonctions de rappel sont au cœur des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cf</w:t>
      </w:r>
      <w:proofErr w:type="spellEnd"/>
      <w:r>
        <w:t xml:space="preserve"> par exemple JQuery (</w:t>
      </w:r>
      <w:hyperlink r:id="rId5" w:history="1">
        <w:r>
          <w:rPr>
            <w:rStyle w:val="Lienhypertexte"/>
          </w:rPr>
          <w:t>https://www.tutorialrepublic.com/jquery-tutorial/jquery-callback.php</w:t>
        </w:r>
      </w:hyperlink>
      <w:r>
        <w:t>).</w:t>
      </w:r>
    </w:p>
    <w:p w:rsidR="00354AAF" w:rsidRDefault="00354AAF">
      <w:r w:rsidRPr="0054308E">
        <w:rPr>
          <w:b/>
          <w:u w:val="single"/>
        </w:rPr>
        <w:t>Définition</w:t>
      </w:r>
      <w:r>
        <w:t> :</w:t>
      </w:r>
    </w:p>
    <w:p w:rsidR="00354AAF" w:rsidRDefault="00354AAF">
      <w:r>
        <w:t>Une fonction de rappel est une fonction qui est passée comme argument à une autre fonction et qui doit s’exécuter après qu’un évènement particulier s’est produit.</w:t>
      </w:r>
    </w:p>
    <w:p w:rsidR="00354AAF" w:rsidRDefault="00354AAF">
      <w:r w:rsidRPr="0054308E">
        <w:rPr>
          <w:b/>
          <w:u w:val="single"/>
        </w:rPr>
        <w:t>Usage</w:t>
      </w:r>
      <w:r>
        <w:rPr>
          <w:b/>
          <w:u w:val="single"/>
        </w:rPr>
        <w:t xml:space="preserve"> en Java</w:t>
      </w:r>
      <w:r>
        <w:t> :</w:t>
      </w:r>
    </w:p>
    <w:p w:rsidR="00354AAF" w:rsidRDefault="00354AAF">
      <w:r>
        <w:t>Pour la gestion d’évènement, lorsque par exemple un bouton est cliqué</w:t>
      </w:r>
      <w:r w:rsidR="00D672E2">
        <w:t xml:space="preserve"> et que l’utilisateur est informé via la fonction de rappel associée au bouton.</w:t>
      </w:r>
    </w:p>
    <w:p w:rsidR="00D672E2" w:rsidRDefault="00D672E2">
      <w:r>
        <w:t xml:space="preserve">Ce type de pattern est utilisé par exemple pour le design pattern Observer. </w:t>
      </w:r>
      <w:proofErr w:type="spellStart"/>
      <w:r>
        <w:t>Cf</w:t>
      </w:r>
      <w:proofErr w:type="spellEnd"/>
      <w:r>
        <w:t xml:space="preserve"> </w:t>
      </w:r>
      <w:hyperlink r:id="rId6" w:history="1">
        <w:r>
          <w:rPr>
            <w:rStyle w:val="Lienhypertexte"/>
          </w:rPr>
          <w:t>https://www.baeldung.com/java-observer-pattern</w:t>
        </w:r>
      </w:hyperlink>
    </w:p>
    <w:p w:rsidR="00D672E2" w:rsidRDefault="00D672E2">
      <w:r>
        <w:t xml:space="preserve">En </w:t>
      </w:r>
      <w:proofErr w:type="gramStart"/>
      <w:r>
        <w:t>java ,</w:t>
      </w:r>
      <w:proofErr w:type="gramEnd"/>
      <w:r>
        <w:t xml:space="preserve"> les Callbacks (fonctions de rappel) peuvent être implémentés en utilisant une interface.</w:t>
      </w:r>
    </w:p>
    <w:p w:rsidR="00D672E2" w:rsidRDefault="00D672E2"/>
    <w:p w:rsidR="00D672E2" w:rsidRDefault="00D672E2" w:rsidP="00D672E2">
      <w:r>
        <w:rPr>
          <w:b/>
          <w:u w:val="single"/>
        </w:rPr>
        <w:t>Procédure</w:t>
      </w:r>
      <w:r>
        <w:t xml:space="preserve"> d’implémentation:</w:t>
      </w:r>
    </w:p>
    <w:p w:rsidR="00D672E2" w:rsidRDefault="00D672E2" w:rsidP="0054308E">
      <w:pPr>
        <w:pStyle w:val="Paragraphedeliste"/>
        <w:numPr>
          <w:ilvl w:val="0"/>
          <w:numId w:val="8"/>
        </w:numPr>
      </w:pPr>
      <w:r>
        <w:t>Dans une interface, définir le ou les méthodes que l’on souhaite appeler après le rappel (callback)</w:t>
      </w:r>
    </w:p>
    <w:p w:rsidR="00D672E2" w:rsidRDefault="00D672E2" w:rsidP="0054308E">
      <w:pPr>
        <w:pStyle w:val="Paragraphedeliste"/>
        <w:numPr>
          <w:ilvl w:val="0"/>
          <w:numId w:val="8"/>
        </w:numPr>
      </w:pPr>
      <w:r>
        <w:t>Définir une classe qui va implémenter les méthodes de callback de l’interface</w:t>
      </w:r>
    </w:p>
    <w:p w:rsidR="00D672E2" w:rsidRDefault="00D672E2" w:rsidP="0054308E">
      <w:pPr>
        <w:pStyle w:val="Paragraphedeliste"/>
        <w:numPr>
          <w:ilvl w:val="0"/>
          <w:numId w:val="8"/>
        </w:numPr>
      </w:pPr>
      <w:r>
        <w:t>Définir une référence dans la classe qui va émettre l’évènement et la méthode de callback.</w:t>
      </w:r>
    </w:p>
    <w:p w:rsidR="00D672E2" w:rsidRDefault="00D672E2" w:rsidP="0054308E">
      <w:pPr>
        <w:pStyle w:val="Paragraphedeliste"/>
        <w:numPr>
          <w:ilvl w:val="0"/>
          <w:numId w:val="8"/>
        </w:numPr>
      </w:pPr>
      <w:r>
        <w:t>Enregistrer la référence</w:t>
      </w:r>
    </w:p>
    <w:p w:rsidR="00D672E2" w:rsidRDefault="00D672E2" w:rsidP="0054308E">
      <w:pPr>
        <w:pStyle w:val="Paragraphedeliste"/>
        <w:numPr>
          <w:ilvl w:val="0"/>
          <w:numId w:val="8"/>
        </w:numPr>
      </w:pPr>
      <w:r>
        <w:t>Utiliser cette référence pour appeler la méthode de callback (rappel)</w:t>
      </w:r>
    </w:p>
    <w:p w:rsidR="00354AAF" w:rsidRDefault="00354AAF"/>
    <w:p w:rsidR="009A5602" w:rsidRDefault="009A5602"/>
    <w:p w:rsidR="009A5602" w:rsidRDefault="009A5602"/>
    <w:p w:rsidR="009A5602" w:rsidRDefault="009A5602"/>
    <w:p w:rsidR="00D619EB" w:rsidRDefault="00D619EB"/>
    <w:p w:rsidR="00597719" w:rsidRDefault="00597719" w:rsidP="00597719">
      <w:pPr>
        <w:pStyle w:val="Titre1"/>
      </w:pPr>
      <w:r>
        <w:lastRenderedPageBreak/>
        <w:t>Synchrone - Fonction de rappel Synchrone</w:t>
      </w:r>
    </w:p>
    <w:p w:rsidR="00597719" w:rsidRPr="00471C7D" w:rsidRDefault="00597719" w:rsidP="00597719">
      <w:r>
        <w:t xml:space="preserve">Un appel Synchrone </w:t>
      </w:r>
      <w:r w:rsidR="00CD44EA">
        <w:t>s’effectue dans l’ordre</w:t>
      </w:r>
      <w:r>
        <w:t>.</w:t>
      </w:r>
    </w:p>
    <w:p w:rsidR="00597719" w:rsidRDefault="00597719" w:rsidP="00597719">
      <w:r>
        <w:rPr>
          <w:b/>
          <w:u w:val="single"/>
        </w:rPr>
        <w:t>Exemple :</w:t>
      </w:r>
    </w:p>
    <w:p w:rsidR="00597719" w:rsidRDefault="00597719" w:rsidP="00597719">
      <w:r w:rsidRPr="00F40CCE">
        <w:rPr>
          <w:u w:val="single"/>
        </w:rPr>
        <w:t>Etape 1 de la procédure</w:t>
      </w:r>
      <w:r>
        <w:t xml:space="preserve"> : L’interface définit une méthode </w:t>
      </w:r>
      <w:proofErr w:type="spellStart"/>
      <w:proofErr w:type="gramStart"/>
      <w:r>
        <w:t>siAjouteEquipage</w:t>
      </w:r>
      <w:proofErr w:type="spellEnd"/>
      <w:r>
        <w:t xml:space="preserve"> ,</w:t>
      </w:r>
      <w:proofErr w:type="gramEnd"/>
      <w:r>
        <w:t xml:space="preserve"> qui sera implémentée à l’ étape 2 et appelée à l’étape 5</w:t>
      </w:r>
    </w:p>
    <w:p w:rsidR="00597719" w:rsidRDefault="00597719" w:rsidP="00597719">
      <w:r>
        <w:rPr>
          <w:noProof/>
          <w:lang w:eastAsia="fr-FR"/>
        </w:rPr>
        <w:drawing>
          <wp:inline distT="0" distB="0" distL="0" distR="0" wp14:anchorId="1779A5B5" wp14:editId="30D6BDF0">
            <wp:extent cx="2874873" cy="541019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72" cy="5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19" w:rsidRDefault="00597719" w:rsidP="00597719">
      <w:r>
        <w:rPr>
          <w:u w:val="single"/>
        </w:rPr>
        <w:t>Etape 2</w:t>
      </w:r>
      <w:r w:rsidRPr="000C3E90">
        <w:rPr>
          <w:u w:val="single"/>
        </w:rPr>
        <w:t xml:space="preserve"> de la procédure</w:t>
      </w:r>
      <w:r>
        <w:t> :</w:t>
      </w:r>
    </w:p>
    <w:p w:rsidR="00597719" w:rsidRDefault="00597719" w:rsidP="00597719">
      <w:r>
        <w:t>La classe Espion ici implémente l’interface. Elle se contente d’afficher un petit message …</w:t>
      </w:r>
    </w:p>
    <w:p w:rsidR="00597719" w:rsidRDefault="00597719" w:rsidP="00597719">
      <w:r>
        <w:rPr>
          <w:noProof/>
          <w:lang w:eastAsia="fr-FR"/>
        </w:rPr>
        <w:drawing>
          <wp:inline distT="0" distB="0" distL="0" distR="0" wp14:anchorId="394167F8" wp14:editId="1D3E6F63">
            <wp:extent cx="3584448" cy="1038500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79" cy="10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19" w:rsidRDefault="00597719" w:rsidP="00597719">
      <w:pPr>
        <w:rPr>
          <w:u w:val="single"/>
        </w:rPr>
      </w:pPr>
      <w:r w:rsidRPr="00F40CCE">
        <w:rPr>
          <w:u w:val="single"/>
        </w:rPr>
        <w:t>Etape 3, 4 et 5</w:t>
      </w:r>
    </w:p>
    <w:p w:rsidR="00597719" w:rsidRDefault="008945C5" w:rsidP="00597719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6473825" cy="2955290"/>
            <wp:effectExtent l="0" t="0" r="317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19" w:rsidRDefault="00597719" w:rsidP="00597719">
      <w:r w:rsidRPr="00F40CCE">
        <w:t xml:space="preserve">La </w:t>
      </w:r>
      <w:r>
        <w:t xml:space="preserve">méthode </w:t>
      </w:r>
      <w:proofErr w:type="spellStart"/>
      <w:r>
        <w:t>registerOnEquipageEventListener</w:t>
      </w:r>
      <w:proofErr w:type="spellEnd"/>
      <w:r>
        <w:t xml:space="preserve"> réceptionne et initialise l’interface.</w:t>
      </w:r>
    </w:p>
    <w:p w:rsidR="00597719" w:rsidRDefault="00597719" w:rsidP="00597719">
      <w:r>
        <w:t xml:space="preserve">La méthode </w:t>
      </w:r>
      <w:proofErr w:type="spellStart"/>
      <w:r w:rsidRPr="00BB3BF5">
        <w:rPr>
          <w:i/>
        </w:rPr>
        <w:t>affecteEquipage</w:t>
      </w:r>
      <w:proofErr w:type="spellEnd"/>
      <w:r>
        <w:t xml:space="preserve"> </w:t>
      </w:r>
      <w:r w:rsidR="002701A5">
        <w:t xml:space="preserve">se charge </w:t>
      </w:r>
      <w:r w:rsidR="008945C5">
        <w:t>d’</w:t>
      </w:r>
      <w:r>
        <w:t>ap</w:t>
      </w:r>
      <w:bookmarkStart w:id="0" w:name="_GoBack"/>
      <w:bookmarkEnd w:id="0"/>
      <w:r>
        <w:t>pelle</w:t>
      </w:r>
      <w:r w:rsidR="008945C5">
        <w:t>r</w:t>
      </w:r>
      <w:r>
        <w:t xml:space="preserve"> la méthode de cal</w:t>
      </w:r>
      <w:r w:rsidR="008945C5">
        <w:t>lback (étape 5 de la procédure) après avoir éventuellement effectué ce qu’elle avait à faire (ce qui n’est pas le cas dans l’exemple ici).</w:t>
      </w:r>
    </w:p>
    <w:p w:rsidR="00597719" w:rsidRDefault="00597719" w:rsidP="00597719">
      <w:r>
        <w:t>Ici l’exécution</w:t>
      </w:r>
      <w:r w:rsidR="00642A83">
        <w:t xml:space="preserve"> (méthode main)</w:t>
      </w:r>
      <w:r>
        <w:t xml:space="preserve"> se fait dans la même classe : elle pourrait très bien avoir lieu dans une autre classe, ou une classe de test pour valider que la  fonction de rappel est bien exécutée quand la méthode </w:t>
      </w:r>
      <w:proofErr w:type="spellStart"/>
      <w:r w:rsidRPr="00BB3BF5">
        <w:rPr>
          <w:i/>
        </w:rPr>
        <w:t>affecteEquipage</w:t>
      </w:r>
      <w:proofErr w:type="spellEnd"/>
      <w:r>
        <w:t xml:space="preserve"> s’exécute.</w:t>
      </w:r>
    </w:p>
    <w:p w:rsidR="00597719" w:rsidRPr="007461CE" w:rsidRDefault="00597719" w:rsidP="00597719">
      <w:r>
        <w:t xml:space="preserve">On remarquera que </w:t>
      </w:r>
      <w:r w:rsidR="00BB3BF5">
        <w:t xml:space="preserve">l’attribut </w:t>
      </w:r>
      <w:proofErr w:type="spellStart"/>
      <w:r w:rsidR="00BB3BF5">
        <w:t>monEspion</w:t>
      </w:r>
      <w:proofErr w:type="spellEnd"/>
      <w:r>
        <w:t xml:space="preserve"> de</w:t>
      </w:r>
      <w:r w:rsidR="00BB3BF5">
        <w:t xml:space="preserve"> type</w:t>
      </w:r>
      <w:r>
        <w:t xml:space="preserve"> </w:t>
      </w:r>
      <w:proofErr w:type="spellStart"/>
      <w:r w:rsidRPr="00BB3BF5">
        <w:rPr>
          <w:u w:val="single"/>
        </w:rPr>
        <w:t>OnEquipageEventListener</w:t>
      </w:r>
      <w:proofErr w:type="spellEnd"/>
      <w:r>
        <w:t xml:space="preserve"> est instanciée comme classe concrète </w:t>
      </w:r>
      <w:r w:rsidRPr="00BB3BF5">
        <w:rPr>
          <w:u w:val="single"/>
        </w:rPr>
        <w:t>Espion</w:t>
      </w:r>
      <w:r>
        <w:t xml:space="preserve"> qui implémente l’interface correspondante c’est-à-dire la méthode de callback qui va être appelée.</w:t>
      </w:r>
    </w:p>
    <w:p w:rsidR="00D672E2" w:rsidRDefault="00D672E2" w:rsidP="00D672E2">
      <w:pPr>
        <w:pStyle w:val="Titre1"/>
      </w:pPr>
      <w:r>
        <w:lastRenderedPageBreak/>
        <w:t>Asynchrone - Fonction de rappel asynchrone</w:t>
      </w:r>
    </w:p>
    <w:p w:rsidR="00D672E2" w:rsidRPr="00471C7D" w:rsidRDefault="00D672E2" w:rsidP="0054308E">
      <w:r>
        <w:t>Un appel asynchrone ne bloque pas le programme</w:t>
      </w:r>
      <w:r w:rsidR="00981588">
        <w:t>.</w:t>
      </w:r>
    </w:p>
    <w:p w:rsidR="00D672E2" w:rsidRDefault="00D672E2" w:rsidP="00D672E2">
      <w:r>
        <w:rPr>
          <w:b/>
          <w:u w:val="single"/>
        </w:rPr>
        <w:t>Exemple :</w:t>
      </w:r>
    </w:p>
    <w:p w:rsidR="00D672E2" w:rsidRDefault="00981588">
      <w:r w:rsidRPr="0054308E">
        <w:rPr>
          <w:u w:val="single"/>
        </w:rPr>
        <w:t>Etape 1 de la procédure</w:t>
      </w:r>
      <w:r>
        <w:t xml:space="preserve"> : L’interface définit une méthode </w:t>
      </w:r>
      <w:proofErr w:type="spellStart"/>
      <w:proofErr w:type="gramStart"/>
      <w:r>
        <w:t>siAjouteEquipage</w:t>
      </w:r>
      <w:proofErr w:type="spellEnd"/>
      <w:r>
        <w:t xml:space="preserve"> ,</w:t>
      </w:r>
      <w:proofErr w:type="gramEnd"/>
      <w:r>
        <w:t xml:space="preserve"> qui sera implémentée à l’ étape 2 et appelée à l’étape 5</w:t>
      </w:r>
    </w:p>
    <w:p w:rsidR="00981588" w:rsidRDefault="00981588">
      <w:r>
        <w:rPr>
          <w:noProof/>
          <w:lang w:eastAsia="fr-FR"/>
        </w:rPr>
        <w:drawing>
          <wp:inline distT="0" distB="0" distL="0" distR="0">
            <wp:extent cx="2874873" cy="541019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72" cy="5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88" w:rsidRDefault="00981588">
      <w:r>
        <w:rPr>
          <w:u w:val="single"/>
        </w:rPr>
        <w:t>Etape 2</w:t>
      </w:r>
      <w:r w:rsidRPr="000C3E90">
        <w:rPr>
          <w:u w:val="single"/>
        </w:rPr>
        <w:t xml:space="preserve"> de la procédure</w:t>
      </w:r>
      <w:r>
        <w:t> :</w:t>
      </w:r>
    </w:p>
    <w:p w:rsidR="00981588" w:rsidRDefault="00981588">
      <w:r>
        <w:t>La classe Espion ici implémente l’interface. Elle se contente d’afficher un petit message …</w:t>
      </w:r>
    </w:p>
    <w:p w:rsidR="00981588" w:rsidRDefault="00981588">
      <w:r>
        <w:rPr>
          <w:noProof/>
          <w:lang w:eastAsia="fr-FR"/>
        </w:rPr>
        <w:drawing>
          <wp:inline distT="0" distB="0" distL="0" distR="0">
            <wp:extent cx="3584448" cy="103850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79" cy="10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CE" w:rsidRDefault="007461CE">
      <w:pPr>
        <w:rPr>
          <w:u w:val="single"/>
        </w:rPr>
      </w:pPr>
      <w:r w:rsidRPr="0054308E">
        <w:rPr>
          <w:u w:val="single"/>
        </w:rPr>
        <w:t>Etape 3, 4 et 5</w:t>
      </w:r>
    </w:p>
    <w:p w:rsidR="007461CE" w:rsidRDefault="007461CE">
      <w:pPr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5062797" cy="3123590"/>
            <wp:effectExtent l="0" t="0" r="508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01" cy="313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EB" w:rsidRDefault="00D619EB">
      <w:r>
        <w:t xml:space="preserve">Ce qui change ici par rapport à l’appel synchrone est la création d’un Thread et d’une classe anonyme </w:t>
      </w:r>
      <w:proofErr w:type="spellStart"/>
      <w:r>
        <w:t>Runnable</w:t>
      </w:r>
      <w:proofErr w:type="spellEnd"/>
      <w:r>
        <w:t xml:space="preserve"> avec une méthode </w:t>
      </w:r>
      <w:proofErr w:type="spellStart"/>
      <w:r>
        <w:t>run</w:t>
      </w:r>
      <w:proofErr w:type="spellEnd"/>
      <w:r>
        <w:t xml:space="preserve"> dans laquelle est appelé le Callback.</w:t>
      </w:r>
    </w:p>
    <w:p w:rsidR="00D619EB" w:rsidRDefault="00D619EB">
      <w:r>
        <w:t>Sinon mêmes remarques et étapes que pour l’appel synchrone.</w:t>
      </w:r>
    </w:p>
    <w:p w:rsidR="007461CE" w:rsidRDefault="007461CE">
      <w:r w:rsidRPr="0054308E">
        <w:t xml:space="preserve">La </w:t>
      </w:r>
      <w:r>
        <w:t xml:space="preserve">méthode </w:t>
      </w:r>
      <w:proofErr w:type="spellStart"/>
      <w:r>
        <w:t>registerOnEquipageEventListener</w:t>
      </w:r>
      <w:proofErr w:type="spellEnd"/>
      <w:r>
        <w:t xml:space="preserve"> réceptionne et initialise l’interface.</w:t>
      </w:r>
    </w:p>
    <w:p w:rsidR="007461CE" w:rsidRDefault="007461CE">
      <w:r>
        <w:t xml:space="preserve">La méthode </w:t>
      </w:r>
      <w:proofErr w:type="spellStart"/>
      <w:r>
        <w:t>affecteEquipage</w:t>
      </w:r>
      <w:proofErr w:type="spellEnd"/>
      <w:r>
        <w:t xml:space="preserve"> s’occupe de lancer un nouveau Thread asynchrone et appelle la méthode de callback (étape 5 de la procédure).</w:t>
      </w:r>
    </w:p>
    <w:p w:rsidR="007461CE" w:rsidRDefault="007461CE">
      <w:r>
        <w:lastRenderedPageBreak/>
        <w:t xml:space="preserve">Ici l’exécution se fait dans la même classe : elle pourrait très bien avoir lieu dans une autre classe, ou une classe de test pour valider que la  fonction de rappel est bien exécutée quand la méthode </w:t>
      </w:r>
      <w:proofErr w:type="spellStart"/>
      <w:r>
        <w:t>affecteEquipage</w:t>
      </w:r>
      <w:proofErr w:type="spellEnd"/>
      <w:r>
        <w:t xml:space="preserve"> s’exécute.</w:t>
      </w:r>
    </w:p>
    <w:p w:rsidR="007461CE" w:rsidRDefault="007461CE">
      <w:r>
        <w:t xml:space="preserve">On remarquera que l’instance de </w:t>
      </w:r>
      <w:proofErr w:type="spellStart"/>
      <w:r>
        <w:t>OnEquipageEventListener</w:t>
      </w:r>
      <w:proofErr w:type="spellEnd"/>
      <w:r>
        <w:t xml:space="preserve"> est instanciée comme classe concrète Espion qui implémente l’interface correspondante c’est-à-dire la méthode de callback qui va être appelée.</w:t>
      </w:r>
    </w:p>
    <w:p w:rsidR="00D619EB" w:rsidRPr="007461CE" w:rsidRDefault="00D619EB" w:rsidP="0054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Les appels asynchrones via un Thread et une classe anonyme comme dans l’exemple ci-dessous sont très largement utilisés sous Android.</w:t>
      </w:r>
    </w:p>
    <w:sectPr w:rsidR="00D619EB" w:rsidRPr="007461CE" w:rsidSect="007308F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2B42"/>
    <w:multiLevelType w:val="hybridMultilevel"/>
    <w:tmpl w:val="89449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09EC"/>
    <w:multiLevelType w:val="hybridMultilevel"/>
    <w:tmpl w:val="789A2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24246"/>
    <w:multiLevelType w:val="hybridMultilevel"/>
    <w:tmpl w:val="5992B2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48EC"/>
    <w:multiLevelType w:val="hybridMultilevel"/>
    <w:tmpl w:val="EB32892A"/>
    <w:lvl w:ilvl="0" w:tplc="FAD8F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3A47"/>
    <w:multiLevelType w:val="hybridMultilevel"/>
    <w:tmpl w:val="90D25B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0314F"/>
    <w:multiLevelType w:val="hybridMultilevel"/>
    <w:tmpl w:val="45B22122"/>
    <w:lvl w:ilvl="0" w:tplc="6F82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84671B"/>
    <w:multiLevelType w:val="hybridMultilevel"/>
    <w:tmpl w:val="73609D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A3964"/>
    <w:multiLevelType w:val="hybridMultilevel"/>
    <w:tmpl w:val="C1A450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6"/>
    <w:rsid w:val="000019A9"/>
    <w:rsid w:val="00011916"/>
    <w:rsid w:val="00015336"/>
    <w:rsid w:val="0002314E"/>
    <w:rsid w:val="0006010F"/>
    <w:rsid w:val="00065C00"/>
    <w:rsid w:val="0006675E"/>
    <w:rsid w:val="00087C56"/>
    <w:rsid w:val="000A561A"/>
    <w:rsid w:val="000D1CED"/>
    <w:rsid w:val="000D292C"/>
    <w:rsid w:val="000D5D5F"/>
    <w:rsid w:val="000D7165"/>
    <w:rsid w:val="000E5501"/>
    <w:rsid w:val="000F3AA3"/>
    <w:rsid w:val="00110D48"/>
    <w:rsid w:val="0011646C"/>
    <w:rsid w:val="00133D10"/>
    <w:rsid w:val="001378B5"/>
    <w:rsid w:val="00143917"/>
    <w:rsid w:val="001457B9"/>
    <w:rsid w:val="00155C0B"/>
    <w:rsid w:val="00171055"/>
    <w:rsid w:val="001716CB"/>
    <w:rsid w:val="00186555"/>
    <w:rsid w:val="001A2DB9"/>
    <w:rsid w:val="001A3F10"/>
    <w:rsid w:val="001B057D"/>
    <w:rsid w:val="001D5447"/>
    <w:rsid w:val="001E501A"/>
    <w:rsid w:val="001F72B7"/>
    <w:rsid w:val="00206544"/>
    <w:rsid w:val="00225A76"/>
    <w:rsid w:val="002333F0"/>
    <w:rsid w:val="00244E46"/>
    <w:rsid w:val="00251011"/>
    <w:rsid w:val="002701A5"/>
    <w:rsid w:val="00276B30"/>
    <w:rsid w:val="00284DB3"/>
    <w:rsid w:val="002A17D1"/>
    <w:rsid w:val="002C0306"/>
    <w:rsid w:val="002E0B50"/>
    <w:rsid w:val="00310E40"/>
    <w:rsid w:val="0031485A"/>
    <w:rsid w:val="0034580E"/>
    <w:rsid w:val="00351FB1"/>
    <w:rsid w:val="003523F3"/>
    <w:rsid w:val="00354AAF"/>
    <w:rsid w:val="00355985"/>
    <w:rsid w:val="00375A33"/>
    <w:rsid w:val="00383BB7"/>
    <w:rsid w:val="00397834"/>
    <w:rsid w:val="003A7B14"/>
    <w:rsid w:val="003B5215"/>
    <w:rsid w:val="003F07AB"/>
    <w:rsid w:val="003F3D58"/>
    <w:rsid w:val="004028BB"/>
    <w:rsid w:val="00435C2D"/>
    <w:rsid w:val="00437AA3"/>
    <w:rsid w:val="00471C7D"/>
    <w:rsid w:val="00486641"/>
    <w:rsid w:val="004A05B8"/>
    <w:rsid w:val="004A62FE"/>
    <w:rsid w:val="004E3C5D"/>
    <w:rsid w:val="004F144D"/>
    <w:rsid w:val="0054308E"/>
    <w:rsid w:val="00582497"/>
    <w:rsid w:val="00597719"/>
    <w:rsid w:val="005A7665"/>
    <w:rsid w:val="005C2BF6"/>
    <w:rsid w:val="005D2284"/>
    <w:rsid w:val="005E27E0"/>
    <w:rsid w:val="005F4109"/>
    <w:rsid w:val="005F7578"/>
    <w:rsid w:val="00614169"/>
    <w:rsid w:val="00635283"/>
    <w:rsid w:val="00642A83"/>
    <w:rsid w:val="006661B2"/>
    <w:rsid w:val="006751F4"/>
    <w:rsid w:val="006757E3"/>
    <w:rsid w:val="00690E68"/>
    <w:rsid w:val="00697D7E"/>
    <w:rsid w:val="006A3CC5"/>
    <w:rsid w:val="006B7558"/>
    <w:rsid w:val="006D26AE"/>
    <w:rsid w:val="006D4FF5"/>
    <w:rsid w:val="006E72A8"/>
    <w:rsid w:val="00706DAB"/>
    <w:rsid w:val="007308F5"/>
    <w:rsid w:val="00742E3C"/>
    <w:rsid w:val="007448A8"/>
    <w:rsid w:val="007461CE"/>
    <w:rsid w:val="00746BA1"/>
    <w:rsid w:val="00750755"/>
    <w:rsid w:val="00761373"/>
    <w:rsid w:val="0077063F"/>
    <w:rsid w:val="007815D8"/>
    <w:rsid w:val="00783774"/>
    <w:rsid w:val="007B28DE"/>
    <w:rsid w:val="007B3552"/>
    <w:rsid w:val="007E6BC9"/>
    <w:rsid w:val="007E7A94"/>
    <w:rsid w:val="00806A98"/>
    <w:rsid w:val="0081104C"/>
    <w:rsid w:val="00815DF6"/>
    <w:rsid w:val="00825AE3"/>
    <w:rsid w:val="00827DA5"/>
    <w:rsid w:val="00870603"/>
    <w:rsid w:val="0087100D"/>
    <w:rsid w:val="00875441"/>
    <w:rsid w:val="008860B3"/>
    <w:rsid w:val="008945C5"/>
    <w:rsid w:val="008A28DE"/>
    <w:rsid w:val="008B44C6"/>
    <w:rsid w:val="008D44B4"/>
    <w:rsid w:val="008D7F83"/>
    <w:rsid w:val="008E42F4"/>
    <w:rsid w:val="008F2C6B"/>
    <w:rsid w:val="008F4BBB"/>
    <w:rsid w:val="00902BA6"/>
    <w:rsid w:val="00913C84"/>
    <w:rsid w:val="00931AF3"/>
    <w:rsid w:val="009461E5"/>
    <w:rsid w:val="00946E4F"/>
    <w:rsid w:val="0096118D"/>
    <w:rsid w:val="009637DD"/>
    <w:rsid w:val="009766FA"/>
    <w:rsid w:val="00981588"/>
    <w:rsid w:val="00995215"/>
    <w:rsid w:val="00997DC1"/>
    <w:rsid w:val="009A17D7"/>
    <w:rsid w:val="009A3426"/>
    <w:rsid w:val="009A5602"/>
    <w:rsid w:val="009A752B"/>
    <w:rsid w:val="009B06D8"/>
    <w:rsid w:val="009B37F6"/>
    <w:rsid w:val="009B495E"/>
    <w:rsid w:val="009B7C83"/>
    <w:rsid w:val="009D3D57"/>
    <w:rsid w:val="009F5D69"/>
    <w:rsid w:val="009F6D89"/>
    <w:rsid w:val="00A00F87"/>
    <w:rsid w:val="00A01AB8"/>
    <w:rsid w:val="00A057D9"/>
    <w:rsid w:val="00A13170"/>
    <w:rsid w:val="00A146E8"/>
    <w:rsid w:val="00A21CC0"/>
    <w:rsid w:val="00A32D86"/>
    <w:rsid w:val="00A827D4"/>
    <w:rsid w:val="00AA5D8C"/>
    <w:rsid w:val="00AC23F6"/>
    <w:rsid w:val="00AC43D6"/>
    <w:rsid w:val="00AD067F"/>
    <w:rsid w:val="00AD2620"/>
    <w:rsid w:val="00AE0579"/>
    <w:rsid w:val="00AE4792"/>
    <w:rsid w:val="00B3674A"/>
    <w:rsid w:val="00B41DA1"/>
    <w:rsid w:val="00B461E3"/>
    <w:rsid w:val="00B5036B"/>
    <w:rsid w:val="00B72489"/>
    <w:rsid w:val="00B76FD9"/>
    <w:rsid w:val="00B80F52"/>
    <w:rsid w:val="00BB03C6"/>
    <w:rsid w:val="00BB3BF5"/>
    <w:rsid w:val="00BB7C04"/>
    <w:rsid w:val="00BC7899"/>
    <w:rsid w:val="00BE0FE7"/>
    <w:rsid w:val="00C01D42"/>
    <w:rsid w:val="00C22947"/>
    <w:rsid w:val="00C25581"/>
    <w:rsid w:val="00C26BD5"/>
    <w:rsid w:val="00C438B4"/>
    <w:rsid w:val="00C54C43"/>
    <w:rsid w:val="00C75C77"/>
    <w:rsid w:val="00C87A7F"/>
    <w:rsid w:val="00C922D1"/>
    <w:rsid w:val="00CA36AE"/>
    <w:rsid w:val="00CD44EA"/>
    <w:rsid w:val="00D1519C"/>
    <w:rsid w:val="00D1604F"/>
    <w:rsid w:val="00D21745"/>
    <w:rsid w:val="00D22050"/>
    <w:rsid w:val="00D24B5B"/>
    <w:rsid w:val="00D46F72"/>
    <w:rsid w:val="00D50CA1"/>
    <w:rsid w:val="00D5733E"/>
    <w:rsid w:val="00D60416"/>
    <w:rsid w:val="00D619EB"/>
    <w:rsid w:val="00D62103"/>
    <w:rsid w:val="00D65A18"/>
    <w:rsid w:val="00D672E2"/>
    <w:rsid w:val="00D6738F"/>
    <w:rsid w:val="00D73343"/>
    <w:rsid w:val="00DA14FC"/>
    <w:rsid w:val="00DB30EA"/>
    <w:rsid w:val="00E07E04"/>
    <w:rsid w:val="00E17E41"/>
    <w:rsid w:val="00E41E9A"/>
    <w:rsid w:val="00E5233A"/>
    <w:rsid w:val="00E52735"/>
    <w:rsid w:val="00E72E6A"/>
    <w:rsid w:val="00E85C0D"/>
    <w:rsid w:val="00E977D2"/>
    <w:rsid w:val="00EA7E17"/>
    <w:rsid w:val="00EB3AC8"/>
    <w:rsid w:val="00EB7AD4"/>
    <w:rsid w:val="00EC4796"/>
    <w:rsid w:val="00EE077A"/>
    <w:rsid w:val="00EE3D18"/>
    <w:rsid w:val="00EF359A"/>
    <w:rsid w:val="00EF3E06"/>
    <w:rsid w:val="00EF5E0C"/>
    <w:rsid w:val="00F00AC6"/>
    <w:rsid w:val="00F07329"/>
    <w:rsid w:val="00F109FC"/>
    <w:rsid w:val="00F10B81"/>
    <w:rsid w:val="00F51067"/>
    <w:rsid w:val="00F66FDA"/>
    <w:rsid w:val="00F9544F"/>
    <w:rsid w:val="00FB0F03"/>
    <w:rsid w:val="00FB5132"/>
    <w:rsid w:val="00FC25FB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BF784-5610-46F1-8599-F216EAE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07E0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07E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84D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24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6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10B8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2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observer-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republic.com/jquery-tutorial/jquery-callback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22</cp:revision>
  <dcterms:created xsi:type="dcterms:W3CDTF">2019-11-24T17:39:00Z</dcterms:created>
  <dcterms:modified xsi:type="dcterms:W3CDTF">2020-11-29T21:11:00Z</dcterms:modified>
</cp:coreProperties>
</file>