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theme/themeOverride1.xml" ContentType="application/vnd.openxmlformats-officedocument.themeOverride+xml"/>
  <Override PartName="/word/charts/chart3.xml" ContentType="application/vnd.openxmlformats-officedocument.drawingml.chart+xml"/>
  <Override PartName="/word/theme/themeOverride2.xml" ContentType="application/vnd.openxmlformats-officedocument.themeOverride+xml"/>
  <Override PartName="/word/charts/chart4.xml" ContentType="application/vnd.openxmlformats-officedocument.drawingml.chart+xml"/>
  <Override PartName="/word/theme/themeOverride3.xml" ContentType="application/vnd.openxmlformats-officedocument.themeOverrid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081324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snapToGrid w:val="0"/>
          <w:sz w:val="24"/>
          <w:szCs w:val="20"/>
          <w:lang w:eastAsia="pt-BR"/>
        </w:rPr>
      </w:pPr>
      <w:bookmarkStart w:id="0" w:name="_GoBack"/>
      <w:r w:rsidRPr="00A21556">
        <w:rPr>
          <w:rFonts w:ascii="Arial" w:eastAsia="Times New Roman" w:hAnsi="Arial" w:cs="Arial"/>
          <w:noProof/>
          <w:sz w:val="24"/>
          <w:szCs w:val="20"/>
          <w:lang w:eastAsia="pt-BR"/>
        </w:rPr>
        <w:drawing>
          <wp:inline distT="0" distB="0" distL="0" distR="0" wp14:anchorId="7C7B5CB4" wp14:editId="23A05B41">
            <wp:extent cx="2446807" cy="1050878"/>
            <wp:effectExtent l="19050" t="0" r="0" b="0"/>
            <wp:docPr id="3" name="Imagem 1" descr="C:\Users\ayamaguti\Desktop\Biblioteca\Logo\Logo CNI Cx Azul Assin Port S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yamaguti\Desktop\Biblioteca\Logo\Logo CNI Cx Azul Assin Port S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565" cy="1051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14:paraId="25D333EE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snapToGrid w:val="0"/>
          <w:sz w:val="24"/>
          <w:szCs w:val="20"/>
          <w:lang w:eastAsia="pt-BR"/>
        </w:rPr>
      </w:pPr>
    </w:p>
    <w:p w14:paraId="327C01DC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snapToGrid w:val="0"/>
          <w:sz w:val="24"/>
          <w:szCs w:val="20"/>
          <w:lang w:eastAsia="pt-BR"/>
        </w:rPr>
      </w:pPr>
    </w:p>
    <w:p w14:paraId="5A602AF0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snapToGrid w:val="0"/>
          <w:sz w:val="24"/>
          <w:szCs w:val="20"/>
          <w:lang w:eastAsia="pt-BR"/>
        </w:rPr>
      </w:pPr>
    </w:p>
    <w:p w14:paraId="365C271C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snapToGrid w:val="0"/>
          <w:sz w:val="24"/>
          <w:szCs w:val="20"/>
          <w:lang w:eastAsia="pt-BR"/>
        </w:rPr>
      </w:pPr>
    </w:p>
    <w:p w14:paraId="0855228F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snapToGrid w:val="0"/>
          <w:sz w:val="24"/>
          <w:szCs w:val="20"/>
          <w:lang w:eastAsia="pt-BR"/>
        </w:rPr>
      </w:pPr>
    </w:p>
    <w:p w14:paraId="451B8311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snapToGrid w:val="0"/>
          <w:sz w:val="24"/>
          <w:szCs w:val="20"/>
          <w:lang w:eastAsia="pt-BR"/>
        </w:rPr>
      </w:pPr>
    </w:p>
    <w:p w14:paraId="4B800914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snapToGrid w:val="0"/>
          <w:sz w:val="24"/>
          <w:szCs w:val="20"/>
          <w:lang w:eastAsia="pt-BR"/>
        </w:rPr>
      </w:pPr>
    </w:p>
    <w:p w14:paraId="09E91F4F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snapToGrid w:val="0"/>
          <w:sz w:val="24"/>
          <w:szCs w:val="20"/>
          <w:lang w:eastAsia="pt-BR"/>
        </w:rPr>
      </w:pPr>
    </w:p>
    <w:p w14:paraId="4F62C169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snapToGrid w:val="0"/>
          <w:sz w:val="24"/>
          <w:szCs w:val="20"/>
          <w:lang w:eastAsia="pt-BR"/>
        </w:rPr>
      </w:pPr>
    </w:p>
    <w:p w14:paraId="1AA2BD54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snapToGrid w:val="0"/>
          <w:sz w:val="24"/>
          <w:szCs w:val="20"/>
          <w:lang w:eastAsia="pt-BR"/>
        </w:rPr>
      </w:pPr>
    </w:p>
    <w:p w14:paraId="7045ED5E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snapToGrid w:val="0"/>
          <w:sz w:val="24"/>
          <w:szCs w:val="20"/>
          <w:lang w:eastAsia="pt-BR"/>
        </w:rPr>
      </w:pPr>
    </w:p>
    <w:p w14:paraId="45B035A5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snapToGrid w:val="0"/>
          <w:sz w:val="24"/>
          <w:szCs w:val="20"/>
          <w:lang w:eastAsia="pt-BR"/>
        </w:rPr>
      </w:pPr>
    </w:p>
    <w:p w14:paraId="1406D695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snapToGrid w:val="0"/>
          <w:sz w:val="24"/>
          <w:szCs w:val="20"/>
          <w:lang w:eastAsia="pt-BR"/>
        </w:rPr>
      </w:pPr>
    </w:p>
    <w:p w14:paraId="6562CB39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snapToGrid w:val="0"/>
          <w:sz w:val="24"/>
          <w:szCs w:val="20"/>
          <w:lang w:eastAsia="pt-BR"/>
        </w:rPr>
      </w:pPr>
    </w:p>
    <w:p w14:paraId="1A1B3349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snapToGrid w:val="0"/>
          <w:sz w:val="24"/>
          <w:szCs w:val="20"/>
          <w:lang w:eastAsia="pt-BR"/>
        </w:rPr>
      </w:pPr>
    </w:p>
    <w:p w14:paraId="2003D4ED" w14:textId="77777777" w:rsidR="00341704" w:rsidRPr="00A21556" w:rsidRDefault="00341704" w:rsidP="00341704">
      <w:pPr>
        <w:spacing w:after="0" w:line="240" w:lineRule="auto"/>
        <w:jc w:val="center"/>
        <w:rPr>
          <w:rFonts w:ascii="Arial" w:eastAsia="Times New Roman" w:hAnsi="Arial" w:cs="Arial"/>
          <w:b/>
          <w:sz w:val="44"/>
          <w:szCs w:val="20"/>
          <w:lang w:eastAsia="pt-BR"/>
        </w:rPr>
      </w:pPr>
      <w:r>
        <w:rPr>
          <w:rFonts w:ascii="Arial" w:eastAsia="Times New Roman" w:hAnsi="Arial" w:cs="Arial"/>
          <w:b/>
          <w:snapToGrid w:val="0"/>
          <w:sz w:val="44"/>
          <w:szCs w:val="20"/>
          <w:lang w:eastAsia="pt-BR"/>
        </w:rPr>
        <w:t>MANUAL DE ACORDOS PREVIDENCIÁRIOS</w:t>
      </w:r>
    </w:p>
    <w:p w14:paraId="233A537C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0FA18FF8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441CE15A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22FE25BE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0AFAC105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50CB8BDF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2BC1C68D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43EACF36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221C291B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2D61A629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163032F6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521FC675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280D4E19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2179D586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5A01313F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7ACB273C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5EAD1178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30841F5B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57B3BC13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254312D3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1935EE0A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44F9B0C0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39FE9BA7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77A630B4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b/>
          <w:sz w:val="24"/>
          <w:szCs w:val="20"/>
          <w:lang w:eastAsia="pt-BR"/>
        </w:rPr>
      </w:pPr>
      <w:r w:rsidRPr="00A21556">
        <w:rPr>
          <w:rFonts w:ascii="Arial" w:eastAsia="Times New Roman" w:hAnsi="Arial" w:cs="Arial"/>
          <w:b/>
          <w:sz w:val="24"/>
          <w:szCs w:val="20"/>
          <w:lang w:eastAsia="pt-BR"/>
        </w:rPr>
        <w:t>Brasília</w:t>
      </w:r>
    </w:p>
    <w:p w14:paraId="3DA75DD4" w14:textId="3FABFB2F" w:rsidR="00A21556" w:rsidRPr="00A21556" w:rsidRDefault="0009735C" w:rsidP="00A21556">
      <w:pPr>
        <w:spacing w:after="0" w:line="240" w:lineRule="auto"/>
        <w:jc w:val="center"/>
        <w:rPr>
          <w:rFonts w:ascii="Arial" w:eastAsia="Times New Roman" w:hAnsi="Arial" w:cs="Arial"/>
          <w:b/>
          <w:snapToGrid w:val="0"/>
          <w:sz w:val="24"/>
          <w:szCs w:val="20"/>
          <w:lang w:eastAsia="pt-BR"/>
        </w:rPr>
      </w:pPr>
      <w:r>
        <w:rPr>
          <w:rFonts w:ascii="Arial" w:eastAsia="Times New Roman" w:hAnsi="Arial" w:cs="Arial"/>
          <w:b/>
          <w:snapToGrid w:val="0"/>
          <w:sz w:val="24"/>
          <w:szCs w:val="20"/>
          <w:lang w:eastAsia="pt-BR"/>
        </w:rPr>
        <w:t>2019</w:t>
      </w:r>
    </w:p>
    <w:p w14:paraId="58C77258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snapToGrid w:val="0"/>
          <w:sz w:val="24"/>
          <w:szCs w:val="20"/>
          <w:lang w:eastAsia="pt-BR"/>
        </w:rPr>
      </w:pPr>
    </w:p>
    <w:p w14:paraId="767A7C1F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snapToGrid w:val="0"/>
          <w:sz w:val="24"/>
          <w:szCs w:val="20"/>
          <w:lang w:eastAsia="pt-BR"/>
        </w:rPr>
      </w:pPr>
    </w:p>
    <w:p w14:paraId="53F8AF84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napToGrid w:val="0"/>
          <w:sz w:val="24"/>
          <w:szCs w:val="20"/>
          <w:lang w:eastAsia="pt-BR"/>
        </w:rPr>
      </w:pPr>
      <w:r w:rsidRPr="00A21556">
        <w:rPr>
          <w:rFonts w:ascii="Times New Roman" w:eastAsia="Times New Roman" w:hAnsi="Times New Roman" w:cs="Arial"/>
          <w:sz w:val="20"/>
          <w:szCs w:val="20"/>
          <w:lang w:eastAsia="pt-BR"/>
        </w:rPr>
        <w:br w:type="page"/>
      </w:r>
    </w:p>
    <w:p w14:paraId="06723758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snapToGrid w:val="0"/>
          <w:sz w:val="24"/>
          <w:szCs w:val="20"/>
          <w:lang w:eastAsia="pt-BR"/>
        </w:rPr>
      </w:pPr>
    </w:p>
    <w:p w14:paraId="3648EF8B" w14:textId="77777777" w:rsid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b/>
          <w:snapToGrid w:val="0"/>
          <w:sz w:val="44"/>
          <w:szCs w:val="20"/>
          <w:lang w:eastAsia="pt-BR"/>
        </w:rPr>
      </w:pPr>
    </w:p>
    <w:p w14:paraId="3F0BAFF9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b/>
          <w:snapToGrid w:val="0"/>
          <w:sz w:val="44"/>
          <w:szCs w:val="20"/>
          <w:lang w:eastAsia="pt-BR"/>
        </w:rPr>
      </w:pPr>
    </w:p>
    <w:p w14:paraId="3E6ACBC2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b/>
          <w:snapToGrid w:val="0"/>
          <w:sz w:val="44"/>
          <w:szCs w:val="20"/>
          <w:lang w:eastAsia="pt-BR"/>
        </w:rPr>
      </w:pPr>
    </w:p>
    <w:p w14:paraId="2217A553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b/>
          <w:snapToGrid w:val="0"/>
          <w:sz w:val="44"/>
          <w:szCs w:val="20"/>
          <w:lang w:eastAsia="pt-BR"/>
        </w:rPr>
      </w:pPr>
    </w:p>
    <w:p w14:paraId="002E1E73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b/>
          <w:snapToGrid w:val="0"/>
          <w:sz w:val="44"/>
          <w:szCs w:val="20"/>
          <w:lang w:eastAsia="pt-BR"/>
        </w:rPr>
      </w:pPr>
    </w:p>
    <w:p w14:paraId="0452C539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b/>
          <w:snapToGrid w:val="0"/>
          <w:sz w:val="44"/>
          <w:szCs w:val="20"/>
          <w:lang w:eastAsia="pt-BR"/>
        </w:rPr>
      </w:pPr>
    </w:p>
    <w:p w14:paraId="7664CBF6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b/>
          <w:snapToGrid w:val="0"/>
          <w:sz w:val="44"/>
          <w:szCs w:val="20"/>
          <w:lang w:eastAsia="pt-BR"/>
        </w:rPr>
      </w:pPr>
    </w:p>
    <w:p w14:paraId="13F183AF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b/>
          <w:snapToGrid w:val="0"/>
          <w:sz w:val="44"/>
          <w:szCs w:val="20"/>
          <w:lang w:eastAsia="pt-BR"/>
        </w:rPr>
      </w:pPr>
    </w:p>
    <w:p w14:paraId="33557FB5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b/>
          <w:snapToGrid w:val="0"/>
          <w:sz w:val="44"/>
          <w:szCs w:val="20"/>
          <w:lang w:eastAsia="pt-BR"/>
        </w:rPr>
      </w:pPr>
    </w:p>
    <w:p w14:paraId="7210FFE5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b/>
          <w:snapToGrid w:val="0"/>
          <w:sz w:val="44"/>
          <w:szCs w:val="20"/>
          <w:lang w:eastAsia="pt-BR"/>
        </w:rPr>
      </w:pPr>
    </w:p>
    <w:p w14:paraId="1135D66D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b/>
          <w:snapToGrid w:val="0"/>
          <w:sz w:val="44"/>
          <w:szCs w:val="20"/>
          <w:lang w:eastAsia="pt-BR"/>
        </w:rPr>
      </w:pPr>
    </w:p>
    <w:p w14:paraId="48CE0111" w14:textId="77777777" w:rsidR="00341704" w:rsidRPr="00A21556" w:rsidRDefault="00341704" w:rsidP="00341704">
      <w:pPr>
        <w:spacing w:after="0" w:line="240" w:lineRule="auto"/>
        <w:jc w:val="center"/>
        <w:rPr>
          <w:rFonts w:ascii="Arial" w:eastAsia="Times New Roman" w:hAnsi="Arial" w:cs="Arial"/>
          <w:b/>
          <w:sz w:val="44"/>
          <w:szCs w:val="20"/>
          <w:lang w:eastAsia="pt-BR"/>
        </w:rPr>
      </w:pPr>
      <w:r>
        <w:rPr>
          <w:rFonts w:ascii="Arial" w:eastAsia="Times New Roman" w:hAnsi="Arial" w:cs="Arial"/>
          <w:b/>
          <w:snapToGrid w:val="0"/>
          <w:sz w:val="44"/>
          <w:szCs w:val="20"/>
          <w:lang w:eastAsia="pt-BR"/>
        </w:rPr>
        <w:t>MANUAL DE ACORDOS PREVIDENCIÁRIOS</w:t>
      </w:r>
    </w:p>
    <w:p w14:paraId="41D144C2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  <w:r w:rsidRPr="00A21556">
        <w:rPr>
          <w:rFonts w:ascii="Times New Roman" w:eastAsia="Times New Roman" w:hAnsi="Times New Roman" w:cs="Arial"/>
          <w:sz w:val="20"/>
          <w:szCs w:val="20"/>
          <w:lang w:eastAsia="pt-BR"/>
        </w:rPr>
        <w:br w:type="page"/>
      </w:r>
    </w:p>
    <w:p w14:paraId="7A888B63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b/>
          <w:bCs/>
          <w:color w:val="000000"/>
          <w:sz w:val="22"/>
          <w:lang w:eastAsia="pt-BR"/>
        </w:rPr>
      </w:pPr>
      <w:r w:rsidRPr="00A21556">
        <w:rPr>
          <w:rFonts w:ascii="Tahoma" w:eastAsia="Times New Roman" w:hAnsi="Tahoma" w:cs="Tahoma"/>
          <w:b/>
          <w:bCs/>
          <w:color w:val="000000"/>
          <w:sz w:val="22"/>
          <w:lang w:eastAsia="pt-BR"/>
        </w:rPr>
        <w:lastRenderedPageBreak/>
        <w:t>CONFEDERAÇÃO NACIONAL DA INDÚSTRIA – CNI</w:t>
      </w:r>
    </w:p>
    <w:p w14:paraId="63584C2D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i/>
          <w:iCs/>
          <w:color w:val="000000"/>
          <w:sz w:val="22"/>
          <w:lang w:eastAsia="pt-BR"/>
        </w:rPr>
      </w:pPr>
      <w:r w:rsidRPr="00A21556">
        <w:rPr>
          <w:rFonts w:ascii="Tahoma" w:eastAsia="Times New Roman" w:hAnsi="Tahoma" w:cs="Tahoma"/>
          <w:i/>
          <w:iCs/>
          <w:color w:val="000000"/>
          <w:sz w:val="22"/>
          <w:lang w:eastAsia="pt-BR"/>
        </w:rPr>
        <w:t>Robson Braga de Andrade</w:t>
      </w:r>
    </w:p>
    <w:p w14:paraId="4D6F33E3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color w:val="000000"/>
          <w:sz w:val="22"/>
          <w:lang w:eastAsia="pt-BR"/>
        </w:rPr>
      </w:pPr>
      <w:r w:rsidRPr="00A21556">
        <w:rPr>
          <w:rFonts w:ascii="Tahoma" w:eastAsia="Times New Roman" w:hAnsi="Tahoma" w:cs="Tahoma"/>
          <w:color w:val="000000"/>
          <w:sz w:val="22"/>
          <w:lang w:eastAsia="pt-BR"/>
        </w:rPr>
        <w:t>Presidente</w:t>
      </w:r>
    </w:p>
    <w:p w14:paraId="3E2667A1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b/>
          <w:bCs/>
          <w:color w:val="000000"/>
          <w:sz w:val="22"/>
          <w:lang w:eastAsia="pt-BR"/>
        </w:rPr>
      </w:pPr>
    </w:p>
    <w:p w14:paraId="62624EFF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b/>
          <w:bCs/>
          <w:color w:val="000000"/>
          <w:sz w:val="22"/>
          <w:lang w:eastAsia="pt-BR"/>
        </w:rPr>
      </w:pPr>
      <w:r w:rsidRPr="00A21556">
        <w:rPr>
          <w:rFonts w:ascii="Tahoma" w:eastAsia="Times New Roman" w:hAnsi="Tahoma" w:cs="Tahoma"/>
          <w:b/>
          <w:bCs/>
          <w:color w:val="000000"/>
          <w:sz w:val="22"/>
          <w:lang w:eastAsia="pt-BR"/>
        </w:rPr>
        <w:t>Diretoria de Desenvolvimento Industrial</w:t>
      </w:r>
    </w:p>
    <w:p w14:paraId="707D7FB9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i/>
          <w:iCs/>
          <w:color w:val="000000"/>
          <w:sz w:val="22"/>
          <w:lang w:eastAsia="pt-BR"/>
        </w:rPr>
      </w:pPr>
      <w:r w:rsidRPr="00A21556">
        <w:rPr>
          <w:rFonts w:ascii="Tahoma" w:eastAsia="Times New Roman" w:hAnsi="Tahoma" w:cs="Tahoma"/>
          <w:i/>
          <w:iCs/>
          <w:color w:val="000000"/>
          <w:sz w:val="22"/>
          <w:lang w:eastAsia="pt-BR"/>
        </w:rPr>
        <w:t xml:space="preserve">Carlos Eduardo </w:t>
      </w:r>
      <w:proofErr w:type="spellStart"/>
      <w:r w:rsidRPr="00A21556">
        <w:rPr>
          <w:rFonts w:ascii="Tahoma" w:eastAsia="Times New Roman" w:hAnsi="Tahoma" w:cs="Tahoma"/>
          <w:i/>
          <w:iCs/>
          <w:color w:val="000000"/>
          <w:sz w:val="22"/>
          <w:lang w:eastAsia="pt-BR"/>
        </w:rPr>
        <w:t>Abijaodi</w:t>
      </w:r>
      <w:proofErr w:type="spellEnd"/>
    </w:p>
    <w:p w14:paraId="1999DC69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color w:val="FF0000"/>
          <w:sz w:val="22"/>
          <w:lang w:eastAsia="pt-BR"/>
        </w:rPr>
      </w:pPr>
      <w:r w:rsidRPr="00A21556">
        <w:rPr>
          <w:rFonts w:ascii="Tahoma" w:eastAsia="Times New Roman" w:hAnsi="Tahoma" w:cs="Tahoma"/>
          <w:color w:val="000000"/>
          <w:sz w:val="22"/>
          <w:lang w:eastAsia="pt-BR"/>
        </w:rPr>
        <w:t>Diretor</w:t>
      </w:r>
    </w:p>
    <w:p w14:paraId="3EA979E4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color w:val="000000"/>
          <w:sz w:val="22"/>
          <w:lang w:eastAsia="pt-BR"/>
        </w:rPr>
      </w:pPr>
    </w:p>
    <w:p w14:paraId="06B60031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b/>
          <w:bCs/>
          <w:color w:val="000000"/>
          <w:sz w:val="22"/>
          <w:lang w:eastAsia="pt-BR"/>
        </w:rPr>
      </w:pPr>
      <w:r w:rsidRPr="00A21556">
        <w:rPr>
          <w:rFonts w:ascii="Tahoma" w:eastAsia="Times New Roman" w:hAnsi="Tahoma" w:cs="Tahoma"/>
          <w:b/>
          <w:bCs/>
          <w:color w:val="000000"/>
          <w:sz w:val="22"/>
          <w:lang w:eastAsia="pt-BR"/>
        </w:rPr>
        <w:t>Diretoria de Comunicação</w:t>
      </w:r>
    </w:p>
    <w:p w14:paraId="0F31FB8B" w14:textId="14FF2ACE" w:rsidR="00A21556" w:rsidRPr="00A21556" w:rsidRDefault="002C7C40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i/>
          <w:iCs/>
          <w:color w:val="000000"/>
          <w:sz w:val="22"/>
          <w:lang w:eastAsia="pt-BR"/>
        </w:rPr>
      </w:pPr>
      <w:r>
        <w:rPr>
          <w:rFonts w:ascii="Tahoma" w:eastAsia="Times New Roman" w:hAnsi="Tahoma" w:cs="Tahoma"/>
          <w:i/>
          <w:iCs/>
          <w:color w:val="000000"/>
          <w:sz w:val="22"/>
          <w:lang w:eastAsia="pt-BR"/>
        </w:rPr>
        <w:t>Ana Maria Curado Matta</w:t>
      </w:r>
    </w:p>
    <w:p w14:paraId="0B8BCFA0" w14:textId="1C19D4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color w:val="000000"/>
          <w:sz w:val="22"/>
          <w:lang w:eastAsia="pt-BR"/>
        </w:rPr>
      </w:pPr>
      <w:r w:rsidRPr="00A21556">
        <w:rPr>
          <w:rFonts w:ascii="Tahoma" w:eastAsia="Times New Roman" w:hAnsi="Tahoma" w:cs="Tahoma"/>
          <w:color w:val="000000"/>
          <w:sz w:val="22"/>
          <w:lang w:eastAsia="pt-BR"/>
        </w:rPr>
        <w:t>Diretor</w:t>
      </w:r>
      <w:r w:rsidR="002C7C40">
        <w:rPr>
          <w:rFonts w:ascii="Tahoma" w:eastAsia="Times New Roman" w:hAnsi="Tahoma" w:cs="Tahoma"/>
          <w:color w:val="000000"/>
          <w:sz w:val="22"/>
          <w:lang w:eastAsia="pt-BR"/>
        </w:rPr>
        <w:t>a</w:t>
      </w:r>
    </w:p>
    <w:p w14:paraId="0DA8F596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b/>
          <w:bCs/>
          <w:color w:val="000000"/>
          <w:sz w:val="22"/>
          <w:lang w:eastAsia="pt-BR"/>
        </w:rPr>
      </w:pPr>
    </w:p>
    <w:p w14:paraId="25E22168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b/>
          <w:bCs/>
          <w:color w:val="000000"/>
          <w:sz w:val="22"/>
          <w:lang w:eastAsia="pt-BR"/>
        </w:rPr>
      </w:pPr>
      <w:r w:rsidRPr="00A21556">
        <w:rPr>
          <w:rFonts w:ascii="Tahoma" w:eastAsia="Times New Roman" w:hAnsi="Tahoma" w:cs="Tahoma"/>
          <w:b/>
          <w:bCs/>
          <w:color w:val="000000"/>
          <w:sz w:val="22"/>
          <w:lang w:eastAsia="pt-BR"/>
        </w:rPr>
        <w:t>Diretoria de Educação e Tecnologia</w:t>
      </w:r>
    </w:p>
    <w:p w14:paraId="6F28692C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color w:val="000000"/>
          <w:sz w:val="22"/>
          <w:lang w:eastAsia="pt-BR"/>
        </w:rPr>
      </w:pPr>
      <w:r w:rsidRPr="00A21556">
        <w:rPr>
          <w:rFonts w:ascii="Tahoma" w:eastAsia="Times New Roman" w:hAnsi="Tahoma" w:cs="Tahoma"/>
          <w:i/>
          <w:iCs/>
          <w:color w:val="000000"/>
          <w:sz w:val="22"/>
          <w:lang w:eastAsia="pt-BR"/>
        </w:rPr>
        <w:t xml:space="preserve">Rafael Esmeraldo Lucchesi </w:t>
      </w:r>
      <w:proofErr w:type="spellStart"/>
      <w:r w:rsidRPr="00A21556">
        <w:rPr>
          <w:rFonts w:ascii="Tahoma" w:eastAsia="Times New Roman" w:hAnsi="Tahoma" w:cs="Tahoma"/>
          <w:i/>
          <w:iCs/>
          <w:color w:val="000000"/>
          <w:sz w:val="22"/>
          <w:lang w:eastAsia="pt-BR"/>
        </w:rPr>
        <w:t>Ramacciotti</w:t>
      </w:r>
      <w:proofErr w:type="spellEnd"/>
    </w:p>
    <w:p w14:paraId="7C57A761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color w:val="000000"/>
          <w:sz w:val="22"/>
          <w:lang w:eastAsia="pt-BR"/>
        </w:rPr>
      </w:pPr>
      <w:r w:rsidRPr="00A21556">
        <w:rPr>
          <w:rFonts w:ascii="Tahoma" w:eastAsia="Times New Roman" w:hAnsi="Tahoma" w:cs="Tahoma"/>
          <w:color w:val="000000"/>
          <w:sz w:val="22"/>
          <w:lang w:eastAsia="pt-BR"/>
        </w:rPr>
        <w:t xml:space="preserve">Diretor </w:t>
      </w:r>
    </w:p>
    <w:p w14:paraId="49BD31BE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b/>
          <w:bCs/>
          <w:color w:val="000000"/>
          <w:sz w:val="22"/>
          <w:lang w:eastAsia="pt-BR"/>
        </w:rPr>
      </w:pPr>
    </w:p>
    <w:p w14:paraId="7A2A2973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b/>
          <w:bCs/>
          <w:color w:val="000000"/>
          <w:sz w:val="22"/>
          <w:lang w:eastAsia="pt-BR"/>
        </w:rPr>
      </w:pPr>
      <w:r w:rsidRPr="00A21556">
        <w:rPr>
          <w:rFonts w:ascii="Tahoma" w:eastAsia="Times New Roman" w:hAnsi="Tahoma" w:cs="Tahoma"/>
          <w:b/>
          <w:bCs/>
          <w:color w:val="000000"/>
          <w:sz w:val="22"/>
          <w:lang w:eastAsia="pt-BR"/>
        </w:rPr>
        <w:t>Diretoria de Políticas e Estratégia</w:t>
      </w:r>
    </w:p>
    <w:p w14:paraId="3E852267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i/>
          <w:iCs/>
          <w:color w:val="000000"/>
          <w:sz w:val="22"/>
          <w:lang w:eastAsia="pt-BR"/>
        </w:rPr>
      </w:pPr>
      <w:r w:rsidRPr="00A21556">
        <w:rPr>
          <w:rFonts w:ascii="Tahoma" w:eastAsia="Times New Roman" w:hAnsi="Tahoma" w:cs="Tahoma"/>
          <w:i/>
          <w:iCs/>
          <w:color w:val="000000"/>
          <w:sz w:val="22"/>
          <w:lang w:eastAsia="pt-BR"/>
        </w:rPr>
        <w:t>José Augusto Coelho Fernandes</w:t>
      </w:r>
    </w:p>
    <w:p w14:paraId="1485AC8D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color w:val="000000"/>
          <w:sz w:val="22"/>
          <w:lang w:eastAsia="pt-BR"/>
        </w:rPr>
      </w:pPr>
      <w:r w:rsidRPr="00A21556">
        <w:rPr>
          <w:rFonts w:ascii="Tahoma" w:eastAsia="Times New Roman" w:hAnsi="Tahoma" w:cs="Tahoma"/>
          <w:color w:val="000000"/>
          <w:sz w:val="22"/>
          <w:lang w:eastAsia="pt-BR"/>
        </w:rPr>
        <w:t>Diretor</w:t>
      </w:r>
    </w:p>
    <w:p w14:paraId="67395C9C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color w:val="000000"/>
          <w:sz w:val="22"/>
          <w:lang w:eastAsia="pt-BR"/>
        </w:rPr>
      </w:pPr>
    </w:p>
    <w:p w14:paraId="1EA2C024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b/>
          <w:bCs/>
          <w:color w:val="000000"/>
          <w:sz w:val="22"/>
          <w:lang w:eastAsia="pt-BR"/>
        </w:rPr>
      </w:pPr>
      <w:r w:rsidRPr="00A21556">
        <w:rPr>
          <w:rFonts w:ascii="Tahoma" w:eastAsia="Times New Roman" w:hAnsi="Tahoma" w:cs="Tahoma"/>
          <w:b/>
          <w:bCs/>
          <w:color w:val="000000"/>
          <w:sz w:val="22"/>
          <w:lang w:eastAsia="pt-BR"/>
        </w:rPr>
        <w:t>Diretoria de Relações Institucionais</w:t>
      </w:r>
    </w:p>
    <w:p w14:paraId="64B1D508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i/>
          <w:iCs/>
          <w:color w:val="000000"/>
          <w:sz w:val="22"/>
          <w:lang w:eastAsia="pt-BR"/>
        </w:rPr>
      </w:pPr>
      <w:r w:rsidRPr="00A21556">
        <w:rPr>
          <w:rFonts w:ascii="Tahoma" w:eastAsia="Times New Roman" w:hAnsi="Tahoma" w:cs="Tahoma"/>
          <w:i/>
          <w:iCs/>
          <w:color w:val="000000"/>
          <w:sz w:val="22"/>
          <w:lang w:eastAsia="pt-BR"/>
        </w:rPr>
        <w:t xml:space="preserve">Mônica </w:t>
      </w:r>
      <w:proofErr w:type="spellStart"/>
      <w:r w:rsidRPr="00A21556">
        <w:rPr>
          <w:rFonts w:ascii="Tahoma" w:eastAsia="Times New Roman" w:hAnsi="Tahoma" w:cs="Tahoma"/>
          <w:i/>
          <w:iCs/>
          <w:color w:val="000000"/>
          <w:sz w:val="22"/>
          <w:lang w:eastAsia="pt-BR"/>
        </w:rPr>
        <w:t>Messenberg</w:t>
      </w:r>
      <w:proofErr w:type="spellEnd"/>
      <w:r w:rsidRPr="00A21556">
        <w:rPr>
          <w:rFonts w:ascii="Tahoma" w:eastAsia="Times New Roman" w:hAnsi="Tahoma" w:cs="Tahoma"/>
          <w:i/>
          <w:iCs/>
          <w:color w:val="000000"/>
          <w:sz w:val="22"/>
          <w:lang w:eastAsia="pt-BR"/>
        </w:rPr>
        <w:t xml:space="preserve"> Guimarães</w:t>
      </w:r>
    </w:p>
    <w:p w14:paraId="15467757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color w:val="000000"/>
          <w:sz w:val="22"/>
          <w:lang w:eastAsia="pt-BR"/>
        </w:rPr>
      </w:pPr>
      <w:r w:rsidRPr="00A21556">
        <w:rPr>
          <w:rFonts w:ascii="Tahoma" w:eastAsia="Times New Roman" w:hAnsi="Tahoma" w:cs="Tahoma"/>
          <w:color w:val="000000"/>
          <w:sz w:val="22"/>
          <w:lang w:eastAsia="pt-BR"/>
        </w:rPr>
        <w:t>Diretora</w:t>
      </w:r>
    </w:p>
    <w:p w14:paraId="4B5CF981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b/>
          <w:bCs/>
          <w:color w:val="000000"/>
          <w:sz w:val="22"/>
          <w:lang w:eastAsia="pt-BR"/>
        </w:rPr>
      </w:pPr>
    </w:p>
    <w:p w14:paraId="48DCACD8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b/>
          <w:bCs/>
          <w:color w:val="000000"/>
          <w:sz w:val="22"/>
          <w:lang w:eastAsia="pt-BR"/>
        </w:rPr>
      </w:pPr>
      <w:r w:rsidRPr="00A21556">
        <w:rPr>
          <w:rFonts w:ascii="Tahoma" w:eastAsia="Times New Roman" w:hAnsi="Tahoma" w:cs="Tahoma"/>
          <w:b/>
          <w:bCs/>
          <w:color w:val="000000"/>
          <w:sz w:val="22"/>
          <w:lang w:eastAsia="pt-BR"/>
        </w:rPr>
        <w:t>Diretoria de Serviços Corporativos</w:t>
      </w:r>
    </w:p>
    <w:p w14:paraId="54DFB249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i/>
          <w:iCs/>
          <w:color w:val="000000"/>
          <w:sz w:val="22"/>
          <w:lang w:eastAsia="pt-BR"/>
        </w:rPr>
      </w:pPr>
      <w:r w:rsidRPr="00A21556">
        <w:rPr>
          <w:rFonts w:ascii="Tahoma" w:eastAsia="Times New Roman" w:hAnsi="Tahoma" w:cs="Tahoma"/>
          <w:i/>
          <w:iCs/>
          <w:color w:val="000000"/>
          <w:sz w:val="22"/>
          <w:lang w:eastAsia="pt-BR"/>
        </w:rPr>
        <w:t xml:space="preserve">Fernando Augusto </w:t>
      </w:r>
      <w:proofErr w:type="spellStart"/>
      <w:r w:rsidRPr="00A21556">
        <w:rPr>
          <w:rFonts w:ascii="Tahoma" w:eastAsia="Times New Roman" w:hAnsi="Tahoma" w:cs="Tahoma"/>
          <w:i/>
          <w:iCs/>
          <w:color w:val="000000"/>
          <w:sz w:val="22"/>
          <w:lang w:eastAsia="pt-BR"/>
        </w:rPr>
        <w:t>Trivellato</w:t>
      </w:r>
      <w:proofErr w:type="spellEnd"/>
    </w:p>
    <w:p w14:paraId="24C76FDD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color w:val="000000"/>
          <w:sz w:val="22"/>
          <w:lang w:eastAsia="pt-BR"/>
        </w:rPr>
      </w:pPr>
      <w:r w:rsidRPr="00A21556">
        <w:rPr>
          <w:rFonts w:ascii="Tahoma" w:eastAsia="Times New Roman" w:hAnsi="Tahoma" w:cs="Tahoma"/>
          <w:color w:val="000000"/>
          <w:sz w:val="22"/>
          <w:lang w:eastAsia="pt-BR"/>
        </w:rPr>
        <w:t>Diretor</w:t>
      </w:r>
    </w:p>
    <w:p w14:paraId="121B46DB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color w:val="000000"/>
          <w:sz w:val="22"/>
          <w:lang w:eastAsia="pt-BR"/>
        </w:rPr>
      </w:pPr>
    </w:p>
    <w:p w14:paraId="3B7A03AB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b/>
          <w:bCs/>
          <w:color w:val="000000"/>
          <w:sz w:val="22"/>
          <w:lang w:eastAsia="pt-BR"/>
        </w:rPr>
      </w:pPr>
      <w:r w:rsidRPr="00A21556">
        <w:rPr>
          <w:rFonts w:ascii="Tahoma" w:eastAsia="Times New Roman" w:hAnsi="Tahoma" w:cs="Tahoma"/>
          <w:b/>
          <w:bCs/>
          <w:color w:val="000000"/>
          <w:sz w:val="22"/>
          <w:lang w:eastAsia="pt-BR"/>
        </w:rPr>
        <w:t>Diretoria Jurídica</w:t>
      </w:r>
    </w:p>
    <w:p w14:paraId="52EB953B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i/>
          <w:iCs/>
          <w:color w:val="000000"/>
          <w:sz w:val="22"/>
          <w:lang w:eastAsia="pt-BR"/>
        </w:rPr>
      </w:pPr>
      <w:r w:rsidRPr="00A21556">
        <w:rPr>
          <w:rFonts w:ascii="Tahoma" w:eastAsia="Times New Roman" w:hAnsi="Tahoma" w:cs="Tahoma"/>
          <w:i/>
          <w:iCs/>
          <w:color w:val="000000"/>
          <w:sz w:val="22"/>
          <w:lang w:eastAsia="pt-BR"/>
        </w:rPr>
        <w:t>Hélio José Ferreira Rocha</w:t>
      </w:r>
    </w:p>
    <w:p w14:paraId="32C8D7AB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color w:val="000000"/>
          <w:sz w:val="22"/>
          <w:lang w:eastAsia="pt-BR"/>
        </w:rPr>
      </w:pPr>
      <w:r w:rsidRPr="00A21556">
        <w:rPr>
          <w:rFonts w:ascii="Tahoma" w:eastAsia="Times New Roman" w:hAnsi="Tahoma" w:cs="Tahoma"/>
          <w:color w:val="000000"/>
          <w:sz w:val="22"/>
          <w:lang w:eastAsia="pt-BR"/>
        </w:rPr>
        <w:t>Diretor</w:t>
      </w:r>
    </w:p>
    <w:p w14:paraId="6A08D912" w14:textId="25F8927A" w:rsidR="00A21556" w:rsidRPr="00A21556" w:rsidRDefault="00A21556" w:rsidP="001E5C08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pt-BR"/>
        </w:rPr>
      </w:pPr>
      <w:r w:rsidRPr="00A21556">
        <w:rPr>
          <w:rFonts w:ascii="Arial" w:eastAsia="Times New Roman" w:hAnsi="Arial" w:cs="Arial"/>
          <w:b/>
          <w:color w:val="FF0000"/>
          <w:sz w:val="20"/>
          <w:szCs w:val="20"/>
          <w:lang w:eastAsia="pt-BR"/>
        </w:rPr>
        <w:br w:type="page"/>
      </w:r>
    </w:p>
    <w:p w14:paraId="707C7C33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</w:p>
    <w:p w14:paraId="72B5A99C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b/>
          <w:snapToGrid w:val="0"/>
          <w:sz w:val="44"/>
          <w:szCs w:val="20"/>
          <w:lang w:eastAsia="pt-BR"/>
        </w:rPr>
      </w:pPr>
      <w:r w:rsidRPr="00A21556">
        <w:rPr>
          <w:rFonts w:ascii="Arial" w:eastAsia="Times New Roman" w:hAnsi="Arial" w:cs="Arial"/>
          <w:noProof/>
          <w:sz w:val="24"/>
          <w:szCs w:val="20"/>
          <w:lang w:eastAsia="pt-BR"/>
        </w:rPr>
        <w:drawing>
          <wp:inline distT="0" distB="0" distL="0" distR="0" wp14:anchorId="59D99BD0" wp14:editId="0C3B542E">
            <wp:extent cx="2446807" cy="1050878"/>
            <wp:effectExtent l="19050" t="0" r="0" b="0"/>
            <wp:docPr id="5" name="Imagem 1" descr="C:\Users\ayamaguti\Desktop\Biblioteca\Logo\Logo CNI Cx Azul Assin Port S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yamaguti\Desktop\Biblioteca\Logo\Logo CNI Cx Azul Assin Port S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565" cy="1051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38B3E4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b/>
          <w:snapToGrid w:val="0"/>
          <w:sz w:val="44"/>
          <w:szCs w:val="20"/>
          <w:lang w:eastAsia="pt-BR"/>
        </w:rPr>
      </w:pPr>
    </w:p>
    <w:p w14:paraId="205A132A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b/>
          <w:snapToGrid w:val="0"/>
          <w:sz w:val="44"/>
          <w:szCs w:val="20"/>
          <w:lang w:eastAsia="pt-BR"/>
        </w:rPr>
      </w:pPr>
    </w:p>
    <w:p w14:paraId="3A9DE3DC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b/>
          <w:snapToGrid w:val="0"/>
          <w:sz w:val="44"/>
          <w:szCs w:val="20"/>
          <w:lang w:eastAsia="pt-BR"/>
        </w:rPr>
      </w:pPr>
    </w:p>
    <w:p w14:paraId="563B5233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b/>
          <w:snapToGrid w:val="0"/>
          <w:sz w:val="44"/>
          <w:szCs w:val="20"/>
          <w:lang w:eastAsia="pt-BR"/>
        </w:rPr>
      </w:pPr>
    </w:p>
    <w:p w14:paraId="3CCD6238" w14:textId="77777777" w:rsid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b/>
          <w:snapToGrid w:val="0"/>
          <w:sz w:val="44"/>
          <w:szCs w:val="20"/>
          <w:lang w:eastAsia="pt-BR"/>
        </w:rPr>
      </w:pPr>
    </w:p>
    <w:p w14:paraId="29070562" w14:textId="77777777" w:rsidR="00341704" w:rsidRPr="00A21556" w:rsidRDefault="00341704" w:rsidP="00A21556">
      <w:pPr>
        <w:spacing w:after="0" w:line="240" w:lineRule="auto"/>
        <w:jc w:val="center"/>
        <w:rPr>
          <w:rFonts w:ascii="Arial" w:eastAsia="Times New Roman" w:hAnsi="Arial" w:cs="Arial"/>
          <w:b/>
          <w:snapToGrid w:val="0"/>
          <w:sz w:val="44"/>
          <w:szCs w:val="20"/>
          <w:lang w:eastAsia="pt-BR"/>
        </w:rPr>
      </w:pPr>
    </w:p>
    <w:p w14:paraId="2E3DC334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b/>
          <w:snapToGrid w:val="0"/>
          <w:sz w:val="44"/>
          <w:szCs w:val="20"/>
          <w:lang w:eastAsia="pt-BR"/>
        </w:rPr>
      </w:pPr>
    </w:p>
    <w:p w14:paraId="127678F6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b/>
          <w:snapToGrid w:val="0"/>
          <w:sz w:val="44"/>
          <w:szCs w:val="20"/>
          <w:lang w:eastAsia="pt-BR"/>
        </w:rPr>
      </w:pPr>
    </w:p>
    <w:p w14:paraId="660B2B63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b/>
          <w:snapToGrid w:val="0"/>
          <w:sz w:val="44"/>
          <w:szCs w:val="20"/>
          <w:lang w:eastAsia="pt-BR"/>
        </w:rPr>
      </w:pPr>
    </w:p>
    <w:p w14:paraId="558C73BE" w14:textId="364164A3" w:rsidR="00A21556" w:rsidRPr="00A21556" w:rsidRDefault="00341704" w:rsidP="00A21556">
      <w:pPr>
        <w:spacing w:after="0" w:line="240" w:lineRule="auto"/>
        <w:jc w:val="center"/>
        <w:rPr>
          <w:rFonts w:ascii="Arial" w:eastAsia="Times New Roman" w:hAnsi="Arial" w:cs="Arial"/>
          <w:b/>
          <w:sz w:val="44"/>
          <w:szCs w:val="20"/>
          <w:lang w:eastAsia="pt-BR"/>
        </w:rPr>
      </w:pPr>
      <w:r>
        <w:rPr>
          <w:rFonts w:ascii="Arial" w:eastAsia="Times New Roman" w:hAnsi="Arial" w:cs="Arial"/>
          <w:b/>
          <w:snapToGrid w:val="0"/>
          <w:sz w:val="44"/>
          <w:szCs w:val="20"/>
          <w:lang w:eastAsia="pt-BR"/>
        </w:rPr>
        <w:t>MANUAL DE ACORDOS PREVIDENCIÁRIOS</w:t>
      </w:r>
    </w:p>
    <w:p w14:paraId="084126C1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401447CB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65130A97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268A2683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1CF43966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604AAE4F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2C0DE5A4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2C2F8F5C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379B7A8A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62B8C9DC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6624F2EF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328897E3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3D37A9DE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1B7C91A7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14EC6BA4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4CEA405A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51B3AB5D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74C1F37C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4FA6E10B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50144CB8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35D013FF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0A9BFFB9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b/>
          <w:sz w:val="24"/>
          <w:szCs w:val="20"/>
          <w:lang w:eastAsia="pt-BR"/>
        </w:rPr>
      </w:pPr>
      <w:r w:rsidRPr="00A21556">
        <w:rPr>
          <w:rFonts w:ascii="Arial" w:eastAsia="Times New Roman" w:hAnsi="Arial" w:cs="Arial"/>
          <w:b/>
          <w:sz w:val="24"/>
          <w:szCs w:val="20"/>
          <w:lang w:eastAsia="pt-BR"/>
        </w:rPr>
        <w:t>Brasília</w:t>
      </w:r>
    </w:p>
    <w:p w14:paraId="1DAE06C5" w14:textId="1D189DA0" w:rsidR="00A21556" w:rsidRPr="00A21556" w:rsidRDefault="0009735C" w:rsidP="00A21556">
      <w:pPr>
        <w:spacing w:after="0" w:line="240" w:lineRule="auto"/>
        <w:jc w:val="center"/>
        <w:rPr>
          <w:rFonts w:ascii="Arial" w:eastAsia="Times New Roman" w:hAnsi="Arial" w:cs="Arial"/>
          <w:sz w:val="24"/>
          <w:szCs w:val="20"/>
          <w:lang w:eastAsia="pt-BR"/>
        </w:rPr>
      </w:pPr>
      <w:r>
        <w:rPr>
          <w:rFonts w:ascii="Arial" w:eastAsia="Times New Roman" w:hAnsi="Arial" w:cs="Arial"/>
          <w:b/>
          <w:snapToGrid w:val="0"/>
          <w:sz w:val="24"/>
          <w:szCs w:val="20"/>
          <w:lang w:eastAsia="pt-BR"/>
        </w:rPr>
        <w:t>2019</w:t>
      </w:r>
    </w:p>
    <w:p w14:paraId="38466DA3" w14:textId="1D516F72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b/>
          <w:sz w:val="22"/>
          <w:lang w:eastAsia="pt-BR"/>
        </w:rPr>
      </w:pPr>
      <w:r w:rsidRPr="00A21556">
        <w:rPr>
          <w:rFonts w:ascii="Arial" w:eastAsia="Times New Roman" w:hAnsi="Arial" w:cs="Arial"/>
          <w:b/>
          <w:sz w:val="22"/>
          <w:lang w:eastAsia="pt-BR"/>
        </w:rPr>
        <w:lastRenderedPageBreak/>
        <w:sym w:font="Symbol" w:char="F0D3"/>
      </w:r>
      <w:r w:rsidRPr="00A21556">
        <w:rPr>
          <w:rFonts w:ascii="Arial" w:eastAsia="Times New Roman" w:hAnsi="Arial" w:cs="Arial"/>
          <w:b/>
          <w:sz w:val="22"/>
          <w:lang w:eastAsia="pt-BR"/>
        </w:rPr>
        <w:t xml:space="preserve"> 201</w:t>
      </w:r>
      <w:r w:rsidR="0009735C">
        <w:rPr>
          <w:rFonts w:ascii="Arial" w:eastAsia="Times New Roman" w:hAnsi="Arial" w:cs="Arial"/>
          <w:b/>
          <w:sz w:val="22"/>
          <w:lang w:eastAsia="pt-BR"/>
        </w:rPr>
        <w:t>9</w:t>
      </w:r>
      <w:r w:rsidRPr="00A21556">
        <w:rPr>
          <w:rFonts w:ascii="Arial" w:eastAsia="Times New Roman" w:hAnsi="Arial" w:cs="Arial"/>
          <w:b/>
          <w:sz w:val="22"/>
          <w:lang w:eastAsia="pt-BR"/>
        </w:rPr>
        <w:t>. CNI – Confederação Nacional da Indústria.</w:t>
      </w:r>
    </w:p>
    <w:p w14:paraId="00E8D74B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2"/>
          <w:lang w:eastAsia="pt-BR"/>
        </w:rPr>
      </w:pPr>
      <w:r w:rsidRPr="00A21556">
        <w:rPr>
          <w:rFonts w:ascii="Arial" w:eastAsia="Times New Roman" w:hAnsi="Arial" w:cs="Arial"/>
          <w:sz w:val="22"/>
          <w:lang w:eastAsia="pt-BR"/>
        </w:rPr>
        <w:t>Qualquer parte desta obra poderá ser reproduzida, desde que citada a fonte.</w:t>
      </w:r>
    </w:p>
    <w:p w14:paraId="7F97F9E3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2"/>
          <w:lang w:eastAsia="pt-BR"/>
        </w:rPr>
      </w:pPr>
    </w:p>
    <w:p w14:paraId="045A68AA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2"/>
          <w:lang w:eastAsia="pt-BR"/>
        </w:rPr>
      </w:pPr>
      <w:r w:rsidRPr="00A21556">
        <w:rPr>
          <w:rFonts w:ascii="Arial" w:eastAsia="Times New Roman" w:hAnsi="Arial" w:cs="Arial"/>
          <w:sz w:val="22"/>
          <w:lang w:eastAsia="pt-BR"/>
        </w:rPr>
        <w:t>CNI</w:t>
      </w:r>
    </w:p>
    <w:p w14:paraId="4269F437" w14:textId="77777777" w:rsidR="001F5E3B" w:rsidRPr="00A21556" w:rsidRDefault="001F5E3B" w:rsidP="001F5E3B">
      <w:pPr>
        <w:spacing w:after="0" w:line="240" w:lineRule="auto"/>
        <w:rPr>
          <w:rFonts w:ascii="Arial" w:eastAsia="Times New Roman" w:hAnsi="Arial" w:cs="Arial"/>
          <w:b/>
          <w:snapToGrid w:val="0"/>
          <w:sz w:val="22"/>
          <w:lang w:eastAsia="pt-BR"/>
        </w:rPr>
      </w:pPr>
      <w:r>
        <w:rPr>
          <w:rFonts w:ascii="Arial" w:eastAsia="Times New Roman" w:hAnsi="Arial" w:cs="Arial"/>
          <w:b/>
          <w:snapToGrid w:val="0"/>
          <w:sz w:val="22"/>
          <w:lang w:eastAsia="pt-BR"/>
        </w:rPr>
        <w:t>Gerência Executiva de Assuntos Internacionais</w:t>
      </w:r>
    </w:p>
    <w:p w14:paraId="63911A09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2"/>
          <w:lang w:eastAsia="pt-BR"/>
        </w:rPr>
      </w:pPr>
    </w:p>
    <w:p w14:paraId="50A0C913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2"/>
          <w:lang w:eastAsia="pt-BR"/>
        </w:rPr>
      </w:pPr>
    </w:p>
    <w:p w14:paraId="434EB6C4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2"/>
          <w:lang w:eastAsia="pt-BR"/>
        </w:rPr>
      </w:pPr>
    </w:p>
    <w:p w14:paraId="3DC66761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2"/>
          <w:lang w:eastAsia="pt-BR"/>
        </w:rPr>
      </w:pPr>
    </w:p>
    <w:p w14:paraId="7F78B679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2"/>
          <w:lang w:eastAsia="pt-BR"/>
        </w:rPr>
      </w:pPr>
    </w:p>
    <w:p w14:paraId="54FD2FAD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sz w:val="22"/>
          <w:lang w:eastAsia="pt-BR"/>
        </w:rPr>
      </w:pPr>
      <w:r w:rsidRPr="00A21556">
        <w:rPr>
          <w:rFonts w:ascii="Arial" w:eastAsia="Times New Roman" w:hAnsi="Arial" w:cs="Arial"/>
          <w:sz w:val="22"/>
          <w:lang w:eastAsia="pt-BR"/>
        </w:rPr>
        <w:t>FICHA CATALOGRÁFICA</w:t>
      </w:r>
    </w:p>
    <w:p w14:paraId="101AD319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sz w:val="22"/>
          <w:lang w:eastAsia="pt-BR"/>
        </w:rPr>
      </w:pPr>
    </w:p>
    <w:tbl>
      <w:tblPr>
        <w:tblW w:w="0" w:type="auto"/>
        <w:tblInd w:w="212" w:type="dxa"/>
        <w:tblBorders>
          <w:top w:val="single" w:sz="6" w:space="0" w:color="auto"/>
          <w:bottom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05"/>
      </w:tblGrid>
      <w:tr w:rsidR="00A21556" w:rsidRPr="00A21556" w14:paraId="4E515597" w14:textId="77777777" w:rsidTr="00AC5845">
        <w:trPr>
          <w:trHeight w:val="3433"/>
        </w:trPr>
        <w:tc>
          <w:tcPr>
            <w:tcW w:w="8505" w:type="dxa"/>
          </w:tcPr>
          <w:p w14:paraId="702111FD" w14:textId="77777777" w:rsidR="00A21556" w:rsidRPr="00A21556" w:rsidRDefault="00A21556" w:rsidP="00A21556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pt-BR"/>
              </w:rPr>
            </w:pPr>
          </w:p>
          <w:p w14:paraId="3FBC01AF" w14:textId="027791DC" w:rsidR="00A21556" w:rsidRPr="00A21556" w:rsidRDefault="00A21556" w:rsidP="00A21556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pt-BR"/>
              </w:rPr>
            </w:pPr>
            <w:r w:rsidRPr="00A21556">
              <w:rPr>
                <w:rFonts w:ascii="Arial" w:eastAsia="Times New Roman" w:hAnsi="Arial" w:cs="Arial"/>
                <w:sz w:val="22"/>
                <w:lang w:eastAsia="pt-BR"/>
              </w:rPr>
              <w:t>C748</w:t>
            </w:r>
            <w:r w:rsidR="002B275D">
              <w:rPr>
                <w:rFonts w:ascii="Arial" w:eastAsia="Times New Roman" w:hAnsi="Arial" w:cs="Arial"/>
                <w:sz w:val="22"/>
                <w:lang w:eastAsia="pt-BR"/>
              </w:rPr>
              <w:t>m</w:t>
            </w:r>
          </w:p>
          <w:p w14:paraId="2A996A45" w14:textId="77777777" w:rsidR="00A21556" w:rsidRPr="00A21556" w:rsidRDefault="00A21556" w:rsidP="00A21556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pt-BR"/>
              </w:rPr>
            </w:pPr>
          </w:p>
          <w:p w14:paraId="5A8EAEC8" w14:textId="77777777" w:rsidR="00A21556" w:rsidRPr="00A21556" w:rsidRDefault="00A21556" w:rsidP="00A21556">
            <w:pPr>
              <w:spacing w:after="0" w:line="240" w:lineRule="auto"/>
              <w:ind w:left="639"/>
              <w:jc w:val="both"/>
              <w:rPr>
                <w:rFonts w:ascii="Arial" w:eastAsia="Times New Roman" w:hAnsi="Arial" w:cs="Arial"/>
                <w:sz w:val="22"/>
                <w:lang w:eastAsia="pt-BR"/>
              </w:rPr>
            </w:pPr>
            <w:r w:rsidRPr="00A21556">
              <w:rPr>
                <w:rFonts w:ascii="Arial" w:eastAsia="Times New Roman" w:hAnsi="Arial" w:cs="Arial"/>
                <w:sz w:val="22"/>
                <w:lang w:eastAsia="pt-BR"/>
              </w:rPr>
              <w:t xml:space="preserve">Confederação Nacional da Indústria. </w:t>
            </w:r>
          </w:p>
          <w:p w14:paraId="2ED42711" w14:textId="4839ECFF" w:rsidR="00A21556" w:rsidRPr="00A21556" w:rsidRDefault="00A21556" w:rsidP="00A21556">
            <w:pPr>
              <w:spacing w:after="0" w:line="240" w:lineRule="auto"/>
              <w:ind w:left="639"/>
              <w:jc w:val="both"/>
              <w:rPr>
                <w:rFonts w:ascii="Arial" w:eastAsia="Times New Roman" w:hAnsi="Arial" w:cs="Arial"/>
                <w:b/>
                <w:sz w:val="22"/>
                <w:lang w:eastAsia="pt-BR"/>
              </w:rPr>
            </w:pPr>
            <w:r w:rsidRPr="00A21556">
              <w:rPr>
                <w:rFonts w:ascii="Arial" w:eastAsia="Times New Roman" w:hAnsi="Arial" w:cs="Arial"/>
                <w:sz w:val="22"/>
                <w:lang w:eastAsia="pt-BR"/>
              </w:rPr>
              <w:t xml:space="preserve">      </w:t>
            </w:r>
            <w:r w:rsidR="002B275D">
              <w:rPr>
                <w:rFonts w:ascii="Arial" w:eastAsia="Times New Roman" w:hAnsi="Arial" w:cs="Arial"/>
                <w:sz w:val="22"/>
                <w:lang w:eastAsia="pt-BR"/>
              </w:rPr>
              <w:t>Manual de acordos previdenciários</w:t>
            </w:r>
            <w:r w:rsidRPr="00A21556">
              <w:rPr>
                <w:rFonts w:ascii="Arial" w:eastAsia="Times New Roman" w:hAnsi="Arial" w:cs="Arial"/>
                <w:sz w:val="22"/>
                <w:lang w:eastAsia="pt-BR"/>
              </w:rPr>
              <w:t xml:space="preserve"> / Confederação Nacional da Indústria. – Brasília : CNI, 201</w:t>
            </w:r>
            <w:r w:rsidR="0009735C">
              <w:rPr>
                <w:rFonts w:ascii="Arial" w:eastAsia="Times New Roman" w:hAnsi="Arial" w:cs="Arial"/>
                <w:sz w:val="22"/>
                <w:lang w:eastAsia="pt-BR"/>
              </w:rPr>
              <w:t>9</w:t>
            </w:r>
            <w:r w:rsidRPr="00A21556">
              <w:rPr>
                <w:rFonts w:ascii="Arial" w:eastAsia="Times New Roman" w:hAnsi="Arial" w:cs="Arial"/>
                <w:sz w:val="22"/>
                <w:lang w:eastAsia="pt-BR"/>
              </w:rPr>
              <w:t xml:space="preserve">. </w:t>
            </w:r>
          </w:p>
          <w:p w14:paraId="1BEB8D0C" w14:textId="63715C28" w:rsidR="00A21556" w:rsidRPr="00A21556" w:rsidRDefault="00F50B0E" w:rsidP="00A21556">
            <w:pPr>
              <w:spacing w:after="0" w:line="240" w:lineRule="auto"/>
              <w:ind w:left="1064"/>
              <w:rPr>
                <w:rFonts w:ascii="Arial" w:eastAsia="Times New Roman" w:hAnsi="Arial" w:cs="Arial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sz w:val="22"/>
                <w:lang w:eastAsia="pt-BR"/>
              </w:rPr>
              <w:t>37</w:t>
            </w:r>
            <w:r w:rsidRPr="00A21556">
              <w:rPr>
                <w:rFonts w:ascii="Arial" w:eastAsia="Times New Roman" w:hAnsi="Arial" w:cs="Arial"/>
                <w:sz w:val="22"/>
                <w:lang w:eastAsia="pt-BR"/>
              </w:rPr>
              <w:t xml:space="preserve"> </w:t>
            </w:r>
            <w:r w:rsidR="00A21556" w:rsidRPr="00A21556">
              <w:rPr>
                <w:rFonts w:ascii="Arial" w:eastAsia="Times New Roman" w:hAnsi="Arial" w:cs="Arial"/>
                <w:sz w:val="22"/>
                <w:lang w:eastAsia="pt-BR"/>
              </w:rPr>
              <w:t>p. : il.</w:t>
            </w:r>
          </w:p>
          <w:p w14:paraId="368EBEFB" w14:textId="77777777" w:rsidR="00A21556" w:rsidRPr="00A21556" w:rsidRDefault="00A21556" w:rsidP="00A21556">
            <w:pPr>
              <w:spacing w:after="0" w:line="240" w:lineRule="auto"/>
              <w:ind w:left="355"/>
              <w:rPr>
                <w:rFonts w:ascii="Arial" w:eastAsia="Times New Roman" w:hAnsi="Arial" w:cs="Arial"/>
                <w:sz w:val="22"/>
                <w:lang w:eastAsia="pt-BR"/>
              </w:rPr>
            </w:pPr>
          </w:p>
          <w:p w14:paraId="1D4170D0" w14:textId="77777777" w:rsidR="00A21556" w:rsidRPr="00A21556" w:rsidRDefault="00A21556" w:rsidP="00A21556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pt-BR"/>
              </w:rPr>
            </w:pPr>
          </w:p>
          <w:p w14:paraId="729195EE" w14:textId="282428D6" w:rsidR="00A21556" w:rsidRPr="00A21556" w:rsidRDefault="00A21556" w:rsidP="00A21556">
            <w:pPr>
              <w:spacing w:after="0" w:line="240" w:lineRule="auto"/>
              <w:ind w:left="1064"/>
              <w:rPr>
                <w:rFonts w:ascii="Arial" w:eastAsia="Times New Roman" w:hAnsi="Arial" w:cs="Arial"/>
                <w:sz w:val="22"/>
                <w:lang w:eastAsia="pt-BR"/>
              </w:rPr>
            </w:pPr>
            <w:r w:rsidRPr="00A21556">
              <w:rPr>
                <w:rFonts w:ascii="Arial" w:eastAsia="Times New Roman" w:hAnsi="Arial" w:cs="Arial"/>
                <w:sz w:val="22"/>
                <w:lang w:eastAsia="pt-BR"/>
              </w:rPr>
              <w:t>1.</w:t>
            </w:r>
            <w:r w:rsidR="006F7CF7">
              <w:rPr>
                <w:rFonts w:ascii="Arial" w:eastAsia="Times New Roman" w:hAnsi="Arial" w:cs="Arial"/>
                <w:sz w:val="22"/>
                <w:lang w:eastAsia="pt-BR"/>
              </w:rPr>
              <w:t>Acordos Previdenciários</w:t>
            </w:r>
            <w:r w:rsidRPr="00A21556">
              <w:rPr>
                <w:rFonts w:ascii="Arial" w:eastAsia="Times New Roman" w:hAnsi="Arial" w:cs="Arial"/>
                <w:sz w:val="22"/>
                <w:lang w:eastAsia="pt-BR"/>
              </w:rPr>
              <w:t xml:space="preserve">. 2. </w:t>
            </w:r>
            <w:r w:rsidR="00F50B0E">
              <w:rPr>
                <w:rFonts w:ascii="Arial" w:eastAsia="Times New Roman" w:hAnsi="Arial" w:cs="Arial"/>
                <w:sz w:val="22"/>
                <w:lang w:eastAsia="pt-BR"/>
              </w:rPr>
              <w:t>Seguridade Social</w:t>
            </w:r>
            <w:r w:rsidRPr="00A21556">
              <w:rPr>
                <w:rFonts w:ascii="Arial" w:eastAsia="Times New Roman" w:hAnsi="Arial" w:cs="Arial"/>
                <w:sz w:val="22"/>
                <w:lang w:eastAsia="pt-BR"/>
              </w:rPr>
              <w:t>. I. Título.</w:t>
            </w:r>
          </w:p>
          <w:p w14:paraId="5631B868" w14:textId="77777777" w:rsidR="00A21556" w:rsidRPr="00A21556" w:rsidRDefault="00A21556" w:rsidP="00A21556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pt-BR"/>
              </w:rPr>
            </w:pPr>
          </w:p>
          <w:p w14:paraId="4C7C4BD1" w14:textId="77777777" w:rsidR="00A21556" w:rsidRPr="00A21556" w:rsidRDefault="00A21556" w:rsidP="00A21556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pt-BR"/>
              </w:rPr>
            </w:pPr>
          </w:p>
          <w:p w14:paraId="57756931" w14:textId="0E3F7109" w:rsidR="00A21556" w:rsidRPr="00A21556" w:rsidRDefault="00A21556">
            <w:pPr>
              <w:keepNext/>
              <w:spacing w:after="0" w:line="240" w:lineRule="auto"/>
              <w:jc w:val="right"/>
              <w:outlineLvl w:val="3"/>
              <w:rPr>
                <w:rFonts w:ascii="Arial" w:eastAsia="Times New Roman" w:hAnsi="Arial" w:cs="Arial"/>
                <w:sz w:val="22"/>
                <w:lang w:eastAsia="pt-BR"/>
              </w:rPr>
            </w:pPr>
            <w:r w:rsidRPr="00A21556">
              <w:rPr>
                <w:rFonts w:ascii="Arial" w:eastAsia="Times New Roman" w:hAnsi="Arial" w:cs="Arial"/>
                <w:sz w:val="22"/>
                <w:lang w:eastAsia="pt-BR"/>
              </w:rPr>
              <w:t xml:space="preserve">CDU: </w:t>
            </w:r>
            <w:r w:rsidR="00F50B0E">
              <w:rPr>
                <w:rFonts w:ascii="Arial" w:eastAsia="Times New Roman" w:hAnsi="Arial" w:cs="Arial"/>
                <w:sz w:val="22"/>
                <w:lang w:eastAsia="pt-BR"/>
              </w:rPr>
              <w:t>351.84</w:t>
            </w:r>
            <w:r w:rsidR="00F50B0E" w:rsidRPr="00A21556">
              <w:rPr>
                <w:rFonts w:ascii="Arial" w:eastAsia="Times New Roman" w:hAnsi="Arial" w:cs="Arial"/>
                <w:sz w:val="22"/>
                <w:lang w:eastAsia="pt-BR"/>
              </w:rPr>
              <w:t xml:space="preserve"> </w:t>
            </w:r>
          </w:p>
        </w:tc>
      </w:tr>
    </w:tbl>
    <w:p w14:paraId="214D6510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2"/>
          <w:lang w:eastAsia="pt-BR"/>
        </w:rPr>
      </w:pPr>
    </w:p>
    <w:p w14:paraId="312ADD2C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2"/>
          <w:lang w:eastAsia="pt-BR"/>
        </w:rPr>
      </w:pPr>
    </w:p>
    <w:p w14:paraId="5473A9F7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2"/>
          <w:lang w:eastAsia="pt-BR"/>
        </w:rPr>
      </w:pPr>
    </w:p>
    <w:p w14:paraId="744C3F6B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pt-BR"/>
        </w:rPr>
      </w:pPr>
    </w:p>
    <w:p w14:paraId="2C29F225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pt-BR"/>
        </w:rPr>
      </w:pPr>
    </w:p>
    <w:tbl>
      <w:tblPr>
        <w:tblpPr w:leftFromText="141" w:rightFromText="141" w:vertAnchor="text" w:horzAnchor="margin" w:tblpY="131"/>
        <w:tblW w:w="0" w:type="auto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3395"/>
        <w:gridCol w:w="4296"/>
        <w:gridCol w:w="35"/>
      </w:tblGrid>
      <w:tr w:rsidR="00A21556" w:rsidRPr="00A21556" w14:paraId="39CEA204" w14:textId="77777777" w:rsidTr="00AC5845">
        <w:trPr>
          <w:trHeight w:val="578"/>
        </w:trPr>
        <w:tc>
          <w:tcPr>
            <w:tcW w:w="3395" w:type="dxa"/>
          </w:tcPr>
          <w:p w14:paraId="603B3C19" w14:textId="77777777" w:rsidR="00A21556" w:rsidRPr="00A21556" w:rsidRDefault="00A21556" w:rsidP="00A21556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pt-BR"/>
              </w:rPr>
            </w:pPr>
            <w:r w:rsidRPr="00A21556">
              <w:rPr>
                <w:rFonts w:ascii="Arial" w:eastAsia="Times New Roman" w:hAnsi="Arial" w:cs="Arial"/>
                <w:sz w:val="18"/>
                <w:szCs w:val="18"/>
                <w:lang w:eastAsia="pt-BR"/>
              </w:rPr>
              <w:t>CNI</w:t>
            </w:r>
          </w:p>
          <w:p w14:paraId="5B7D6FEF" w14:textId="77777777" w:rsidR="00A21556" w:rsidRPr="00A21556" w:rsidRDefault="00A21556" w:rsidP="00A21556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pt-BR"/>
              </w:rPr>
            </w:pPr>
            <w:r w:rsidRPr="00A21556">
              <w:rPr>
                <w:rFonts w:ascii="Arial" w:eastAsia="Times New Roman" w:hAnsi="Arial" w:cs="Arial"/>
                <w:sz w:val="18"/>
                <w:szCs w:val="18"/>
                <w:lang w:eastAsia="pt-BR"/>
              </w:rPr>
              <w:t>Confederação Nacional da Indústria</w:t>
            </w:r>
          </w:p>
          <w:p w14:paraId="763C1064" w14:textId="77777777" w:rsidR="00A21556" w:rsidRPr="00A21556" w:rsidRDefault="00A21556" w:rsidP="00A21556">
            <w:pPr>
              <w:spacing w:after="0" w:line="240" w:lineRule="auto"/>
              <w:rPr>
                <w:rFonts w:ascii="Arial" w:eastAsia="Times New Roman" w:hAnsi="Arial" w:cs="Arial"/>
                <w:b/>
                <w:sz w:val="18"/>
                <w:szCs w:val="18"/>
                <w:lang w:eastAsia="pt-BR"/>
              </w:rPr>
            </w:pPr>
            <w:r w:rsidRPr="00A21556">
              <w:rPr>
                <w:rFonts w:ascii="Arial" w:eastAsia="Times New Roman" w:hAnsi="Arial" w:cs="Arial"/>
                <w:b/>
                <w:sz w:val="18"/>
                <w:szCs w:val="18"/>
                <w:lang w:eastAsia="pt-BR"/>
              </w:rPr>
              <w:t>Sede</w:t>
            </w:r>
          </w:p>
        </w:tc>
        <w:tc>
          <w:tcPr>
            <w:tcW w:w="4331" w:type="dxa"/>
            <w:gridSpan w:val="2"/>
            <w:vAlign w:val="center"/>
          </w:tcPr>
          <w:p w14:paraId="794DD418" w14:textId="77777777" w:rsidR="00A21556" w:rsidRPr="00A21556" w:rsidRDefault="00A21556" w:rsidP="00A21556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pt-BR"/>
              </w:rPr>
            </w:pPr>
            <w:r w:rsidRPr="00A21556">
              <w:rPr>
                <w:rFonts w:ascii="Arial" w:eastAsia="Times New Roman" w:hAnsi="Arial" w:cs="Arial"/>
                <w:sz w:val="18"/>
                <w:szCs w:val="18"/>
                <w:lang w:eastAsia="pt-BR"/>
              </w:rPr>
              <w:t>Serviço de Atendimento ao Cliente - SAC</w:t>
            </w:r>
          </w:p>
        </w:tc>
      </w:tr>
      <w:tr w:rsidR="00A21556" w:rsidRPr="00A21556" w14:paraId="16DE63E4" w14:textId="77777777" w:rsidTr="00AC5845">
        <w:trPr>
          <w:gridAfter w:val="1"/>
          <w:wAfter w:w="35" w:type="dxa"/>
          <w:trHeight w:val="147"/>
        </w:trPr>
        <w:tc>
          <w:tcPr>
            <w:tcW w:w="3395" w:type="dxa"/>
          </w:tcPr>
          <w:p w14:paraId="472A52B0" w14:textId="77777777" w:rsidR="00A21556" w:rsidRPr="00A21556" w:rsidRDefault="00A21556" w:rsidP="00A21556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pt-BR"/>
              </w:rPr>
            </w:pPr>
            <w:r w:rsidRPr="00A21556">
              <w:rPr>
                <w:rFonts w:ascii="Arial" w:eastAsia="Times New Roman" w:hAnsi="Arial" w:cs="Arial"/>
                <w:sz w:val="18"/>
                <w:szCs w:val="18"/>
                <w:lang w:eastAsia="pt-BR"/>
              </w:rPr>
              <w:t>Setor Bancário Norte</w:t>
            </w:r>
          </w:p>
        </w:tc>
        <w:tc>
          <w:tcPr>
            <w:tcW w:w="4296" w:type="dxa"/>
            <w:vAlign w:val="center"/>
          </w:tcPr>
          <w:p w14:paraId="3DB2FE9B" w14:textId="77777777" w:rsidR="00A21556" w:rsidRPr="00A21556" w:rsidRDefault="00A21556" w:rsidP="00A21556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pt-BR"/>
              </w:rPr>
            </w:pPr>
            <w:r w:rsidRPr="00A21556">
              <w:rPr>
                <w:rFonts w:ascii="Arial" w:eastAsia="Times New Roman" w:hAnsi="Arial" w:cs="Arial"/>
                <w:sz w:val="18"/>
                <w:szCs w:val="18"/>
                <w:lang w:eastAsia="pt-BR"/>
              </w:rPr>
              <w:t>Tels.: (61) 3317-9989 / 3317-9992</w:t>
            </w:r>
          </w:p>
        </w:tc>
      </w:tr>
      <w:tr w:rsidR="00A21556" w:rsidRPr="00A21556" w14:paraId="410568C7" w14:textId="77777777" w:rsidTr="00AC5845">
        <w:trPr>
          <w:gridAfter w:val="1"/>
          <w:wAfter w:w="35" w:type="dxa"/>
          <w:trHeight w:val="147"/>
        </w:trPr>
        <w:tc>
          <w:tcPr>
            <w:tcW w:w="3395" w:type="dxa"/>
          </w:tcPr>
          <w:p w14:paraId="6CAAE4A9" w14:textId="77777777" w:rsidR="00A21556" w:rsidRPr="00A21556" w:rsidRDefault="00A21556" w:rsidP="00A21556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pt-BR"/>
              </w:rPr>
            </w:pPr>
            <w:r w:rsidRPr="00A21556">
              <w:rPr>
                <w:rFonts w:ascii="Arial" w:eastAsia="Times New Roman" w:hAnsi="Arial" w:cs="Arial"/>
                <w:sz w:val="18"/>
                <w:szCs w:val="18"/>
                <w:lang w:eastAsia="pt-BR"/>
              </w:rPr>
              <w:t>Quadra 1 – Bloco C</w:t>
            </w:r>
          </w:p>
        </w:tc>
        <w:tc>
          <w:tcPr>
            <w:tcW w:w="4296" w:type="dxa"/>
            <w:vAlign w:val="center"/>
          </w:tcPr>
          <w:p w14:paraId="7313287E" w14:textId="77777777" w:rsidR="00A21556" w:rsidRPr="00A21556" w:rsidRDefault="00A21556" w:rsidP="00A21556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pt-BR"/>
              </w:rPr>
            </w:pPr>
            <w:r w:rsidRPr="00A21556">
              <w:rPr>
                <w:rFonts w:ascii="Arial" w:eastAsia="Times New Roman" w:hAnsi="Arial" w:cs="Arial"/>
                <w:sz w:val="18"/>
                <w:szCs w:val="18"/>
                <w:lang w:eastAsia="pt-BR"/>
              </w:rPr>
              <w:t>sac@cni.org.br</w:t>
            </w:r>
          </w:p>
        </w:tc>
      </w:tr>
      <w:tr w:rsidR="00A21556" w:rsidRPr="00A21556" w14:paraId="20A30422" w14:textId="77777777" w:rsidTr="00AC5845">
        <w:trPr>
          <w:gridAfter w:val="1"/>
          <w:wAfter w:w="35" w:type="dxa"/>
          <w:trHeight w:val="147"/>
        </w:trPr>
        <w:tc>
          <w:tcPr>
            <w:tcW w:w="3395" w:type="dxa"/>
          </w:tcPr>
          <w:p w14:paraId="07916FA4" w14:textId="77777777" w:rsidR="00A21556" w:rsidRPr="00A21556" w:rsidRDefault="00A21556" w:rsidP="00A21556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pt-BR"/>
              </w:rPr>
            </w:pPr>
            <w:r w:rsidRPr="00A21556">
              <w:rPr>
                <w:rFonts w:ascii="Arial" w:eastAsia="Times New Roman" w:hAnsi="Arial" w:cs="Arial"/>
                <w:sz w:val="18"/>
                <w:szCs w:val="18"/>
                <w:lang w:eastAsia="pt-BR"/>
              </w:rPr>
              <w:t>Edifício Roberto Simonsen</w:t>
            </w:r>
          </w:p>
        </w:tc>
        <w:tc>
          <w:tcPr>
            <w:tcW w:w="4296" w:type="dxa"/>
          </w:tcPr>
          <w:p w14:paraId="717495C8" w14:textId="77777777" w:rsidR="00A21556" w:rsidRPr="00A21556" w:rsidRDefault="00A21556" w:rsidP="00A21556">
            <w:pPr>
              <w:spacing w:after="0" w:line="240" w:lineRule="auto"/>
              <w:rPr>
                <w:rFonts w:ascii="Arial" w:eastAsia="Times New Roman" w:hAnsi="Arial" w:cs="Arial"/>
                <w:iCs/>
                <w:sz w:val="18"/>
                <w:szCs w:val="18"/>
                <w:lang w:eastAsia="pt-BR"/>
              </w:rPr>
            </w:pPr>
          </w:p>
        </w:tc>
      </w:tr>
      <w:tr w:rsidR="00A21556" w:rsidRPr="00A21556" w14:paraId="37B82BFC" w14:textId="77777777" w:rsidTr="00AC5845">
        <w:trPr>
          <w:gridAfter w:val="1"/>
          <w:wAfter w:w="35" w:type="dxa"/>
          <w:trHeight w:val="137"/>
        </w:trPr>
        <w:tc>
          <w:tcPr>
            <w:tcW w:w="3395" w:type="dxa"/>
          </w:tcPr>
          <w:p w14:paraId="28E2442D" w14:textId="77777777" w:rsidR="00A21556" w:rsidRPr="00A21556" w:rsidRDefault="00A21556" w:rsidP="00A21556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pt-BR"/>
              </w:rPr>
            </w:pPr>
            <w:r w:rsidRPr="00A21556">
              <w:rPr>
                <w:rFonts w:ascii="Arial" w:eastAsia="Times New Roman" w:hAnsi="Arial" w:cs="Arial"/>
                <w:sz w:val="18"/>
                <w:szCs w:val="18"/>
                <w:lang w:eastAsia="pt-BR"/>
              </w:rPr>
              <w:t>70040-903 – Brasília – DF</w:t>
            </w:r>
          </w:p>
        </w:tc>
        <w:tc>
          <w:tcPr>
            <w:tcW w:w="4296" w:type="dxa"/>
          </w:tcPr>
          <w:p w14:paraId="0B5E3231" w14:textId="77777777" w:rsidR="00A21556" w:rsidRPr="00A21556" w:rsidRDefault="00A21556" w:rsidP="00A21556">
            <w:pPr>
              <w:spacing w:after="0" w:line="240" w:lineRule="auto"/>
              <w:rPr>
                <w:rFonts w:ascii="Arial" w:eastAsia="Times New Roman" w:hAnsi="Arial" w:cs="Arial"/>
                <w:iCs/>
                <w:sz w:val="18"/>
                <w:szCs w:val="18"/>
                <w:lang w:eastAsia="pt-BR"/>
              </w:rPr>
            </w:pPr>
          </w:p>
        </w:tc>
      </w:tr>
      <w:tr w:rsidR="00A21556" w:rsidRPr="00A21556" w14:paraId="7AF3E4D7" w14:textId="77777777" w:rsidTr="00AC5845">
        <w:trPr>
          <w:gridAfter w:val="1"/>
          <w:wAfter w:w="35" w:type="dxa"/>
          <w:trHeight w:val="147"/>
        </w:trPr>
        <w:tc>
          <w:tcPr>
            <w:tcW w:w="3395" w:type="dxa"/>
          </w:tcPr>
          <w:p w14:paraId="2F7C4681" w14:textId="77777777" w:rsidR="00A21556" w:rsidRPr="00A21556" w:rsidRDefault="00A21556" w:rsidP="00A21556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pt-BR"/>
              </w:rPr>
            </w:pPr>
            <w:r w:rsidRPr="00A21556">
              <w:rPr>
                <w:rFonts w:ascii="Arial" w:eastAsia="Times New Roman" w:hAnsi="Arial" w:cs="Arial"/>
                <w:sz w:val="18"/>
                <w:szCs w:val="18"/>
                <w:lang w:eastAsia="pt-BR"/>
              </w:rPr>
              <w:t>Tel.: (61) 3317-9000</w:t>
            </w:r>
          </w:p>
        </w:tc>
        <w:tc>
          <w:tcPr>
            <w:tcW w:w="4296" w:type="dxa"/>
          </w:tcPr>
          <w:p w14:paraId="4DA9822D" w14:textId="77777777" w:rsidR="00A21556" w:rsidRPr="00A21556" w:rsidRDefault="00A21556" w:rsidP="00A21556">
            <w:pPr>
              <w:spacing w:after="0" w:line="240" w:lineRule="auto"/>
              <w:rPr>
                <w:rFonts w:ascii="Arial" w:eastAsia="Times New Roman" w:hAnsi="Arial" w:cs="Arial"/>
                <w:iCs/>
                <w:sz w:val="18"/>
                <w:szCs w:val="18"/>
                <w:lang w:eastAsia="pt-BR"/>
              </w:rPr>
            </w:pPr>
          </w:p>
        </w:tc>
      </w:tr>
      <w:tr w:rsidR="00A21556" w:rsidRPr="00A21556" w14:paraId="59AEFC86" w14:textId="77777777" w:rsidTr="00AC5845">
        <w:trPr>
          <w:gridAfter w:val="1"/>
          <w:wAfter w:w="35" w:type="dxa"/>
          <w:trHeight w:val="325"/>
        </w:trPr>
        <w:tc>
          <w:tcPr>
            <w:tcW w:w="3395" w:type="dxa"/>
          </w:tcPr>
          <w:p w14:paraId="799F0CE7" w14:textId="77777777" w:rsidR="00A21556" w:rsidRPr="00A21556" w:rsidRDefault="00A21556" w:rsidP="00A21556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val="fr-FR" w:eastAsia="pt-BR"/>
              </w:rPr>
            </w:pPr>
            <w:r w:rsidRPr="00A21556">
              <w:rPr>
                <w:rFonts w:ascii="Arial" w:eastAsia="Times New Roman" w:hAnsi="Arial" w:cs="Arial"/>
                <w:sz w:val="18"/>
                <w:szCs w:val="18"/>
                <w:lang w:val="fr-FR" w:eastAsia="pt-BR"/>
              </w:rPr>
              <w:t>Fax: (61) 3317-9994</w:t>
            </w:r>
          </w:p>
          <w:p w14:paraId="65BF0369" w14:textId="77777777" w:rsidR="00A21556" w:rsidRPr="00A21556" w:rsidRDefault="00A21556" w:rsidP="00A21556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val="fr-FR" w:eastAsia="pt-BR"/>
              </w:rPr>
            </w:pPr>
            <w:r w:rsidRPr="00A21556">
              <w:rPr>
                <w:rFonts w:ascii="Arial" w:eastAsia="Times New Roman" w:hAnsi="Arial" w:cs="Arial"/>
                <w:sz w:val="18"/>
                <w:szCs w:val="18"/>
                <w:lang w:val="fr-FR" w:eastAsia="pt-BR"/>
              </w:rPr>
              <w:t>http://www.portaldaindustria.com.br/cni/</w:t>
            </w:r>
          </w:p>
        </w:tc>
        <w:tc>
          <w:tcPr>
            <w:tcW w:w="4296" w:type="dxa"/>
          </w:tcPr>
          <w:p w14:paraId="6BF2B8F8" w14:textId="77777777" w:rsidR="00A21556" w:rsidRPr="00A21556" w:rsidRDefault="00A21556" w:rsidP="00A21556">
            <w:pPr>
              <w:spacing w:after="0" w:line="240" w:lineRule="auto"/>
              <w:rPr>
                <w:rFonts w:ascii="Arial" w:eastAsia="Times New Roman" w:hAnsi="Arial" w:cs="Arial"/>
                <w:iCs/>
                <w:sz w:val="18"/>
                <w:szCs w:val="18"/>
                <w:lang w:val="fr-FR" w:eastAsia="pt-BR"/>
              </w:rPr>
            </w:pPr>
          </w:p>
        </w:tc>
      </w:tr>
    </w:tbl>
    <w:p w14:paraId="5C005B4E" w14:textId="6EC74131" w:rsidR="002B275D" w:rsidRDefault="00A21556">
      <w:pPr>
        <w:spacing w:after="160" w:line="259" w:lineRule="auto"/>
        <w:rPr>
          <w:rFonts w:asciiTheme="minorHAnsi" w:eastAsiaTheme="majorEastAsia" w:hAnsiTheme="minorHAnsi" w:cstheme="majorBidi"/>
          <w:b/>
          <w:color w:val="002060"/>
          <w:sz w:val="28"/>
        </w:rPr>
      </w:pPr>
      <w:r w:rsidRPr="00A21556">
        <w:rPr>
          <w:rFonts w:ascii="Arial" w:eastAsia="Times New Roman" w:hAnsi="Arial" w:cs="Arial"/>
          <w:sz w:val="20"/>
          <w:szCs w:val="20"/>
          <w:lang w:eastAsia="pt-BR"/>
        </w:rPr>
        <w:br w:type="page"/>
      </w:r>
    </w:p>
    <w:bookmarkStart w:id="1" w:name="_Toc525051509" w:displacedByCustomXml="next"/>
    <w:bookmarkStart w:id="2" w:name="_Toc525051564" w:displacedByCustomXml="next"/>
    <w:sdt>
      <w:sdtPr>
        <w:rPr>
          <w:rFonts w:ascii="Calibri Light" w:hAnsi="Calibri Light" w:cstheme="minorBidi"/>
          <w:b w:val="0"/>
          <w:sz w:val="23"/>
          <w:szCs w:val="22"/>
        </w:rPr>
        <w:id w:val="1582566320"/>
        <w:docPartObj>
          <w:docPartGallery w:val="Table of Contents"/>
          <w:docPartUnique/>
        </w:docPartObj>
      </w:sdtPr>
      <w:sdtEndPr>
        <w:rPr>
          <w:bCs/>
        </w:rPr>
      </w:sdtEndPr>
      <w:sdtContent>
        <w:bookmarkEnd w:id="2" w:displacedByCustomXml="prev"/>
        <w:bookmarkEnd w:id="1" w:displacedByCustomXml="prev"/>
        <w:bookmarkStart w:id="3" w:name="_Toc525051879" w:displacedByCustomXml="prev"/>
        <w:bookmarkStart w:id="4" w:name="_Toc525051811" w:displacedByCustomXml="prev"/>
        <w:bookmarkStart w:id="5" w:name="_Toc525051761" w:displacedByCustomXml="prev"/>
        <w:p w14:paraId="14BBA88A" w14:textId="32E03133" w:rsidR="002B275D" w:rsidRDefault="006F7CF7" w:rsidP="001E5C08">
          <w:pPr>
            <w:pStyle w:val="SemEspaamento"/>
            <w:jc w:val="center"/>
          </w:pPr>
          <w:r>
            <w:t>LISTA DE GRÁFICOS</w:t>
          </w:r>
          <w:bookmarkEnd w:id="5"/>
          <w:bookmarkEnd w:id="4"/>
          <w:bookmarkEnd w:id="3"/>
        </w:p>
        <w:p w14:paraId="34695D8A" w14:textId="28B51D31" w:rsidR="006F7CF7" w:rsidRDefault="002B275D" w:rsidP="00EC0741">
          <w:pPr>
            <w:pStyle w:val="Sumrio1"/>
            <w:rPr>
              <w:rFonts w:asciiTheme="minorHAnsi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49363745" w14:textId="5DCC3D94" w:rsidR="006F7CF7" w:rsidRDefault="0001718C" w:rsidP="006F7CF7">
          <w:pPr>
            <w:pStyle w:val="Sumrio3"/>
            <w:tabs>
              <w:tab w:val="right" w:leader="dot" w:pos="8494"/>
            </w:tabs>
            <w:ind w:left="0"/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525051815" w:history="1">
            <w:r w:rsidR="006F7CF7" w:rsidRPr="00CF7E58">
              <w:rPr>
                <w:rStyle w:val="Hyperlink"/>
                <w:noProof/>
              </w:rPr>
              <w:t>Gráfico 1 - Relação entre política de mobilidade global e acordos previdenciários</w:t>
            </w:r>
            <w:r w:rsidR="006F7CF7">
              <w:rPr>
                <w:noProof/>
                <w:webHidden/>
              </w:rPr>
              <w:tab/>
            </w:r>
            <w:r w:rsidR="006F7CF7">
              <w:rPr>
                <w:noProof/>
                <w:webHidden/>
              </w:rPr>
              <w:fldChar w:fldCharType="begin"/>
            </w:r>
            <w:r w:rsidR="006F7CF7">
              <w:rPr>
                <w:noProof/>
                <w:webHidden/>
              </w:rPr>
              <w:instrText xml:space="preserve"> PAGEREF _Toc525051815 \h </w:instrText>
            </w:r>
            <w:r w:rsidR="006F7CF7">
              <w:rPr>
                <w:noProof/>
                <w:webHidden/>
              </w:rPr>
            </w:r>
            <w:r w:rsidR="006F7CF7">
              <w:rPr>
                <w:noProof/>
                <w:webHidden/>
              </w:rPr>
              <w:fldChar w:fldCharType="separate"/>
            </w:r>
            <w:r w:rsidR="002C7C40">
              <w:rPr>
                <w:noProof/>
                <w:webHidden/>
              </w:rPr>
              <w:t>10</w:t>
            </w:r>
            <w:r w:rsidR="006F7CF7">
              <w:rPr>
                <w:noProof/>
                <w:webHidden/>
              </w:rPr>
              <w:fldChar w:fldCharType="end"/>
            </w:r>
          </w:hyperlink>
        </w:p>
        <w:p w14:paraId="3FF33E7D" w14:textId="7F633E9D" w:rsidR="006F7CF7" w:rsidRDefault="0001718C" w:rsidP="006F7CF7">
          <w:pPr>
            <w:pStyle w:val="Sumrio3"/>
            <w:tabs>
              <w:tab w:val="right" w:leader="dot" w:pos="8494"/>
            </w:tabs>
            <w:ind w:left="0"/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525051816" w:history="1">
            <w:r w:rsidR="006F7CF7" w:rsidRPr="00CF7E58">
              <w:rPr>
                <w:rStyle w:val="Hyperlink"/>
                <w:noProof/>
              </w:rPr>
              <w:t>Gráfico 2 - Amostra da pesquisa por setor</w:t>
            </w:r>
            <w:r w:rsidR="006F7CF7">
              <w:rPr>
                <w:noProof/>
                <w:webHidden/>
              </w:rPr>
              <w:tab/>
            </w:r>
            <w:r w:rsidR="006F7CF7">
              <w:rPr>
                <w:noProof/>
                <w:webHidden/>
              </w:rPr>
              <w:fldChar w:fldCharType="begin"/>
            </w:r>
            <w:r w:rsidR="006F7CF7">
              <w:rPr>
                <w:noProof/>
                <w:webHidden/>
              </w:rPr>
              <w:instrText xml:space="preserve"> PAGEREF _Toc525051816 \h </w:instrText>
            </w:r>
            <w:r w:rsidR="006F7CF7">
              <w:rPr>
                <w:noProof/>
                <w:webHidden/>
              </w:rPr>
            </w:r>
            <w:r w:rsidR="006F7CF7">
              <w:rPr>
                <w:noProof/>
                <w:webHidden/>
              </w:rPr>
              <w:fldChar w:fldCharType="separate"/>
            </w:r>
            <w:r w:rsidR="002C7C40">
              <w:rPr>
                <w:noProof/>
                <w:webHidden/>
              </w:rPr>
              <w:t>11</w:t>
            </w:r>
            <w:r w:rsidR="006F7CF7">
              <w:rPr>
                <w:noProof/>
                <w:webHidden/>
              </w:rPr>
              <w:fldChar w:fldCharType="end"/>
            </w:r>
          </w:hyperlink>
        </w:p>
        <w:p w14:paraId="71B114E1" w14:textId="1D6603CD" w:rsidR="006F7CF7" w:rsidRDefault="0001718C" w:rsidP="006F7CF7">
          <w:pPr>
            <w:pStyle w:val="Sumrio3"/>
            <w:tabs>
              <w:tab w:val="right" w:leader="dot" w:pos="8494"/>
            </w:tabs>
            <w:ind w:left="0"/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525051817" w:history="1">
            <w:r w:rsidR="006F7CF7" w:rsidRPr="00CF7E58">
              <w:rPr>
                <w:rStyle w:val="Hyperlink"/>
                <w:noProof/>
              </w:rPr>
              <w:t>Gráfico 3 - Número de empregados no exterior por empresa</w:t>
            </w:r>
            <w:r w:rsidR="006F7CF7">
              <w:rPr>
                <w:noProof/>
                <w:webHidden/>
              </w:rPr>
              <w:tab/>
            </w:r>
            <w:r w:rsidR="006F7CF7">
              <w:rPr>
                <w:noProof/>
                <w:webHidden/>
              </w:rPr>
              <w:fldChar w:fldCharType="begin"/>
            </w:r>
            <w:r w:rsidR="006F7CF7">
              <w:rPr>
                <w:noProof/>
                <w:webHidden/>
              </w:rPr>
              <w:instrText xml:space="preserve"> PAGEREF _Toc525051817 \h </w:instrText>
            </w:r>
            <w:r w:rsidR="006F7CF7">
              <w:rPr>
                <w:noProof/>
                <w:webHidden/>
              </w:rPr>
            </w:r>
            <w:r w:rsidR="006F7CF7">
              <w:rPr>
                <w:noProof/>
                <w:webHidden/>
              </w:rPr>
              <w:fldChar w:fldCharType="separate"/>
            </w:r>
            <w:r w:rsidR="002C7C40">
              <w:rPr>
                <w:noProof/>
                <w:webHidden/>
              </w:rPr>
              <w:t>11</w:t>
            </w:r>
            <w:r w:rsidR="006F7CF7">
              <w:rPr>
                <w:noProof/>
                <w:webHidden/>
              </w:rPr>
              <w:fldChar w:fldCharType="end"/>
            </w:r>
          </w:hyperlink>
        </w:p>
        <w:p w14:paraId="317AE2EA" w14:textId="6DAC7F33" w:rsidR="006F7CF7" w:rsidRDefault="0001718C" w:rsidP="006F7CF7">
          <w:pPr>
            <w:pStyle w:val="Sumrio3"/>
            <w:tabs>
              <w:tab w:val="right" w:leader="dot" w:pos="8494"/>
            </w:tabs>
            <w:ind w:left="0"/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525051818" w:history="1">
            <w:r w:rsidR="006F7CF7" w:rsidRPr="00CF7E58">
              <w:rPr>
                <w:rStyle w:val="Hyperlink"/>
                <w:noProof/>
              </w:rPr>
              <w:t>Gráfico 4 - Principais países de destino de empregados no exterior</w:t>
            </w:r>
            <w:r w:rsidR="006F7CF7">
              <w:rPr>
                <w:noProof/>
                <w:webHidden/>
              </w:rPr>
              <w:tab/>
            </w:r>
            <w:r w:rsidR="006F7CF7">
              <w:rPr>
                <w:noProof/>
                <w:webHidden/>
              </w:rPr>
              <w:fldChar w:fldCharType="begin"/>
            </w:r>
            <w:r w:rsidR="006F7CF7">
              <w:rPr>
                <w:noProof/>
                <w:webHidden/>
              </w:rPr>
              <w:instrText xml:space="preserve"> PAGEREF _Toc525051818 \h </w:instrText>
            </w:r>
            <w:r w:rsidR="006F7CF7">
              <w:rPr>
                <w:noProof/>
                <w:webHidden/>
              </w:rPr>
            </w:r>
            <w:r w:rsidR="006F7CF7">
              <w:rPr>
                <w:noProof/>
                <w:webHidden/>
              </w:rPr>
              <w:fldChar w:fldCharType="separate"/>
            </w:r>
            <w:r w:rsidR="002C7C40">
              <w:rPr>
                <w:noProof/>
                <w:webHidden/>
              </w:rPr>
              <w:t>12</w:t>
            </w:r>
            <w:r w:rsidR="006F7CF7">
              <w:rPr>
                <w:noProof/>
                <w:webHidden/>
              </w:rPr>
              <w:fldChar w:fldCharType="end"/>
            </w:r>
          </w:hyperlink>
        </w:p>
        <w:p w14:paraId="7E3D6A81" w14:textId="07F07567" w:rsidR="002B275D" w:rsidRDefault="002B275D">
          <w:r>
            <w:rPr>
              <w:b/>
              <w:bCs/>
            </w:rPr>
            <w:fldChar w:fldCharType="end"/>
          </w:r>
        </w:p>
      </w:sdtContent>
    </w:sdt>
    <w:p w14:paraId="4620DA07" w14:textId="75BE7CA2" w:rsidR="006F7CF7" w:rsidRDefault="006F7CF7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bookmarkStart w:id="6" w:name="_Toc525051762" w:displacedByCustomXml="next"/>
    <w:bookmarkStart w:id="7" w:name="_Toc525051812" w:displacedByCustomXml="next"/>
    <w:bookmarkStart w:id="8" w:name="_Toc525051880" w:displacedByCustomXml="next"/>
    <w:sdt>
      <w:sdtPr>
        <w:rPr>
          <w:rFonts w:ascii="Calibri Light" w:hAnsi="Calibri Light" w:cstheme="minorBidi"/>
          <w:b w:val="0"/>
          <w:sz w:val="23"/>
          <w:szCs w:val="22"/>
        </w:rPr>
        <w:id w:val="-67164237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3208719" w14:textId="07880179" w:rsidR="006F7CF7" w:rsidRDefault="006F7CF7" w:rsidP="006F7CF7">
          <w:pPr>
            <w:pStyle w:val="SemEspaamento"/>
            <w:jc w:val="center"/>
          </w:pPr>
          <w:r>
            <w:t>LISTA DE TABELAS</w:t>
          </w:r>
          <w:bookmarkEnd w:id="8"/>
          <w:bookmarkEnd w:id="7"/>
          <w:bookmarkEnd w:id="6"/>
        </w:p>
        <w:p w14:paraId="450A96A4" w14:textId="479D2C37" w:rsidR="006F7CF7" w:rsidRDefault="006F7CF7" w:rsidP="00EC0741">
          <w:pPr>
            <w:pStyle w:val="Sumrio1"/>
            <w:rPr>
              <w:rFonts w:asciiTheme="minorHAnsi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12C07000" w14:textId="30568F97" w:rsidR="006F7CF7" w:rsidRDefault="0001718C" w:rsidP="001E5C08">
          <w:pPr>
            <w:pStyle w:val="Sumrio3"/>
            <w:tabs>
              <w:tab w:val="right" w:leader="dot" w:pos="8494"/>
            </w:tabs>
            <w:ind w:left="0"/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525051772" w:history="1">
            <w:r w:rsidR="006F7CF7" w:rsidRPr="00B471B7">
              <w:rPr>
                <w:rStyle w:val="Hyperlink"/>
                <w:noProof/>
              </w:rPr>
              <w:t>Tabela 1 - Lista de Acordos Previdenciários bilaterais assinados pelo Brasil e principais características</w:t>
            </w:r>
            <w:r w:rsidR="006F7CF7">
              <w:rPr>
                <w:noProof/>
                <w:webHidden/>
              </w:rPr>
              <w:tab/>
            </w:r>
            <w:r w:rsidR="006F7CF7">
              <w:rPr>
                <w:noProof/>
                <w:webHidden/>
              </w:rPr>
              <w:fldChar w:fldCharType="begin"/>
            </w:r>
            <w:r w:rsidR="006F7CF7">
              <w:rPr>
                <w:noProof/>
                <w:webHidden/>
              </w:rPr>
              <w:instrText xml:space="preserve"> PAGEREF _Toc525051772 \h </w:instrText>
            </w:r>
            <w:r w:rsidR="006F7CF7">
              <w:rPr>
                <w:noProof/>
                <w:webHidden/>
              </w:rPr>
            </w:r>
            <w:r w:rsidR="006F7CF7">
              <w:rPr>
                <w:noProof/>
                <w:webHidden/>
              </w:rPr>
              <w:fldChar w:fldCharType="separate"/>
            </w:r>
            <w:r w:rsidR="002C7C40">
              <w:rPr>
                <w:noProof/>
                <w:webHidden/>
              </w:rPr>
              <w:t>17</w:t>
            </w:r>
            <w:r w:rsidR="006F7CF7">
              <w:rPr>
                <w:noProof/>
                <w:webHidden/>
              </w:rPr>
              <w:fldChar w:fldCharType="end"/>
            </w:r>
          </w:hyperlink>
        </w:p>
        <w:p w14:paraId="7B95687E" w14:textId="03CF6DEC" w:rsidR="006F7CF7" w:rsidRDefault="0001718C" w:rsidP="001E5C08">
          <w:pPr>
            <w:pStyle w:val="Sumrio3"/>
            <w:tabs>
              <w:tab w:val="right" w:leader="dot" w:pos="8494"/>
            </w:tabs>
            <w:ind w:left="0"/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525051773" w:history="1">
            <w:r w:rsidR="006F7CF7" w:rsidRPr="00B471B7">
              <w:rPr>
                <w:rStyle w:val="Hyperlink"/>
                <w:noProof/>
              </w:rPr>
              <w:t>Tabela 2 - Lista de Acordos Previdenciários plurilaterais assinados pelo Brasil e principais características</w:t>
            </w:r>
            <w:r w:rsidR="006F7CF7">
              <w:rPr>
                <w:noProof/>
                <w:webHidden/>
              </w:rPr>
              <w:tab/>
            </w:r>
            <w:r w:rsidR="006F7CF7">
              <w:rPr>
                <w:noProof/>
                <w:webHidden/>
              </w:rPr>
              <w:fldChar w:fldCharType="begin"/>
            </w:r>
            <w:r w:rsidR="006F7CF7">
              <w:rPr>
                <w:noProof/>
                <w:webHidden/>
              </w:rPr>
              <w:instrText xml:space="preserve"> PAGEREF _Toc525051773 \h </w:instrText>
            </w:r>
            <w:r w:rsidR="006F7CF7">
              <w:rPr>
                <w:noProof/>
                <w:webHidden/>
              </w:rPr>
            </w:r>
            <w:r w:rsidR="006F7CF7">
              <w:rPr>
                <w:noProof/>
                <w:webHidden/>
              </w:rPr>
              <w:fldChar w:fldCharType="separate"/>
            </w:r>
            <w:r w:rsidR="002C7C40">
              <w:rPr>
                <w:noProof/>
                <w:webHidden/>
              </w:rPr>
              <w:t>17</w:t>
            </w:r>
            <w:r w:rsidR="006F7CF7">
              <w:rPr>
                <w:noProof/>
                <w:webHidden/>
              </w:rPr>
              <w:fldChar w:fldCharType="end"/>
            </w:r>
          </w:hyperlink>
        </w:p>
        <w:p w14:paraId="2DD6A854" w14:textId="47B8B6F3" w:rsidR="006F7CF7" w:rsidRDefault="0001718C" w:rsidP="001E5C08">
          <w:pPr>
            <w:pStyle w:val="Sumrio3"/>
            <w:tabs>
              <w:tab w:val="right" w:leader="dot" w:pos="8494"/>
            </w:tabs>
            <w:ind w:left="0"/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525051774" w:history="1">
            <w:r w:rsidR="006F7CF7" w:rsidRPr="00B471B7">
              <w:rPr>
                <w:rStyle w:val="Hyperlink"/>
                <w:noProof/>
              </w:rPr>
              <w:t>Tabela 3 - Lista de Acordos Previdenciários em tramitação assinados pelo Brasil</w:t>
            </w:r>
            <w:r w:rsidR="006F7CF7">
              <w:rPr>
                <w:noProof/>
                <w:webHidden/>
              </w:rPr>
              <w:tab/>
            </w:r>
            <w:r w:rsidR="006F7CF7">
              <w:rPr>
                <w:noProof/>
                <w:webHidden/>
              </w:rPr>
              <w:fldChar w:fldCharType="begin"/>
            </w:r>
            <w:r w:rsidR="006F7CF7">
              <w:rPr>
                <w:noProof/>
                <w:webHidden/>
              </w:rPr>
              <w:instrText xml:space="preserve"> PAGEREF _Toc525051774 \h </w:instrText>
            </w:r>
            <w:r w:rsidR="006F7CF7">
              <w:rPr>
                <w:noProof/>
                <w:webHidden/>
              </w:rPr>
            </w:r>
            <w:r w:rsidR="006F7CF7">
              <w:rPr>
                <w:noProof/>
                <w:webHidden/>
              </w:rPr>
              <w:fldChar w:fldCharType="separate"/>
            </w:r>
            <w:r w:rsidR="002C7C40">
              <w:rPr>
                <w:noProof/>
                <w:webHidden/>
              </w:rPr>
              <w:t>18</w:t>
            </w:r>
            <w:r w:rsidR="006F7CF7">
              <w:rPr>
                <w:noProof/>
                <w:webHidden/>
              </w:rPr>
              <w:fldChar w:fldCharType="end"/>
            </w:r>
          </w:hyperlink>
        </w:p>
        <w:p w14:paraId="66EF62E9" w14:textId="144F554E" w:rsidR="006F7CF7" w:rsidRDefault="0001718C" w:rsidP="006F7CF7">
          <w:pPr>
            <w:pStyle w:val="Sumrio3"/>
            <w:tabs>
              <w:tab w:val="right" w:leader="dot" w:pos="8494"/>
            </w:tabs>
            <w:ind w:left="0"/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525051776" w:history="1">
            <w:r w:rsidR="006F7CF7" w:rsidRPr="00B471B7">
              <w:rPr>
                <w:rStyle w:val="Hyperlink"/>
                <w:noProof/>
              </w:rPr>
              <w:t>Tabela 4 - Lista comparativa dos benefícios aos empregadores nos Acordos Previdenciários bilaterais</w:t>
            </w:r>
            <w:r w:rsidR="006F7CF7">
              <w:rPr>
                <w:noProof/>
                <w:webHidden/>
              </w:rPr>
              <w:tab/>
            </w:r>
            <w:r w:rsidR="006F7CF7">
              <w:rPr>
                <w:noProof/>
                <w:webHidden/>
              </w:rPr>
              <w:fldChar w:fldCharType="begin"/>
            </w:r>
            <w:r w:rsidR="006F7CF7">
              <w:rPr>
                <w:noProof/>
                <w:webHidden/>
              </w:rPr>
              <w:instrText xml:space="preserve"> PAGEREF _Toc525051776 \h </w:instrText>
            </w:r>
            <w:r w:rsidR="006F7CF7">
              <w:rPr>
                <w:noProof/>
                <w:webHidden/>
              </w:rPr>
            </w:r>
            <w:r w:rsidR="006F7CF7">
              <w:rPr>
                <w:noProof/>
                <w:webHidden/>
              </w:rPr>
              <w:fldChar w:fldCharType="separate"/>
            </w:r>
            <w:r w:rsidR="002C7C40">
              <w:rPr>
                <w:noProof/>
                <w:webHidden/>
              </w:rPr>
              <w:t>19</w:t>
            </w:r>
            <w:r w:rsidR="006F7CF7">
              <w:rPr>
                <w:noProof/>
                <w:webHidden/>
              </w:rPr>
              <w:fldChar w:fldCharType="end"/>
            </w:r>
          </w:hyperlink>
        </w:p>
        <w:p w14:paraId="4B64812B" w14:textId="69625868" w:rsidR="006F7CF7" w:rsidRDefault="0001718C" w:rsidP="006F7CF7">
          <w:pPr>
            <w:pStyle w:val="Sumrio3"/>
            <w:tabs>
              <w:tab w:val="right" w:leader="dot" w:pos="8494"/>
            </w:tabs>
            <w:ind w:left="0"/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525051778" w:history="1">
            <w:r w:rsidR="006F7CF7" w:rsidRPr="00B471B7">
              <w:rPr>
                <w:rStyle w:val="Hyperlink"/>
                <w:noProof/>
              </w:rPr>
              <w:t>Tabela 5 - Encargos Previdenciários nos Países com os quais o Brasil</w:t>
            </w:r>
          </w:hyperlink>
          <w:r w:rsidR="006F7CF7">
            <w:rPr>
              <w:rStyle w:val="Hyperlink"/>
              <w:noProof/>
            </w:rPr>
            <w:t xml:space="preserve"> </w:t>
          </w:r>
          <w:hyperlink w:anchor="_Toc525051779" w:history="1">
            <w:r w:rsidR="006F7CF7" w:rsidRPr="00B471B7">
              <w:rPr>
                <w:rStyle w:val="Hyperlink"/>
                <w:noProof/>
              </w:rPr>
              <w:t>firmou A</w:t>
            </w:r>
            <w:r w:rsidR="009D30EB">
              <w:rPr>
                <w:rStyle w:val="Hyperlink"/>
                <w:noProof/>
              </w:rPr>
              <w:t>cordo</w:t>
            </w:r>
            <w:r w:rsidR="006F7CF7">
              <w:rPr>
                <w:noProof/>
                <w:webHidden/>
              </w:rPr>
              <w:tab/>
            </w:r>
            <w:r w:rsidR="006F7CF7">
              <w:rPr>
                <w:noProof/>
                <w:webHidden/>
              </w:rPr>
              <w:fldChar w:fldCharType="begin"/>
            </w:r>
            <w:r w:rsidR="006F7CF7">
              <w:rPr>
                <w:noProof/>
                <w:webHidden/>
              </w:rPr>
              <w:instrText xml:space="preserve"> PAGEREF _Toc525051779 \h </w:instrText>
            </w:r>
            <w:r w:rsidR="006F7CF7">
              <w:rPr>
                <w:noProof/>
                <w:webHidden/>
              </w:rPr>
            </w:r>
            <w:r w:rsidR="006F7CF7">
              <w:rPr>
                <w:noProof/>
                <w:webHidden/>
              </w:rPr>
              <w:fldChar w:fldCharType="separate"/>
            </w:r>
            <w:r w:rsidR="002C7C40">
              <w:rPr>
                <w:noProof/>
                <w:webHidden/>
              </w:rPr>
              <w:t>21</w:t>
            </w:r>
            <w:r w:rsidR="006F7CF7">
              <w:rPr>
                <w:noProof/>
                <w:webHidden/>
              </w:rPr>
              <w:fldChar w:fldCharType="end"/>
            </w:r>
          </w:hyperlink>
        </w:p>
        <w:p w14:paraId="72748805" w14:textId="243C44A3" w:rsidR="006F7CF7" w:rsidRDefault="0001718C" w:rsidP="006F7CF7">
          <w:pPr>
            <w:pStyle w:val="Sumrio3"/>
            <w:tabs>
              <w:tab w:val="right" w:leader="dot" w:pos="8494"/>
            </w:tabs>
            <w:ind w:left="0"/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525051781" w:history="1">
            <w:r w:rsidR="006F7CF7" w:rsidRPr="00B471B7">
              <w:rPr>
                <w:rStyle w:val="Hyperlink"/>
                <w:noProof/>
              </w:rPr>
              <w:t>Tabela 6 - Prazo de deslocamento temporário por A</w:t>
            </w:r>
            <w:r w:rsidR="009D30EB">
              <w:rPr>
                <w:rStyle w:val="Hyperlink"/>
                <w:noProof/>
              </w:rPr>
              <w:t xml:space="preserve">cordo </w:t>
            </w:r>
            <w:r w:rsidR="006F7CF7" w:rsidRPr="00B471B7">
              <w:rPr>
                <w:rStyle w:val="Hyperlink"/>
                <w:noProof/>
              </w:rPr>
              <w:t>P</w:t>
            </w:r>
            <w:r w:rsidR="009D30EB">
              <w:rPr>
                <w:rStyle w:val="Hyperlink"/>
                <w:noProof/>
              </w:rPr>
              <w:t>revidenciário</w:t>
            </w:r>
            <w:r w:rsidR="006F7CF7">
              <w:rPr>
                <w:noProof/>
                <w:webHidden/>
              </w:rPr>
              <w:tab/>
            </w:r>
            <w:r w:rsidR="006F7CF7">
              <w:rPr>
                <w:noProof/>
                <w:webHidden/>
              </w:rPr>
              <w:fldChar w:fldCharType="begin"/>
            </w:r>
            <w:r w:rsidR="006F7CF7">
              <w:rPr>
                <w:noProof/>
                <w:webHidden/>
              </w:rPr>
              <w:instrText xml:space="preserve"> PAGEREF _Toc525051781 \h </w:instrText>
            </w:r>
            <w:r w:rsidR="006F7CF7">
              <w:rPr>
                <w:noProof/>
                <w:webHidden/>
              </w:rPr>
            </w:r>
            <w:r w:rsidR="006F7CF7">
              <w:rPr>
                <w:noProof/>
                <w:webHidden/>
              </w:rPr>
              <w:fldChar w:fldCharType="separate"/>
            </w:r>
            <w:r w:rsidR="002C7C40">
              <w:rPr>
                <w:noProof/>
                <w:webHidden/>
              </w:rPr>
              <w:t>22</w:t>
            </w:r>
            <w:r w:rsidR="006F7CF7">
              <w:rPr>
                <w:noProof/>
                <w:webHidden/>
              </w:rPr>
              <w:fldChar w:fldCharType="end"/>
            </w:r>
          </w:hyperlink>
        </w:p>
        <w:p w14:paraId="7B931715" w14:textId="53220383" w:rsidR="006F7CF7" w:rsidRDefault="0001718C" w:rsidP="001E5C08">
          <w:pPr>
            <w:pStyle w:val="Sumrio3"/>
            <w:tabs>
              <w:tab w:val="right" w:leader="dot" w:pos="8494"/>
            </w:tabs>
            <w:ind w:left="0"/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525051783" w:history="1">
            <w:r w:rsidR="006F7CF7" w:rsidRPr="00B471B7">
              <w:rPr>
                <w:rStyle w:val="Hyperlink"/>
                <w:rFonts w:eastAsia="Times New Roman"/>
                <w:noProof/>
                <w:lang w:eastAsia="pt-BR"/>
              </w:rPr>
              <w:t>Tabela 7 - Demonstrativo de Economia Potencial - Itália</w:t>
            </w:r>
            <w:r w:rsidR="006F7CF7">
              <w:rPr>
                <w:noProof/>
                <w:webHidden/>
              </w:rPr>
              <w:tab/>
            </w:r>
            <w:r w:rsidR="006F7CF7">
              <w:rPr>
                <w:noProof/>
                <w:webHidden/>
              </w:rPr>
              <w:fldChar w:fldCharType="begin"/>
            </w:r>
            <w:r w:rsidR="006F7CF7">
              <w:rPr>
                <w:noProof/>
                <w:webHidden/>
              </w:rPr>
              <w:instrText xml:space="preserve"> PAGEREF _Toc525051783 \h </w:instrText>
            </w:r>
            <w:r w:rsidR="006F7CF7">
              <w:rPr>
                <w:noProof/>
                <w:webHidden/>
              </w:rPr>
            </w:r>
            <w:r w:rsidR="006F7CF7">
              <w:rPr>
                <w:noProof/>
                <w:webHidden/>
              </w:rPr>
              <w:fldChar w:fldCharType="separate"/>
            </w:r>
            <w:r w:rsidR="002C7C40">
              <w:rPr>
                <w:noProof/>
                <w:webHidden/>
              </w:rPr>
              <w:t>24</w:t>
            </w:r>
            <w:r w:rsidR="006F7CF7">
              <w:rPr>
                <w:noProof/>
                <w:webHidden/>
              </w:rPr>
              <w:fldChar w:fldCharType="end"/>
            </w:r>
          </w:hyperlink>
        </w:p>
        <w:p w14:paraId="54E976CA" w14:textId="5AED9F17" w:rsidR="006F7CF7" w:rsidRDefault="0001718C" w:rsidP="001E5C08">
          <w:pPr>
            <w:pStyle w:val="Sumrio3"/>
            <w:tabs>
              <w:tab w:val="right" w:leader="dot" w:pos="8494"/>
            </w:tabs>
            <w:ind w:left="0"/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525051784" w:history="1">
            <w:r w:rsidR="006F7CF7" w:rsidRPr="00B471B7">
              <w:rPr>
                <w:rStyle w:val="Hyperlink"/>
                <w:rFonts w:eastAsia="Times New Roman"/>
                <w:noProof/>
                <w:lang w:eastAsia="pt-BR"/>
              </w:rPr>
              <w:t>Tabela 8 - Demonstrativo de economia potencial - Estados Unidos</w:t>
            </w:r>
            <w:r w:rsidR="006F7CF7">
              <w:rPr>
                <w:noProof/>
                <w:webHidden/>
              </w:rPr>
              <w:tab/>
            </w:r>
            <w:r w:rsidR="006F7CF7">
              <w:rPr>
                <w:noProof/>
                <w:webHidden/>
              </w:rPr>
              <w:fldChar w:fldCharType="begin"/>
            </w:r>
            <w:r w:rsidR="006F7CF7">
              <w:rPr>
                <w:noProof/>
                <w:webHidden/>
              </w:rPr>
              <w:instrText xml:space="preserve"> PAGEREF _Toc525051784 \h </w:instrText>
            </w:r>
            <w:r w:rsidR="006F7CF7">
              <w:rPr>
                <w:noProof/>
                <w:webHidden/>
              </w:rPr>
            </w:r>
            <w:r w:rsidR="006F7CF7">
              <w:rPr>
                <w:noProof/>
                <w:webHidden/>
              </w:rPr>
              <w:fldChar w:fldCharType="separate"/>
            </w:r>
            <w:r w:rsidR="002C7C40">
              <w:rPr>
                <w:noProof/>
                <w:webHidden/>
              </w:rPr>
              <w:t>25</w:t>
            </w:r>
            <w:r w:rsidR="006F7CF7">
              <w:rPr>
                <w:noProof/>
                <w:webHidden/>
              </w:rPr>
              <w:fldChar w:fldCharType="end"/>
            </w:r>
          </w:hyperlink>
        </w:p>
        <w:p w14:paraId="27CED833" w14:textId="77777777" w:rsidR="006F7CF7" w:rsidRDefault="006F7CF7" w:rsidP="006F7CF7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182C47D6" w14:textId="77777777" w:rsidR="006F7CF7" w:rsidRDefault="006F7CF7">
      <w:pPr>
        <w:spacing w:after="160" w:line="259" w:lineRule="auto"/>
        <w:rPr>
          <w:rFonts w:ascii="Calibri" w:hAnsi="Calibri" w:cstheme="majorBidi"/>
          <w:b/>
          <w:sz w:val="32"/>
          <w:szCs w:val="32"/>
        </w:rPr>
      </w:pPr>
      <w:r>
        <w:br w:type="page"/>
      </w:r>
    </w:p>
    <w:p w14:paraId="6DBFF1E2" w14:textId="1F1EE7CF" w:rsidR="006F7CF7" w:rsidRDefault="006F7CF7" w:rsidP="001E5C08">
      <w:pPr>
        <w:pStyle w:val="SemEspaamento"/>
        <w:jc w:val="center"/>
      </w:pPr>
      <w:bookmarkStart w:id="9" w:name="_Toc525051763"/>
      <w:bookmarkStart w:id="10" w:name="_Toc525051813"/>
      <w:bookmarkStart w:id="11" w:name="_Toc525051881"/>
      <w:r>
        <w:lastRenderedPageBreak/>
        <w:t>SUMÁRIO</w:t>
      </w:r>
      <w:bookmarkEnd w:id="9"/>
      <w:bookmarkEnd w:id="10"/>
      <w:bookmarkEnd w:id="11"/>
    </w:p>
    <w:p w14:paraId="163DF292" w14:textId="6EAE1F5E" w:rsidR="006F7CF7" w:rsidRDefault="006F7CF7" w:rsidP="00EC0741">
      <w:pPr>
        <w:pStyle w:val="Sumrio1"/>
        <w:rPr>
          <w:rFonts w:asciiTheme="minorHAnsi" w:hAnsiTheme="minorHAnsi"/>
          <w:noProof/>
          <w:sz w:val="22"/>
          <w:lang w:eastAsia="pt-BR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</w:p>
    <w:p w14:paraId="618F7BF7" w14:textId="44C15649" w:rsidR="006F7CF7" w:rsidRDefault="0001718C" w:rsidP="00EC0741">
      <w:pPr>
        <w:pStyle w:val="Sumrio1"/>
        <w:rPr>
          <w:rFonts w:asciiTheme="minorHAnsi" w:hAnsiTheme="minorHAnsi"/>
          <w:noProof/>
          <w:sz w:val="22"/>
          <w:lang w:eastAsia="pt-BR"/>
        </w:rPr>
      </w:pPr>
      <w:hyperlink w:anchor="_Toc525051882" w:history="1">
        <w:r w:rsidR="006F7CF7" w:rsidRPr="00BC5536">
          <w:rPr>
            <w:rStyle w:val="Hyperlink"/>
            <w:noProof/>
          </w:rPr>
          <w:t>1 POR QUE O MANUAL DE ACORDOS PREVIDENCIÁRIOS?</w:t>
        </w:r>
        <w:r w:rsidR="006F7CF7">
          <w:rPr>
            <w:noProof/>
            <w:webHidden/>
          </w:rPr>
          <w:tab/>
        </w:r>
        <w:r w:rsidR="006F7CF7">
          <w:rPr>
            <w:noProof/>
            <w:webHidden/>
          </w:rPr>
          <w:fldChar w:fldCharType="begin"/>
        </w:r>
        <w:r w:rsidR="006F7CF7">
          <w:rPr>
            <w:noProof/>
            <w:webHidden/>
          </w:rPr>
          <w:instrText xml:space="preserve"> PAGEREF _Toc525051882 \h </w:instrText>
        </w:r>
        <w:r w:rsidR="006F7CF7">
          <w:rPr>
            <w:noProof/>
            <w:webHidden/>
          </w:rPr>
        </w:r>
        <w:r w:rsidR="006F7CF7">
          <w:rPr>
            <w:noProof/>
            <w:webHidden/>
          </w:rPr>
          <w:fldChar w:fldCharType="separate"/>
        </w:r>
        <w:r w:rsidR="002C7C40">
          <w:rPr>
            <w:noProof/>
            <w:webHidden/>
          </w:rPr>
          <w:t>10</w:t>
        </w:r>
        <w:r w:rsidR="006F7CF7">
          <w:rPr>
            <w:noProof/>
            <w:webHidden/>
          </w:rPr>
          <w:fldChar w:fldCharType="end"/>
        </w:r>
      </w:hyperlink>
    </w:p>
    <w:p w14:paraId="74402263" w14:textId="11DA6065" w:rsidR="006F7CF7" w:rsidRDefault="0001718C" w:rsidP="00EC0741">
      <w:pPr>
        <w:pStyle w:val="Sumrio1"/>
        <w:rPr>
          <w:rFonts w:asciiTheme="minorHAnsi" w:hAnsiTheme="minorHAnsi"/>
          <w:noProof/>
          <w:sz w:val="22"/>
          <w:lang w:eastAsia="pt-BR"/>
        </w:rPr>
      </w:pPr>
      <w:hyperlink w:anchor="_Toc525051887" w:history="1">
        <w:r w:rsidR="006F7CF7" w:rsidRPr="00BC5536">
          <w:rPr>
            <w:rStyle w:val="Hyperlink"/>
            <w:noProof/>
          </w:rPr>
          <w:t>2 O QUE SÃO OS A</w:t>
        </w:r>
        <w:r w:rsidR="00EC0741">
          <w:rPr>
            <w:rStyle w:val="Hyperlink"/>
            <w:noProof/>
          </w:rPr>
          <w:t>CORDOS PREVIDENCIÁRIOS</w:t>
        </w:r>
        <w:r w:rsidR="006F7CF7" w:rsidRPr="00BC5536">
          <w:rPr>
            <w:rStyle w:val="Hyperlink"/>
            <w:noProof/>
          </w:rPr>
          <w:t>?</w:t>
        </w:r>
        <w:r w:rsidR="006F7CF7">
          <w:rPr>
            <w:noProof/>
            <w:webHidden/>
          </w:rPr>
          <w:tab/>
        </w:r>
        <w:r w:rsidR="006F7CF7">
          <w:rPr>
            <w:noProof/>
            <w:webHidden/>
          </w:rPr>
          <w:fldChar w:fldCharType="begin"/>
        </w:r>
        <w:r w:rsidR="006F7CF7">
          <w:rPr>
            <w:noProof/>
            <w:webHidden/>
          </w:rPr>
          <w:instrText xml:space="preserve"> PAGEREF _Toc525051887 \h </w:instrText>
        </w:r>
        <w:r w:rsidR="006F7CF7">
          <w:rPr>
            <w:noProof/>
            <w:webHidden/>
          </w:rPr>
        </w:r>
        <w:r w:rsidR="006F7CF7">
          <w:rPr>
            <w:noProof/>
            <w:webHidden/>
          </w:rPr>
          <w:fldChar w:fldCharType="separate"/>
        </w:r>
        <w:r w:rsidR="002C7C40">
          <w:rPr>
            <w:noProof/>
            <w:webHidden/>
          </w:rPr>
          <w:t>13</w:t>
        </w:r>
        <w:r w:rsidR="006F7CF7">
          <w:rPr>
            <w:noProof/>
            <w:webHidden/>
          </w:rPr>
          <w:fldChar w:fldCharType="end"/>
        </w:r>
      </w:hyperlink>
    </w:p>
    <w:p w14:paraId="5B741DE2" w14:textId="0DEBB850" w:rsidR="006F7CF7" w:rsidRDefault="0001718C" w:rsidP="00EC0741">
      <w:pPr>
        <w:pStyle w:val="Sumrio1"/>
        <w:rPr>
          <w:rFonts w:asciiTheme="minorHAnsi" w:hAnsiTheme="minorHAnsi"/>
          <w:noProof/>
          <w:sz w:val="22"/>
          <w:lang w:eastAsia="pt-BR"/>
        </w:rPr>
      </w:pPr>
      <w:hyperlink w:anchor="_Toc525051888" w:history="1">
        <w:r w:rsidR="00EC0741">
          <w:rPr>
            <w:rStyle w:val="Hyperlink"/>
            <w:noProof/>
          </w:rPr>
          <w:t>3 QUAL A ESTRUTURA DOS ACORDOS PREVIDENCIÁRIOS</w:t>
        </w:r>
        <w:r w:rsidR="006F7CF7" w:rsidRPr="00BC5536">
          <w:rPr>
            <w:rStyle w:val="Hyperlink"/>
            <w:noProof/>
          </w:rPr>
          <w:t>?</w:t>
        </w:r>
        <w:r w:rsidR="006F7CF7">
          <w:rPr>
            <w:noProof/>
            <w:webHidden/>
          </w:rPr>
          <w:tab/>
        </w:r>
        <w:r w:rsidR="006F7CF7">
          <w:rPr>
            <w:noProof/>
            <w:webHidden/>
          </w:rPr>
          <w:fldChar w:fldCharType="begin"/>
        </w:r>
        <w:r w:rsidR="006F7CF7">
          <w:rPr>
            <w:noProof/>
            <w:webHidden/>
          </w:rPr>
          <w:instrText xml:space="preserve"> PAGEREF _Toc525051888 \h </w:instrText>
        </w:r>
        <w:r w:rsidR="006F7CF7">
          <w:rPr>
            <w:noProof/>
            <w:webHidden/>
          </w:rPr>
        </w:r>
        <w:r w:rsidR="006F7CF7">
          <w:rPr>
            <w:noProof/>
            <w:webHidden/>
          </w:rPr>
          <w:fldChar w:fldCharType="separate"/>
        </w:r>
        <w:r w:rsidR="002C7C40">
          <w:rPr>
            <w:noProof/>
            <w:webHidden/>
          </w:rPr>
          <w:t>15</w:t>
        </w:r>
        <w:r w:rsidR="006F7CF7">
          <w:rPr>
            <w:noProof/>
            <w:webHidden/>
          </w:rPr>
          <w:fldChar w:fldCharType="end"/>
        </w:r>
      </w:hyperlink>
    </w:p>
    <w:p w14:paraId="10AB52ED" w14:textId="2AE25994" w:rsidR="006F7CF7" w:rsidRDefault="0001718C" w:rsidP="00EC0741">
      <w:pPr>
        <w:pStyle w:val="Sumrio1"/>
        <w:rPr>
          <w:rFonts w:asciiTheme="minorHAnsi" w:hAnsiTheme="minorHAnsi"/>
          <w:noProof/>
          <w:sz w:val="22"/>
          <w:lang w:eastAsia="pt-BR"/>
        </w:rPr>
      </w:pPr>
      <w:hyperlink w:anchor="_Toc525051889" w:history="1">
        <w:r w:rsidR="00EC0741">
          <w:rPr>
            <w:rStyle w:val="Hyperlink"/>
            <w:noProof/>
          </w:rPr>
          <w:t>4 PANORAMA DOS ACORDOS PREVIDENICÁRIOS</w:t>
        </w:r>
        <w:r w:rsidR="006F7CF7" w:rsidRPr="00BC5536">
          <w:rPr>
            <w:rStyle w:val="Hyperlink"/>
            <w:noProof/>
          </w:rPr>
          <w:t xml:space="preserve"> BRASILEIROS</w:t>
        </w:r>
        <w:r w:rsidR="006F7CF7">
          <w:rPr>
            <w:noProof/>
            <w:webHidden/>
          </w:rPr>
          <w:tab/>
        </w:r>
        <w:r w:rsidR="006F7CF7">
          <w:rPr>
            <w:noProof/>
            <w:webHidden/>
          </w:rPr>
          <w:fldChar w:fldCharType="begin"/>
        </w:r>
        <w:r w:rsidR="006F7CF7">
          <w:rPr>
            <w:noProof/>
            <w:webHidden/>
          </w:rPr>
          <w:instrText xml:space="preserve"> PAGEREF _Toc525051889 \h </w:instrText>
        </w:r>
        <w:r w:rsidR="006F7CF7">
          <w:rPr>
            <w:noProof/>
            <w:webHidden/>
          </w:rPr>
        </w:r>
        <w:r w:rsidR="006F7CF7">
          <w:rPr>
            <w:noProof/>
            <w:webHidden/>
          </w:rPr>
          <w:fldChar w:fldCharType="separate"/>
        </w:r>
        <w:r w:rsidR="002C7C40">
          <w:rPr>
            <w:noProof/>
            <w:webHidden/>
          </w:rPr>
          <w:t>17</w:t>
        </w:r>
        <w:r w:rsidR="006F7CF7">
          <w:rPr>
            <w:noProof/>
            <w:webHidden/>
          </w:rPr>
          <w:fldChar w:fldCharType="end"/>
        </w:r>
      </w:hyperlink>
    </w:p>
    <w:p w14:paraId="08AF3304" w14:textId="02B73F5A" w:rsidR="006F7CF7" w:rsidRDefault="0001718C" w:rsidP="00EC0741">
      <w:pPr>
        <w:pStyle w:val="Sumrio1"/>
        <w:rPr>
          <w:rFonts w:asciiTheme="minorHAnsi" w:hAnsiTheme="minorHAnsi"/>
          <w:noProof/>
          <w:sz w:val="22"/>
          <w:lang w:eastAsia="pt-BR"/>
        </w:rPr>
      </w:pPr>
      <w:hyperlink w:anchor="_Toc525051893" w:history="1">
        <w:r w:rsidR="00EC0741">
          <w:rPr>
            <w:rStyle w:val="Hyperlink"/>
            <w:noProof/>
          </w:rPr>
          <w:t>5 QUAL A IMPORTÂNCIA DOS ACORDOS PREVIDENCIÁRIOS</w:t>
        </w:r>
        <w:r w:rsidR="006F7CF7" w:rsidRPr="00BC5536">
          <w:rPr>
            <w:rStyle w:val="Hyperlink"/>
            <w:noProof/>
          </w:rPr>
          <w:t xml:space="preserve"> PARA OS FUNCIONÁRIOS EM DESLOCAMENTO TEMPORÁRIO?</w:t>
        </w:r>
        <w:r w:rsidR="006F7CF7">
          <w:rPr>
            <w:noProof/>
            <w:webHidden/>
          </w:rPr>
          <w:tab/>
        </w:r>
        <w:r w:rsidR="006F7CF7">
          <w:rPr>
            <w:noProof/>
            <w:webHidden/>
          </w:rPr>
          <w:fldChar w:fldCharType="begin"/>
        </w:r>
        <w:r w:rsidR="006F7CF7">
          <w:rPr>
            <w:noProof/>
            <w:webHidden/>
          </w:rPr>
          <w:instrText xml:space="preserve"> PAGEREF _Toc525051893 \h </w:instrText>
        </w:r>
        <w:r w:rsidR="006F7CF7">
          <w:rPr>
            <w:noProof/>
            <w:webHidden/>
          </w:rPr>
        </w:r>
        <w:r w:rsidR="006F7CF7">
          <w:rPr>
            <w:noProof/>
            <w:webHidden/>
          </w:rPr>
          <w:fldChar w:fldCharType="separate"/>
        </w:r>
        <w:r w:rsidR="002C7C40">
          <w:rPr>
            <w:noProof/>
            <w:webHidden/>
          </w:rPr>
          <w:t>19</w:t>
        </w:r>
        <w:r w:rsidR="006F7CF7">
          <w:rPr>
            <w:noProof/>
            <w:webHidden/>
          </w:rPr>
          <w:fldChar w:fldCharType="end"/>
        </w:r>
      </w:hyperlink>
    </w:p>
    <w:p w14:paraId="1DF954DA" w14:textId="25710802" w:rsidR="006F7CF7" w:rsidRDefault="0001718C" w:rsidP="00EC0741">
      <w:pPr>
        <w:pStyle w:val="Sumrio1"/>
        <w:rPr>
          <w:rFonts w:asciiTheme="minorHAnsi" w:hAnsiTheme="minorHAnsi"/>
          <w:noProof/>
          <w:sz w:val="22"/>
          <w:lang w:eastAsia="pt-BR"/>
        </w:rPr>
      </w:pPr>
      <w:hyperlink w:anchor="_Toc525051895" w:history="1">
        <w:r w:rsidR="00EC0741">
          <w:rPr>
            <w:rStyle w:val="Hyperlink"/>
            <w:noProof/>
          </w:rPr>
          <w:t>6 ACORDOS PREVIDENCIÁRIOS</w:t>
        </w:r>
        <w:r w:rsidR="006F7CF7" w:rsidRPr="00BC5536">
          <w:rPr>
            <w:rStyle w:val="Hyperlink"/>
            <w:noProof/>
          </w:rPr>
          <w:t xml:space="preserve"> E BITRIBUTAÇÃO PREVIDENCIÁRIA: QUAIS SÃO </w:t>
        </w:r>
        <w:r w:rsidR="0013418E">
          <w:rPr>
            <w:rStyle w:val="Hyperlink"/>
            <w:noProof/>
          </w:rPr>
          <w:t xml:space="preserve">OS </w:t>
        </w:r>
        <w:r w:rsidR="006F7CF7" w:rsidRPr="00BC5536">
          <w:rPr>
            <w:rStyle w:val="Hyperlink"/>
            <w:noProof/>
          </w:rPr>
          <w:t>BENEFÍCIOS FISCAIS?</w:t>
        </w:r>
        <w:r w:rsidR="006F7CF7">
          <w:rPr>
            <w:noProof/>
            <w:webHidden/>
          </w:rPr>
          <w:tab/>
        </w:r>
        <w:r w:rsidR="006F7CF7">
          <w:rPr>
            <w:noProof/>
            <w:webHidden/>
          </w:rPr>
          <w:fldChar w:fldCharType="begin"/>
        </w:r>
        <w:r w:rsidR="006F7CF7">
          <w:rPr>
            <w:noProof/>
            <w:webHidden/>
          </w:rPr>
          <w:instrText xml:space="preserve"> PAGEREF _Toc525051895 \h </w:instrText>
        </w:r>
        <w:r w:rsidR="006F7CF7">
          <w:rPr>
            <w:noProof/>
            <w:webHidden/>
          </w:rPr>
        </w:r>
        <w:r w:rsidR="006F7CF7">
          <w:rPr>
            <w:noProof/>
            <w:webHidden/>
          </w:rPr>
          <w:fldChar w:fldCharType="separate"/>
        </w:r>
        <w:r w:rsidR="002C7C40">
          <w:rPr>
            <w:noProof/>
            <w:webHidden/>
          </w:rPr>
          <w:t>21</w:t>
        </w:r>
        <w:r w:rsidR="006F7CF7">
          <w:rPr>
            <w:noProof/>
            <w:webHidden/>
          </w:rPr>
          <w:fldChar w:fldCharType="end"/>
        </w:r>
      </w:hyperlink>
    </w:p>
    <w:p w14:paraId="29016A83" w14:textId="1E861014" w:rsidR="006F7CF7" w:rsidRDefault="0001718C" w:rsidP="00EC0741">
      <w:pPr>
        <w:pStyle w:val="Sumrio1"/>
        <w:rPr>
          <w:rFonts w:asciiTheme="minorHAnsi" w:hAnsiTheme="minorHAnsi"/>
          <w:noProof/>
          <w:sz w:val="22"/>
          <w:lang w:eastAsia="pt-BR"/>
        </w:rPr>
      </w:pPr>
      <w:hyperlink w:anchor="_Toc525051900" w:history="1">
        <w:r w:rsidR="006F7CF7" w:rsidRPr="00BC5536">
          <w:rPr>
            <w:rStyle w:val="Hyperlink"/>
            <w:noProof/>
          </w:rPr>
          <w:t>7 COMO CALCULAR A ECONOMIA POTENCI</w:t>
        </w:r>
        <w:r w:rsidR="00EC0741">
          <w:rPr>
            <w:rStyle w:val="Hyperlink"/>
            <w:noProof/>
          </w:rPr>
          <w:t>AL OBTIDA COM A UTILIZAÇÃO DO ACORDO PREVIDENCIÁRIO</w:t>
        </w:r>
        <w:r w:rsidR="006F7CF7" w:rsidRPr="00BC5536">
          <w:rPr>
            <w:rStyle w:val="Hyperlink"/>
            <w:noProof/>
          </w:rPr>
          <w:t>?</w:t>
        </w:r>
        <w:r w:rsidR="006F7CF7">
          <w:rPr>
            <w:noProof/>
            <w:webHidden/>
          </w:rPr>
          <w:tab/>
        </w:r>
        <w:r w:rsidR="006F7CF7">
          <w:rPr>
            <w:noProof/>
            <w:webHidden/>
          </w:rPr>
          <w:fldChar w:fldCharType="begin"/>
        </w:r>
        <w:r w:rsidR="006F7CF7">
          <w:rPr>
            <w:noProof/>
            <w:webHidden/>
          </w:rPr>
          <w:instrText xml:space="preserve"> PAGEREF _Toc525051900 \h </w:instrText>
        </w:r>
        <w:r w:rsidR="006F7CF7">
          <w:rPr>
            <w:noProof/>
            <w:webHidden/>
          </w:rPr>
        </w:r>
        <w:r w:rsidR="006F7CF7">
          <w:rPr>
            <w:noProof/>
            <w:webHidden/>
          </w:rPr>
          <w:fldChar w:fldCharType="separate"/>
        </w:r>
        <w:r w:rsidR="002C7C40">
          <w:rPr>
            <w:noProof/>
            <w:webHidden/>
          </w:rPr>
          <w:t>24</w:t>
        </w:r>
        <w:r w:rsidR="006F7CF7">
          <w:rPr>
            <w:noProof/>
            <w:webHidden/>
          </w:rPr>
          <w:fldChar w:fldCharType="end"/>
        </w:r>
      </w:hyperlink>
    </w:p>
    <w:p w14:paraId="033BCFC1" w14:textId="1A70E05D" w:rsidR="006F7CF7" w:rsidRDefault="0001718C" w:rsidP="00EC0741">
      <w:pPr>
        <w:pStyle w:val="Sumrio1"/>
        <w:rPr>
          <w:rFonts w:asciiTheme="minorHAnsi" w:hAnsiTheme="minorHAnsi"/>
          <w:noProof/>
          <w:sz w:val="22"/>
          <w:lang w:eastAsia="pt-BR"/>
        </w:rPr>
      </w:pPr>
      <w:hyperlink w:anchor="_Toc525051903" w:history="1">
        <w:r w:rsidR="00EC0741">
          <w:rPr>
            <w:rStyle w:val="Hyperlink"/>
            <w:noProof/>
          </w:rPr>
          <w:t>8 ACORDOS PREVIDENCIÁRIOS</w:t>
        </w:r>
        <w:r w:rsidR="006F7CF7" w:rsidRPr="00BC5536">
          <w:rPr>
            <w:rStyle w:val="Hyperlink"/>
            <w:noProof/>
          </w:rPr>
          <w:t xml:space="preserve"> NA PRÁTICA – PASSO A PASSO PARA UTILIZAÇÃO</w:t>
        </w:r>
        <w:r w:rsidR="006F7CF7">
          <w:rPr>
            <w:noProof/>
            <w:webHidden/>
          </w:rPr>
          <w:tab/>
        </w:r>
        <w:r w:rsidR="006F7CF7">
          <w:rPr>
            <w:noProof/>
            <w:webHidden/>
          </w:rPr>
          <w:fldChar w:fldCharType="begin"/>
        </w:r>
        <w:r w:rsidR="006F7CF7">
          <w:rPr>
            <w:noProof/>
            <w:webHidden/>
          </w:rPr>
          <w:instrText xml:space="preserve"> PAGEREF _Toc525051903 \h </w:instrText>
        </w:r>
        <w:r w:rsidR="006F7CF7">
          <w:rPr>
            <w:noProof/>
            <w:webHidden/>
          </w:rPr>
        </w:r>
        <w:r w:rsidR="006F7CF7">
          <w:rPr>
            <w:noProof/>
            <w:webHidden/>
          </w:rPr>
          <w:fldChar w:fldCharType="separate"/>
        </w:r>
        <w:r w:rsidR="002C7C40">
          <w:rPr>
            <w:noProof/>
            <w:webHidden/>
          </w:rPr>
          <w:t>26</w:t>
        </w:r>
        <w:r w:rsidR="006F7CF7">
          <w:rPr>
            <w:noProof/>
            <w:webHidden/>
          </w:rPr>
          <w:fldChar w:fldCharType="end"/>
        </w:r>
      </w:hyperlink>
    </w:p>
    <w:p w14:paraId="289DC328" w14:textId="03CF5CCD" w:rsidR="006F7CF7" w:rsidRDefault="0001718C" w:rsidP="00EC0741">
      <w:pPr>
        <w:pStyle w:val="Sumrio1"/>
        <w:rPr>
          <w:rFonts w:asciiTheme="minorHAnsi" w:hAnsiTheme="minorHAnsi"/>
          <w:noProof/>
          <w:sz w:val="22"/>
          <w:lang w:eastAsia="pt-BR"/>
        </w:rPr>
      </w:pPr>
      <w:hyperlink w:anchor="_Toc525051904" w:history="1">
        <w:r w:rsidR="006F7CF7" w:rsidRPr="00BC5536">
          <w:rPr>
            <w:rStyle w:val="Hyperlink"/>
            <w:noProof/>
          </w:rPr>
          <w:t>ANEXO A - ORGANISMOS DE LIGAÇÃO DE CADA A</w:t>
        </w:r>
        <w:r w:rsidR="00EC0741">
          <w:rPr>
            <w:rStyle w:val="Hyperlink"/>
            <w:noProof/>
          </w:rPr>
          <w:t xml:space="preserve">CORDO </w:t>
        </w:r>
        <w:r w:rsidR="006F7CF7" w:rsidRPr="00BC5536">
          <w:rPr>
            <w:rStyle w:val="Hyperlink"/>
            <w:noProof/>
          </w:rPr>
          <w:t>P</w:t>
        </w:r>
        <w:r w:rsidR="00EC0741">
          <w:rPr>
            <w:rStyle w:val="Hyperlink"/>
            <w:noProof/>
          </w:rPr>
          <w:t>REVIDENCIÁRIO</w:t>
        </w:r>
        <w:r w:rsidR="006F7CF7">
          <w:rPr>
            <w:noProof/>
            <w:webHidden/>
          </w:rPr>
          <w:tab/>
        </w:r>
        <w:r w:rsidR="006F7CF7">
          <w:rPr>
            <w:noProof/>
            <w:webHidden/>
          </w:rPr>
          <w:fldChar w:fldCharType="begin"/>
        </w:r>
        <w:r w:rsidR="006F7CF7">
          <w:rPr>
            <w:noProof/>
            <w:webHidden/>
          </w:rPr>
          <w:instrText xml:space="preserve"> PAGEREF _Toc525051904 \h </w:instrText>
        </w:r>
        <w:r w:rsidR="006F7CF7">
          <w:rPr>
            <w:noProof/>
            <w:webHidden/>
          </w:rPr>
        </w:r>
        <w:r w:rsidR="006F7CF7">
          <w:rPr>
            <w:noProof/>
            <w:webHidden/>
          </w:rPr>
          <w:fldChar w:fldCharType="separate"/>
        </w:r>
        <w:r w:rsidR="002C7C40">
          <w:rPr>
            <w:noProof/>
            <w:webHidden/>
          </w:rPr>
          <w:t>29</w:t>
        </w:r>
        <w:r w:rsidR="006F7CF7">
          <w:rPr>
            <w:noProof/>
            <w:webHidden/>
          </w:rPr>
          <w:fldChar w:fldCharType="end"/>
        </w:r>
      </w:hyperlink>
    </w:p>
    <w:p w14:paraId="4754972C" w14:textId="0ED53AA2" w:rsidR="006F7CF7" w:rsidRDefault="0001718C" w:rsidP="00EC0741">
      <w:pPr>
        <w:pStyle w:val="Sumrio1"/>
        <w:rPr>
          <w:rFonts w:asciiTheme="minorHAnsi" w:hAnsiTheme="minorHAnsi"/>
          <w:noProof/>
          <w:sz w:val="22"/>
          <w:lang w:eastAsia="pt-BR"/>
        </w:rPr>
      </w:pPr>
      <w:hyperlink w:anchor="_Toc525051905" w:history="1">
        <w:r w:rsidR="006F7CF7" w:rsidRPr="00BC5536">
          <w:rPr>
            <w:rStyle w:val="Hyperlink"/>
            <w:noProof/>
          </w:rPr>
          <w:t>ANEXO B - FUNDAMENTAÇÃO LEGAL DOS A</w:t>
        </w:r>
        <w:r w:rsidR="00EC0741">
          <w:rPr>
            <w:rStyle w:val="Hyperlink"/>
            <w:noProof/>
          </w:rPr>
          <w:t xml:space="preserve">CORDOS </w:t>
        </w:r>
        <w:r w:rsidR="006F7CF7" w:rsidRPr="00BC5536">
          <w:rPr>
            <w:rStyle w:val="Hyperlink"/>
            <w:noProof/>
          </w:rPr>
          <w:t>P</w:t>
        </w:r>
        <w:r w:rsidR="00EC0741">
          <w:rPr>
            <w:rStyle w:val="Hyperlink"/>
            <w:noProof/>
          </w:rPr>
          <w:t>REVIDENCIÁRIOS</w:t>
        </w:r>
        <w:r w:rsidR="006F7CF7">
          <w:rPr>
            <w:noProof/>
            <w:webHidden/>
          </w:rPr>
          <w:tab/>
        </w:r>
        <w:r w:rsidR="006F7CF7">
          <w:rPr>
            <w:noProof/>
            <w:webHidden/>
          </w:rPr>
          <w:fldChar w:fldCharType="begin"/>
        </w:r>
        <w:r w:rsidR="006F7CF7">
          <w:rPr>
            <w:noProof/>
            <w:webHidden/>
          </w:rPr>
          <w:instrText xml:space="preserve"> PAGEREF _Toc525051905 \h </w:instrText>
        </w:r>
        <w:r w:rsidR="006F7CF7">
          <w:rPr>
            <w:noProof/>
            <w:webHidden/>
          </w:rPr>
        </w:r>
        <w:r w:rsidR="006F7CF7">
          <w:rPr>
            <w:noProof/>
            <w:webHidden/>
          </w:rPr>
          <w:fldChar w:fldCharType="separate"/>
        </w:r>
        <w:r w:rsidR="002C7C40">
          <w:rPr>
            <w:noProof/>
            <w:webHidden/>
          </w:rPr>
          <w:t>33</w:t>
        </w:r>
        <w:r w:rsidR="006F7CF7">
          <w:rPr>
            <w:noProof/>
            <w:webHidden/>
          </w:rPr>
          <w:fldChar w:fldCharType="end"/>
        </w:r>
      </w:hyperlink>
    </w:p>
    <w:p w14:paraId="133841F6" w14:textId="55E32BF3" w:rsidR="006F7CF7" w:rsidRDefault="0001718C" w:rsidP="00EC0741">
      <w:pPr>
        <w:pStyle w:val="Sumrio1"/>
        <w:rPr>
          <w:rFonts w:asciiTheme="minorHAnsi" w:hAnsiTheme="minorHAnsi"/>
          <w:noProof/>
          <w:sz w:val="22"/>
          <w:lang w:eastAsia="pt-BR"/>
        </w:rPr>
      </w:pPr>
      <w:hyperlink w:anchor="_Toc525051906" w:history="1">
        <w:r w:rsidR="006F7CF7" w:rsidRPr="00BC5536">
          <w:rPr>
            <w:rStyle w:val="Hyperlink"/>
            <w:noProof/>
          </w:rPr>
          <w:t xml:space="preserve">ANEXO C </w:t>
        </w:r>
        <w:r w:rsidR="00EC0741">
          <w:rPr>
            <w:rStyle w:val="Hyperlink"/>
            <w:noProof/>
          </w:rPr>
          <w:t xml:space="preserve">– </w:t>
        </w:r>
        <w:r w:rsidR="006F7CF7" w:rsidRPr="00BC5536">
          <w:rPr>
            <w:rStyle w:val="Hyperlink"/>
            <w:noProof/>
          </w:rPr>
          <w:t>A</w:t>
        </w:r>
        <w:r w:rsidR="00EC0741">
          <w:rPr>
            <w:rStyle w:val="Hyperlink"/>
            <w:noProof/>
          </w:rPr>
          <w:t xml:space="preserve">CORDOS </w:t>
        </w:r>
        <w:r w:rsidR="006F7CF7" w:rsidRPr="00BC5536">
          <w:rPr>
            <w:rStyle w:val="Hyperlink"/>
            <w:noProof/>
          </w:rPr>
          <w:t>P</w:t>
        </w:r>
        <w:r w:rsidR="00EC0741">
          <w:rPr>
            <w:rStyle w:val="Hyperlink"/>
            <w:noProof/>
          </w:rPr>
          <w:t>REVIDENCIÁRIOS</w:t>
        </w:r>
        <w:r w:rsidR="006F7CF7" w:rsidRPr="00BC5536">
          <w:rPr>
            <w:rStyle w:val="Hyperlink"/>
            <w:noProof/>
          </w:rPr>
          <w:t xml:space="preserve"> RATIFICADOS PELO BRASIL</w:t>
        </w:r>
        <w:r w:rsidR="006F7CF7">
          <w:rPr>
            <w:noProof/>
            <w:webHidden/>
          </w:rPr>
          <w:tab/>
        </w:r>
        <w:r w:rsidR="006F7CF7">
          <w:rPr>
            <w:noProof/>
            <w:webHidden/>
          </w:rPr>
          <w:fldChar w:fldCharType="begin"/>
        </w:r>
        <w:r w:rsidR="006F7CF7">
          <w:rPr>
            <w:noProof/>
            <w:webHidden/>
          </w:rPr>
          <w:instrText xml:space="preserve"> PAGEREF _Toc525051906 \h </w:instrText>
        </w:r>
        <w:r w:rsidR="006F7CF7">
          <w:rPr>
            <w:noProof/>
            <w:webHidden/>
          </w:rPr>
        </w:r>
        <w:r w:rsidR="006F7CF7">
          <w:rPr>
            <w:noProof/>
            <w:webHidden/>
          </w:rPr>
          <w:fldChar w:fldCharType="separate"/>
        </w:r>
        <w:r w:rsidR="002C7C40">
          <w:rPr>
            <w:noProof/>
            <w:webHidden/>
          </w:rPr>
          <w:t>34</w:t>
        </w:r>
        <w:r w:rsidR="006F7CF7">
          <w:rPr>
            <w:noProof/>
            <w:webHidden/>
          </w:rPr>
          <w:fldChar w:fldCharType="end"/>
        </w:r>
      </w:hyperlink>
    </w:p>
    <w:p w14:paraId="70473F13" w14:textId="14629FF6" w:rsidR="006F7CF7" w:rsidRDefault="0001718C" w:rsidP="00EC0741">
      <w:pPr>
        <w:pStyle w:val="Sumrio1"/>
        <w:rPr>
          <w:rFonts w:asciiTheme="minorHAnsi" w:hAnsiTheme="minorHAnsi"/>
          <w:noProof/>
          <w:sz w:val="22"/>
          <w:lang w:eastAsia="pt-BR"/>
        </w:rPr>
      </w:pPr>
      <w:hyperlink w:anchor="_Toc525051907" w:history="1">
        <w:r w:rsidR="006F7CF7" w:rsidRPr="00BC5536">
          <w:rPr>
            <w:rStyle w:val="Hyperlink"/>
            <w:noProof/>
          </w:rPr>
          <w:t>ANEXO D - CERTIFICADOS DE DESLOCAMENTO TEMPORÁRIO</w:t>
        </w:r>
        <w:r w:rsidR="006F7CF7">
          <w:rPr>
            <w:noProof/>
            <w:webHidden/>
          </w:rPr>
          <w:tab/>
        </w:r>
        <w:r w:rsidR="006F7CF7">
          <w:rPr>
            <w:noProof/>
            <w:webHidden/>
          </w:rPr>
          <w:fldChar w:fldCharType="begin"/>
        </w:r>
        <w:r w:rsidR="006F7CF7">
          <w:rPr>
            <w:noProof/>
            <w:webHidden/>
          </w:rPr>
          <w:instrText xml:space="preserve"> PAGEREF _Toc525051907 \h </w:instrText>
        </w:r>
        <w:r w:rsidR="006F7CF7">
          <w:rPr>
            <w:noProof/>
            <w:webHidden/>
          </w:rPr>
        </w:r>
        <w:r w:rsidR="006F7CF7">
          <w:rPr>
            <w:noProof/>
            <w:webHidden/>
          </w:rPr>
          <w:fldChar w:fldCharType="separate"/>
        </w:r>
        <w:r w:rsidR="002C7C40">
          <w:rPr>
            <w:noProof/>
            <w:webHidden/>
          </w:rPr>
          <w:t>36</w:t>
        </w:r>
        <w:r w:rsidR="006F7CF7">
          <w:rPr>
            <w:noProof/>
            <w:webHidden/>
          </w:rPr>
          <w:fldChar w:fldCharType="end"/>
        </w:r>
      </w:hyperlink>
    </w:p>
    <w:p w14:paraId="784BAB64" w14:textId="269F666D" w:rsidR="006F7CF7" w:rsidRDefault="0001718C" w:rsidP="00EC0741">
      <w:pPr>
        <w:pStyle w:val="Sumrio1"/>
        <w:rPr>
          <w:rFonts w:asciiTheme="minorHAnsi" w:hAnsiTheme="minorHAnsi"/>
          <w:noProof/>
          <w:sz w:val="22"/>
          <w:lang w:eastAsia="pt-BR"/>
        </w:rPr>
      </w:pPr>
      <w:hyperlink w:anchor="_Toc525051908" w:history="1">
        <w:r w:rsidR="006F7CF7" w:rsidRPr="00BC5536">
          <w:rPr>
            <w:rStyle w:val="Hyperlink"/>
            <w:noProof/>
          </w:rPr>
          <w:t>ANEXO E - SOLICITACÃO DE PRORROGAÇÃO DE DESLOCAMENTO TEMPORÁRIO</w:t>
        </w:r>
        <w:r w:rsidR="006F7CF7">
          <w:rPr>
            <w:noProof/>
            <w:webHidden/>
          </w:rPr>
          <w:tab/>
        </w:r>
        <w:r w:rsidR="006F7CF7">
          <w:rPr>
            <w:noProof/>
            <w:webHidden/>
          </w:rPr>
          <w:fldChar w:fldCharType="begin"/>
        </w:r>
        <w:r w:rsidR="006F7CF7">
          <w:rPr>
            <w:noProof/>
            <w:webHidden/>
          </w:rPr>
          <w:instrText xml:space="preserve"> PAGEREF _Toc525051908 \h </w:instrText>
        </w:r>
        <w:r w:rsidR="006F7CF7">
          <w:rPr>
            <w:noProof/>
            <w:webHidden/>
          </w:rPr>
        </w:r>
        <w:r w:rsidR="006F7CF7">
          <w:rPr>
            <w:noProof/>
            <w:webHidden/>
          </w:rPr>
          <w:fldChar w:fldCharType="separate"/>
        </w:r>
        <w:r w:rsidR="002C7C40">
          <w:rPr>
            <w:noProof/>
            <w:webHidden/>
          </w:rPr>
          <w:t>37</w:t>
        </w:r>
        <w:r w:rsidR="006F7CF7">
          <w:rPr>
            <w:noProof/>
            <w:webHidden/>
          </w:rPr>
          <w:fldChar w:fldCharType="end"/>
        </w:r>
      </w:hyperlink>
    </w:p>
    <w:p w14:paraId="3F3B8128" w14:textId="02DA83C1" w:rsidR="00E83B93" w:rsidRDefault="006F7CF7" w:rsidP="006F7CF7">
      <w:pPr>
        <w:spacing w:after="160" w:line="259" w:lineRule="auto"/>
        <w:rPr>
          <w:rFonts w:asciiTheme="minorHAnsi" w:hAnsiTheme="minorHAnsi"/>
        </w:rPr>
        <w:sectPr w:rsidR="00E83B9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b/>
          <w:bCs/>
        </w:rPr>
        <w:fldChar w:fldCharType="end"/>
      </w:r>
      <w:r>
        <w:rPr>
          <w:rFonts w:asciiTheme="minorHAnsi" w:hAnsiTheme="minorHAnsi"/>
        </w:rPr>
        <w:t xml:space="preserve"> </w:t>
      </w:r>
      <w:r w:rsidR="00A21556">
        <w:rPr>
          <w:rFonts w:asciiTheme="minorHAnsi" w:hAnsiTheme="minorHAnsi"/>
        </w:rPr>
        <w:br w:type="page"/>
      </w:r>
    </w:p>
    <w:p w14:paraId="00921159" w14:textId="0C6598E0" w:rsidR="00AC5845" w:rsidRPr="001E5C08" w:rsidRDefault="007D5588" w:rsidP="001E5C08">
      <w:pPr>
        <w:pStyle w:val="SemEspaamento"/>
      </w:pPr>
      <w:bookmarkStart w:id="12" w:name="_Toc525051510"/>
      <w:bookmarkStart w:id="13" w:name="_Toc525051565"/>
      <w:bookmarkStart w:id="14" w:name="_Toc525051764"/>
      <w:bookmarkStart w:id="15" w:name="_Toc525051814"/>
      <w:bookmarkStart w:id="16" w:name="_Toc525051882"/>
      <w:r w:rsidRPr="001E5C08">
        <w:lastRenderedPageBreak/>
        <w:t>1 POR QUE O MANUAL DE ACORDOS PREVIDENCIÁRIOS?</w:t>
      </w:r>
      <w:bookmarkEnd w:id="12"/>
      <w:bookmarkEnd w:id="13"/>
      <w:bookmarkEnd w:id="14"/>
      <w:bookmarkEnd w:id="15"/>
      <w:bookmarkEnd w:id="16"/>
      <w:r w:rsidRPr="001E5C08">
        <w:t xml:space="preserve"> </w:t>
      </w:r>
    </w:p>
    <w:p w14:paraId="4B5B5C0B" w14:textId="77777777" w:rsidR="00AC5845" w:rsidRPr="009B350F" w:rsidRDefault="00AC5845" w:rsidP="00AC5845">
      <w:pPr>
        <w:spacing w:after="0"/>
        <w:rPr>
          <w:b/>
          <w:i/>
        </w:rPr>
      </w:pPr>
      <w:r w:rsidRPr="009B350F">
        <w:rPr>
          <w:b/>
          <w:i/>
        </w:rPr>
        <w:t>Baixa utilização dos Acordos</w:t>
      </w:r>
    </w:p>
    <w:p w14:paraId="0AE6DEF3" w14:textId="77777777" w:rsidR="00AC5845" w:rsidRDefault="00AC5845" w:rsidP="00AC5845">
      <w:pPr>
        <w:spacing w:after="0"/>
      </w:pPr>
    </w:p>
    <w:p w14:paraId="5603D8A8" w14:textId="77777777" w:rsidR="00AC5845" w:rsidDel="00FA6101" w:rsidRDefault="00AC5845" w:rsidP="00AC5845">
      <w:pPr>
        <w:spacing w:after="0"/>
        <w:jc w:val="both"/>
      </w:pPr>
      <w:r w:rsidDel="00FA6101">
        <w:t>A utilização dos Acordos de Previdência Social (</w:t>
      </w:r>
      <w:proofErr w:type="spellStart"/>
      <w:r w:rsidDel="00FA6101">
        <w:t>APs</w:t>
      </w:r>
      <w:proofErr w:type="spellEnd"/>
      <w:r w:rsidDel="00FA6101">
        <w:t xml:space="preserve">) reduz custos e aumenta a competitividade das empresas transnacionais brasileiras em operações de deslocamento de seus funcionários da matriz para filiais no exterior. </w:t>
      </w:r>
    </w:p>
    <w:p w14:paraId="6C9B90B3" w14:textId="77777777" w:rsidR="00AC5845" w:rsidDel="00FA6101" w:rsidRDefault="00AC5845" w:rsidP="00AC5845">
      <w:pPr>
        <w:spacing w:after="0"/>
        <w:jc w:val="both"/>
      </w:pPr>
    </w:p>
    <w:p w14:paraId="270B23E8" w14:textId="77777777" w:rsidR="00AC5845" w:rsidRDefault="00AC5845" w:rsidP="00AC5845">
      <w:pPr>
        <w:spacing w:after="0"/>
        <w:jc w:val="both"/>
      </w:pPr>
      <w:r>
        <w:t xml:space="preserve">Consulta do Fórum das Empresas Transnacionais Brasileiras (FET), da Confederação Nacional da Indústria (CNI), constatou que 95% do grupo de empresas possui política de transferência para o exterior e expatriação de trabalhadores. </w:t>
      </w:r>
    </w:p>
    <w:p w14:paraId="716D3EF0" w14:textId="77777777" w:rsidR="00AC5845" w:rsidRDefault="00AC5845" w:rsidP="00AC5845">
      <w:pPr>
        <w:spacing w:after="0"/>
        <w:jc w:val="both"/>
      </w:pPr>
    </w:p>
    <w:p w14:paraId="07147E38" w14:textId="77777777" w:rsidR="00AC5845" w:rsidRDefault="00AC5845" w:rsidP="00AC5845">
      <w:pPr>
        <w:spacing w:after="0"/>
        <w:jc w:val="both"/>
      </w:pPr>
      <w:r>
        <w:t>No entanto, mesmo sendo ativas em suas políticas de deslocamento de trabalhadores, quase metade dessas multinacionais (45%, conforme gráfico abaixo) não utilizam os benefícios dos Acordos Previdenciários (</w:t>
      </w:r>
      <w:proofErr w:type="spellStart"/>
      <w:r>
        <w:t>APs</w:t>
      </w:r>
      <w:proofErr w:type="spellEnd"/>
      <w:r>
        <w:t>) para essas operações e podem estar perdendo oportunidade de economia de custos.</w:t>
      </w:r>
    </w:p>
    <w:p w14:paraId="659CD22D" w14:textId="77777777" w:rsidR="0091007A" w:rsidRDefault="0091007A" w:rsidP="00AC5845">
      <w:pPr>
        <w:spacing w:after="0"/>
        <w:jc w:val="both"/>
      </w:pPr>
    </w:p>
    <w:p w14:paraId="6C37F88B" w14:textId="77777777" w:rsidR="0091007A" w:rsidRPr="001E5C08" w:rsidRDefault="0091007A" w:rsidP="001E5C08">
      <w:pPr>
        <w:pStyle w:val="Ttulo3"/>
      </w:pPr>
      <w:bookmarkStart w:id="17" w:name="_Toc525051765"/>
      <w:bookmarkStart w:id="18" w:name="_Toc525051815"/>
      <w:bookmarkStart w:id="19" w:name="_Toc525051883"/>
      <w:r w:rsidRPr="001E5C08">
        <w:t>Gráfico 1 - Relação entre política de mobilidade global e acordos previdenciários</w:t>
      </w:r>
      <w:bookmarkEnd w:id="17"/>
      <w:bookmarkEnd w:id="18"/>
      <w:bookmarkEnd w:id="19"/>
    </w:p>
    <w:p w14:paraId="442620EE" w14:textId="77777777" w:rsidR="00AC5845" w:rsidRDefault="00AC5845" w:rsidP="00AC5845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 wp14:anchorId="61BA593E" wp14:editId="1A42E06A">
            <wp:extent cx="5372100" cy="2590800"/>
            <wp:effectExtent l="0" t="0" r="0" b="0"/>
            <wp:docPr id="10" name="Gráfico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05CA1492" w14:textId="77777777" w:rsidR="00AC5845" w:rsidRPr="001E5C08" w:rsidRDefault="00AC5845" w:rsidP="00AC5845">
      <w:pPr>
        <w:spacing w:after="0"/>
        <w:jc w:val="both"/>
        <w:rPr>
          <w:sz w:val="20"/>
        </w:rPr>
      </w:pPr>
      <w:r w:rsidRPr="001E5C08">
        <w:rPr>
          <w:sz w:val="20"/>
        </w:rPr>
        <w:t>Fonte: Consulta CNI.</w:t>
      </w:r>
    </w:p>
    <w:p w14:paraId="3483CACE" w14:textId="77777777" w:rsidR="00AC5845" w:rsidRDefault="00AC5845" w:rsidP="00AC5845">
      <w:pPr>
        <w:spacing w:after="0"/>
        <w:jc w:val="both"/>
      </w:pPr>
    </w:p>
    <w:p w14:paraId="3F08094B" w14:textId="77777777" w:rsidR="00AC5845" w:rsidRPr="009B350F" w:rsidRDefault="00AC5845" w:rsidP="00AC5845">
      <w:pPr>
        <w:spacing w:after="0"/>
        <w:jc w:val="both"/>
        <w:rPr>
          <w:b/>
          <w:i/>
        </w:rPr>
      </w:pPr>
      <w:r w:rsidRPr="009B350F">
        <w:rPr>
          <w:b/>
          <w:i/>
        </w:rPr>
        <w:t>Potenciais beneficiários</w:t>
      </w:r>
    </w:p>
    <w:p w14:paraId="32594E86" w14:textId="77777777" w:rsidR="00AC5845" w:rsidRDefault="00AC5845" w:rsidP="00AC5845">
      <w:pPr>
        <w:spacing w:after="0"/>
        <w:jc w:val="both"/>
      </w:pPr>
    </w:p>
    <w:p w14:paraId="27264113" w14:textId="77777777" w:rsidR="00AC5845" w:rsidRDefault="00AC5845" w:rsidP="00AC5845">
      <w:pPr>
        <w:spacing w:after="0"/>
        <w:jc w:val="both"/>
      </w:pPr>
      <w:r>
        <w:t>Como indicado abaixo, a pesquisa foi ampla e reuniu dez segmentos diferentes, sobretudo empresas dos setores de construção civil, alimentos e bebidas e produtos químicos.</w:t>
      </w:r>
    </w:p>
    <w:p w14:paraId="0E5555EF" w14:textId="77777777" w:rsidR="0091007A" w:rsidRDefault="0091007A" w:rsidP="0091007A">
      <w:pPr>
        <w:spacing w:after="0"/>
        <w:jc w:val="both"/>
        <w:rPr>
          <w:b/>
          <w:bCs/>
        </w:rPr>
      </w:pPr>
    </w:p>
    <w:p w14:paraId="7ACE59D5" w14:textId="77777777" w:rsidR="0091007A" w:rsidRDefault="0091007A" w:rsidP="0091007A">
      <w:pPr>
        <w:spacing w:after="0"/>
        <w:jc w:val="both"/>
        <w:rPr>
          <w:b/>
          <w:bCs/>
        </w:rPr>
      </w:pPr>
    </w:p>
    <w:p w14:paraId="5959406E" w14:textId="77777777" w:rsidR="0091007A" w:rsidRDefault="0091007A" w:rsidP="0091007A">
      <w:pPr>
        <w:spacing w:after="0"/>
        <w:jc w:val="both"/>
        <w:rPr>
          <w:b/>
          <w:bCs/>
        </w:rPr>
      </w:pPr>
    </w:p>
    <w:p w14:paraId="5009A622" w14:textId="77777777" w:rsidR="0091007A" w:rsidRDefault="0091007A" w:rsidP="0091007A">
      <w:pPr>
        <w:spacing w:after="0"/>
        <w:jc w:val="both"/>
        <w:rPr>
          <w:b/>
          <w:bCs/>
        </w:rPr>
      </w:pPr>
    </w:p>
    <w:p w14:paraId="1D374EF4" w14:textId="77777777" w:rsidR="0091007A" w:rsidRDefault="0091007A" w:rsidP="0091007A">
      <w:pPr>
        <w:spacing w:after="0"/>
        <w:jc w:val="both"/>
        <w:rPr>
          <w:b/>
          <w:bCs/>
        </w:rPr>
      </w:pPr>
    </w:p>
    <w:p w14:paraId="6DDCAFFE" w14:textId="77777777" w:rsidR="0091007A" w:rsidRDefault="0091007A" w:rsidP="0091007A">
      <w:pPr>
        <w:spacing w:after="0"/>
        <w:jc w:val="both"/>
        <w:rPr>
          <w:b/>
          <w:bCs/>
        </w:rPr>
      </w:pPr>
    </w:p>
    <w:p w14:paraId="006F7EEB" w14:textId="50847CA7" w:rsidR="0091007A" w:rsidRPr="0091007A" w:rsidRDefault="0091007A" w:rsidP="001E5C08">
      <w:pPr>
        <w:pStyle w:val="Ttulo3"/>
      </w:pPr>
      <w:bookmarkStart w:id="20" w:name="_Toc525051766"/>
      <w:bookmarkStart w:id="21" w:name="_Toc525051816"/>
      <w:bookmarkStart w:id="22" w:name="_Toc525051884"/>
      <w:r w:rsidRPr="001E5C08">
        <w:lastRenderedPageBreak/>
        <w:t>Gráfico 2</w:t>
      </w:r>
      <w:r>
        <w:t xml:space="preserve"> -</w:t>
      </w:r>
      <w:r w:rsidRPr="001E5C08">
        <w:t xml:space="preserve"> Amostra da pesquisa por setor</w:t>
      </w:r>
      <w:bookmarkEnd w:id="20"/>
      <w:bookmarkEnd w:id="21"/>
      <w:bookmarkEnd w:id="22"/>
    </w:p>
    <w:p w14:paraId="019B39F1" w14:textId="77777777" w:rsidR="00AC5845" w:rsidRDefault="00AC5845" w:rsidP="00AC5845">
      <w:pPr>
        <w:spacing w:after="0"/>
        <w:jc w:val="both"/>
      </w:pPr>
      <w:r>
        <w:t xml:space="preserve"> </w:t>
      </w:r>
      <w:r>
        <w:rPr>
          <w:noProof/>
          <w:lang w:eastAsia="pt-BR"/>
        </w:rPr>
        <w:drawing>
          <wp:inline distT="0" distB="0" distL="0" distR="0" wp14:anchorId="731AE417" wp14:editId="4C37EC74">
            <wp:extent cx="5261928" cy="2595563"/>
            <wp:effectExtent l="0" t="0" r="15240" b="14605"/>
            <wp:docPr id="11" name="Gráfico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3B0A8354" w14:textId="77777777" w:rsidR="00AC5845" w:rsidRPr="001E5C08" w:rsidRDefault="00AC5845" w:rsidP="00AC5845">
      <w:pPr>
        <w:spacing w:after="0"/>
        <w:jc w:val="both"/>
        <w:rPr>
          <w:sz w:val="20"/>
        </w:rPr>
      </w:pPr>
      <w:r w:rsidRPr="001E5C08">
        <w:rPr>
          <w:sz w:val="20"/>
        </w:rPr>
        <w:t>Fonte: Consulta FET/CNI.</w:t>
      </w:r>
    </w:p>
    <w:p w14:paraId="1D5D10E0" w14:textId="77777777" w:rsidR="00AC5845" w:rsidRDefault="00AC5845" w:rsidP="00AC5845">
      <w:pPr>
        <w:spacing w:after="0"/>
        <w:jc w:val="both"/>
      </w:pPr>
    </w:p>
    <w:p w14:paraId="165D1AC6" w14:textId="77777777" w:rsidR="00AC5845" w:rsidRDefault="00AC5845" w:rsidP="00AC5845">
      <w:pPr>
        <w:spacing w:after="0"/>
        <w:jc w:val="both"/>
      </w:pPr>
      <w:r>
        <w:t xml:space="preserve">Os resultados da pesquisa demonstraram ainda que 85% das empresas respondentes têm mais de dez funcionários no exterior, o que demonstra um alto grau de maturidade do processo de internacionalização dos negócios. </w:t>
      </w:r>
      <w:r w:rsidRPr="00C62E3A">
        <w:rPr>
          <w:b/>
        </w:rPr>
        <w:t>Desse total, 20% das empresas respondentes possui mais de cem funcionários em deslocamento temporário</w:t>
      </w:r>
      <w:r>
        <w:rPr>
          <w:b/>
        </w:rPr>
        <w:t xml:space="preserve">, o que comprova </w:t>
      </w:r>
      <w:r>
        <w:t xml:space="preserve">ser alto o potencial de beneficiarem-se com o maior uso dos </w:t>
      </w:r>
      <w:proofErr w:type="spellStart"/>
      <w:r>
        <w:t>APs.</w:t>
      </w:r>
      <w:proofErr w:type="spellEnd"/>
      <w:r>
        <w:t xml:space="preserve"> </w:t>
      </w:r>
    </w:p>
    <w:p w14:paraId="0CD8D6A7" w14:textId="77777777" w:rsidR="00AC5845" w:rsidRDefault="00AC5845" w:rsidP="00AC5845">
      <w:pPr>
        <w:spacing w:after="0"/>
        <w:jc w:val="both"/>
      </w:pPr>
    </w:p>
    <w:p w14:paraId="75AF8B66" w14:textId="33679292" w:rsidR="00AC5845" w:rsidRDefault="00AC5845" w:rsidP="001E5C08">
      <w:pPr>
        <w:pStyle w:val="Ttulo3"/>
      </w:pPr>
      <w:bookmarkStart w:id="23" w:name="_Toc525051767"/>
      <w:bookmarkStart w:id="24" w:name="_Toc525051817"/>
      <w:bookmarkStart w:id="25" w:name="_Toc525051885"/>
      <w:r w:rsidRPr="00D56E62">
        <w:t xml:space="preserve">Gráfico </w:t>
      </w:r>
      <w:r>
        <w:t>3</w:t>
      </w:r>
      <w:r w:rsidR="0091007A">
        <w:t xml:space="preserve"> -</w:t>
      </w:r>
      <w:r w:rsidRPr="00D56E62">
        <w:t xml:space="preserve"> </w:t>
      </w:r>
      <w:r>
        <w:t xml:space="preserve">Número de </w:t>
      </w:r>
      <w:r w:rsidRPr="00D56E62">
        <w:t xml:space="preserve">empregados no exterior </w:t>
      </w:r>
      <w:r>
        <w:t xml:space="preserve">por </w:t>
      </w:r>
      <w:r w:rsidRPr="00D56E62">
        <w:t>empresa</w:t>
      </w:r>
      <w:r>
        <w:rPr>
          <w:noProof/>
          <w:lang w:eastAsia="pt-BR"/>
        </w:rPr>
        <w:drawing>
          <wp:inline distT="0" distB="0" distL="0" distR="0" wp14:anchorId="35F1BF49" wp14:editId="164424E5">
            <wp:extent cx="4405312" cy="2667000"/>
            <wp:effectExtent l="0" t="0" r="0" b="0"/>
            <wp:docPr id="12" name="Gráfico 12" title="Gráfico 2. Número aproximado de empregados no exterior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  <w:bookmarkEnd w:id="23"/>
      <w:bookmarkEnd w:id="24"/>
      <w:bookmarkEnd w:id="25"/>
    </w:p>
    <w:p w14:paraId="6A83B3E0" w14:textId="77777777" w:rsidR="00AC5845" w:rsidRPr="0071057B" w:rsidRDefault="00AC5845" w:rsidP="00AC5845">
      <w:pPr>
        <w:spacing w:after="0"/>
        <w:jc w:val="both"/>
        <w:rPr>
          <w:sz w:val="20"/>
        </w:rPr>
      </w:pPr>
      <w:r w:rsidRPr="0071057B">
        <w:rPr>
          <w:sz w:val="20"/>
        </w:rPr>
        <w:t>Fonte: Consulta CNI/FET.</w:t>
      </w:r>
    </w:p>
    <w:p w14:paraId="599880E6" w14:textId="77777777" w:rsidR="00AC5845" w:rsidRDefault="00AC5845" w:rsidP="00AC5845">
      <w:pPr>
        <w:spacing w:after="0"/>
        <w:jc w:val="both"/>
      </w:pPr>
    </w:p>
    <w:p w14:paraId="4A95E04E" w14:textId="77777777" w:rsidR="00AC5845" w:rsidRDefault="00AC5845" w:rsidP="00AC5845">
      <w:pPr>
        <w:spacing w:after="0"/>
        <w:jc w:val="both"/>
        <w:rPr>
          <w:b/>
          <w:i/>
        </w:rPr>
      </w:pPr>
    </w:p>
    <w:p w14:paraId="72CAE7A0" w14:textId="77777777" w:rsidR="00AC5845" w:rsidRPr="009B350F" w:rsidRDefault="00AC5845" w:rsidP="00AC5845">
      <w:pPr>
        <w:spacing w:after="0"/>
        <w:jc w:val="both"/>
        <w:rPr>
          <w:b/>
          <w:i/>
        </w:rPr>
      </w:pPr>
      <w:r w:rsidRPr="009B350F">
        <w:rPr>
          <w:b/>
          <w:i/>
        </w:rPr>
        <w:t>Onde estão os expatriados brasileiros?</w:t>
      </w:r>
    </w:p>
    <w:p w14:paraId="6D24D66A" w14:textId="77777777" w:rsidR="00AC5845" w:rsidRDefault="00AC5845" w:rsidP="00AC5845">
      <w:pPr>
        <w:spacing w:after="0"/>
        <w:jc w:val="both"/>
      </w:pPr>
    </w:p>
    <w:p w14:paraId="394292ED" w14:textId="77777777" w:rsidR="00AC5845" w:rsidRDefault="00AC5845" w:rsidP="00AC5845">
      <w:pPr>
        <w:jc w:val="both"/>
      </w:pPr>
      <w:r>
        <w:t xml:space="preserve">Em termos geográficos, os principais destinos dos empregados em deslocamento são México, Estados Unidos, China e Argentina. Destes, o Brasil possui </w:t>
      </w:r>
      <w:proofErr w:type="spellStart"/>
      <w:r>
        <w:t>APs</w:t>
      </w:r>
      <w:proofErr w:type="spellEnd"/>
      <w:r>
        <w:t xml:space="preserve"> apenas com Estados Unidos e Argentina. Destaca-se também a predominância de países da América Latina e do </w:t>
      </w:r>
      <w:r>
        <w:lastRenderedPageBreak/>
        <w:t xml:space="preserve">Caribe na lista de destinos e o número de países africanos (seis), que reflete </w:t>
      </w:r>
      <w:r w:rsidRPr="00F00EC0">
        <w:t xml:space="preserve">a recente diversificação </w:t>
      </w:r>
      <w:r>
        <w:t>geográfica</w:t>
      </w:r>
      <w:r w:rsidRPr="00F00EC0">
        <w:t xml:space="preserve"> dos investimentos brasileiros.</w:t>
      </w:r>
    </w:p>
    <w:p w14:paraId="2EFBDDC3" w14:textId="5BD207F5" w:rsidR="00AC5845" w:rsidRPr="009B350F" w:rsidRDefault="00AC5845" w:rsidP="001E5C08">
      <w:pPr>
        <w:pStyle w:val="Ttulo3"/>
        <w:rPr>
          <w:sz w:val="22"/>
        </w:rPr>
      </w:pPr>
      <w:bookmarkStart w:id="26" w:name="_Toc525051768"/>
      <w:bookmarkStart w:id="27" w:name="_Toc525051818"/>
      <w:bookmarkStart w:id="28" w:name="_Toc525051886"/>
      <w:r w:rsidRPr="009B350F">
        <w:t>Gráfico 4</w:t>
      </w:r>
      <w:r w:rsidR="0091007A">
        <w:t xml:space="preserve"> -</w:t>
      </w:r>
      <w:r w:rsidR="007F4589" w:rsidRPr="009B350F">
        <w:t xml:space="preserve"> </w:t>
      </w:r>
      <w:r w:rsidR="007F4589">
        <w:t>P</w:t>
      </w:r>
      <w:r w:rsidR="007F4589" w:rsidRPr="009B350F">
        <w:t>rincipais</w:t>
      </w:r>
      <w:r w:rsidRPr="009B350F">
        <w:t xml:space="preserve"> países de destino de empregados no exterior</w:t>
      </w:r>
      <w:bookmarkEnd w:id="26"/>
      <w:bookmarkEnd w:id="27"/>
      <w:bookmarkEnd w:id="28"/>
    </w:p>
    <w:p w14:paraId="0F7753BD" w14:textId="77777777" w:rsidR="00AC5845" w:rsidRDefault="00AC5845" w:rsidP="00AC5845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 wp14:anchorId="4F4822B5" wp14:editId="1D685877">
            <wp:extent cx="5166678" cy="2733675"/>
            <wp:effectExtent l="0" t="0" r="0" b="0"/>
            <wp:docPr id="13" name="Gráfico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6FD44197" w14:textId="77777777" w:rsidR="00AC5845" w:rsidRPr="001E5C08" w:rsidRDefault="00AC5845" w:rsidP="00AC5845">
      <w:pPr>
        <w:spacing w:after="0"/>
        <w:jc w:val="both"/>
        <w:rPr>
          <w:sz w:val="20"/>
        </w:rPr>
      </w:pPr>
      <w:r w:rsidRPr="001E5C08">
        <w:rPr>
          <w:sz w:val="20"/>
        </w:rPr>
        <w:t>Fonte: Consulta CNI/FET.</w:t>
      </w:r>
    </w:p>
    <w:p w14:paraId="3CE52615" w14:textId="77777777" w:rsidR="00AC5845" w:rsidRDefault="00AC5845" w:rsidP="00AC5845">
      <w:pPr>
        <w:spacing w:after="0"/>
        <w:jc w:val="both"/>
      </w:pPr>
    </w:p>
    <w:p w14:paraId="24D2DC83" w14:textId="77777777" w:rsidR="00AC5845" w:rsidRPr="007C68E1" w:rsidRDefault="00AC5845" w:rsidP="00AC5845">
      <w:pPr>
        <w:jc w:val="both"/>
      </w:pPr>
      <w:r>
        <w:rPr>
          <w:rFonts w:cs="Times New Roman"/>
        </w:rPr>
        <w:t>E</w:t>
      </w:r>
      <w:r w:rsidRPr="00160CBB">
        <w:rPr>
          <w:rFonts w:cs="Times New Roman"/>
        </w:rPr>
        <w:t>mbora</w:t>
      </w:r>
      <w:r>
        <w:rPr>
          <w:rFonts w:cs="Times New Roman"/>
        </w:rPr>
        <w:t xml:space="preserve"> haja oportunidades para ampliação d</w:t>
      </w:r>
      <w:r w:rsidRPr="00160CBB">
        <w:rPr>
          <w:rFonts w:cs="Times New Roman"/>
        </w:rPr>
        <w:t>a rede brasileira de acordos internaci</w:t>
      </w:r>
      <w:r w:rsidRPr="00C60D56">
        <w:rPr>
          <w:rFonts w:cs="Times New Roman"/>
        </w:rPr>
        <w:t>onais de previdência social</w:t>
      </w:r>
      <w:r>
        <w:rPr>
          <w:rFonts w:cs="Times New Roman"/>
        </w:rPr>
        <w:t xml:space="preserve">, os </w:t>
      </w:r>
      <w:proofErr w:type="spellStart"/>
      <w:r>
        <w:rPr>
          <w:rFonts w:cs="Times New Roman"/>
        </w:rPr>
        <w:t>APs</w:t>
      </w:r>
      <w:proofErr w:type="spellEnd"/>
      <w:r>
        <w:rPr>
          <w:rFonts w:cs="Times New Roman"/>
        </w:rPr>
        <w:t xml:space="preserve"> já celebrados pelo Brasil e em vigor,</w:t>
      </w:r>
      <w:r w:rsidRPr="00C60D56">
        <w:rPr>
          <w:rFonts w:cs="Times New Roman"/>
        </w:rPr>
        <w:t xml:space="preserve"> englo</w:t>
      </w:r>
      <w:r w:rsidRPr="00160CBB">
        <w:rPr>
          <w:rFonts w:cs="Times New Roman"/>
        </w:rPr>
        <w:t>b</w:t>
      </w:r>
      <w:r>
        <w:rPr>
          <w:rFonts w:cs="Times New Roman"/>
        </w:rPr>
        <w:t>am</w:t>
      </w:r>
      <w:r w:rsidRPr="00160CBB">
        <w:rPr>
          <w:rFonts w:cs="Times New Roman"/>
        </w:rPr>
        <w:t xml:space="preserve"> países relevan</w:t>
      </w:r>
      <w:r w:rsidRPr="00C60D56">
        <w:rPr>
          <w:rFonts w:cs="Times New Roman"/>
        </w:rPr>
        <w:t>tes do ponto de vista dos invest</w:t>
      </w:r>
      <w:r w:rsidRPr="00160CBB">
        <w:rPr>
          <w:rFonts w:cs="Times New Roman"/>
        </w:rPr>
        <w:t>imentos brasileiros</w:t>
      </w:r>
      <w:r>
        <w:rPr>
          <w:rFonts w:cs="Times New Roman"/>
        </w:rPr>
        <w:t>, como será visto nas seções seguintes</w:t>
      </w:r>
      <w:r w:rsidRPr="007C68E1">
        <w:rPr>
          <w:rFonts w:cs="Times New Roman"/>
        </w:rPr>
        <w:t>.</w:t>
      </w:r>
    </w:p>
    <w:p w14:paraId="486252E6" w14:textId="348D909D" w:rsidR="00AC5845" w:rsidRDefault="00AC5845" w:rsidP="00AC5845">
      <w:pPr>
        <w:spacing w:after="0"/>
        <w:jc w:val="both"/>
      </w:pPr>
      <w:r>
        <w:t xml:space="preserve">Assim, entre </w:t>
      </w:r>
      <w:r w:rsidR="00436EDE">
        <w:t>as contribuições principais dess</w:t>
      </w:r>
      <w:r>
        <w:t>e manual para as empresas estão:</w:t>
      </w:r>
    </w:p>
    <w:p w14:paraId="7F131C11" w14:textId="77777777" w:rsidR="00AC5845" w:rsidRPr="00E97B96" w:rsidRDefault="00AC5845" w:rsidP="00AC5845">
      <w:pPr>
        <w:spacing w:after="0"/>
        <w:jc w:val="both"/>
      </w:pPr>
    </w:p>
    <w:p w14:paraId="1B28A234" w14:textId="77777777" w:rsidR="00AC5845" w:rsidRPr="00E97B96" w:rsidRDefault="00AC5845" w:rsidP="00AC5845">
      <w:pPr>
        <w:pStyle w:val="PargrafodaLista"/>
        <w:numPr>
          <w:ilvl w:val="0"/>
          <w:numId w:val="38"/>
        </w:numPr>
        <w:spacing w:after="0"/>
        <w:jc w:val="both"/>
        <w:rPr>
          <w:color w:val="auto"/>
        </w:rPr>
      </w:pPr>
      <w:r w:rsidRPr="00E97B96">
        <w:rPr>
          <w:color w:val="auto"/>
        </w:rPr>
        <w:t>Lista dos benefícios presentes nesses acordos</w:t>
      </w:r>
      <w:r>
        <w:rPr>
          <w:color w:val="auto"/>
        </w:rPr>
        <w:t>;</w:t>
      </w:r>
    </w:p>
    <w:p w14:paraId="00E35945" w14:textId="77777777" w:rsidR="00AC5845" w:rsidRPr="00E97B96" w:rsidRDefault="00AC5845" w:rsidP="00AC5845">
      <w:pPr>
        <w:pStyle w:val="PargrafodaLista"/>
        <w:numPr>
          <w:ilvl w:val="0"/>
          <w:numId w:val="38"/>
        </w:numPr>
        <w:spacing w:after="0"/>
        <w:jc w:val="both"/>
        <w:rPr>
          <w:color w:val="auto"/>
        </w:rPr>
      </w:pPr>
      <w:r w:rsidRPr="00E97B96">
        <w:rPr>
          <w:color w:val="auto"/>
        </w:rPr>
        <w:t>A forma de operar esses acordos</w:t>
      </w:r>
      <w:r>
        <w:rPr>
          <w:color w:val="auto"/>
        </w:rPr>
        <w:t>;</w:t>
      </w:r>
    </w:p>
    <w:p w14:paraId="2CE45E45" w14:textId="77777777" w:rsidR="00AC5845" w:rsidRPr="00E97B96" w:rsidRDefault="00AC5845" w:rsidP="00AC5845">
      <w:pPr>
        <w:pStyle w:val="PargrafodaLista"/>
        <w:numPr>
          <w:ilvl w:val="0"/>
          <w:numId w:val="38"/>
        </w:numPr>
        <w:spacing w:after="0"/>
        <w:jc w:val="both"/>
        <w:rPr>
          <w:color w:val="auto"/>
        </w:rPr>
      </w:pPr>
      <w:r w:rsidRPr="00E97B96">
        <w:rPr>
          <w:color w:val="auto"/>
        </w:rPr>
        <w:t>Os direitos sociais abrangidos em cada um dos acordos para os empregados</w:t>
      </w:r>
      <w:r>
        <w:rPr>
          <w:color w:val="auto"/>
        </w:rPr>
        <w:t>;</w:t>
      </w:r>
    </w:p>
    <w:p w14:paraId="50014B5E" w14:textId="77777777" w:rsidR="00AC5845" w:rsidRDefault="00AC5845" w:rsidP="00AC5845">
      <w:pPr>
        <w:pStyle w:val="PargrafodaLista"/>
        <w:numPr>
          <w:ilvl w:val="0"/>
          <w:numId w:val="38"/>
        </w:numPr>
        <w:spacing w:after="0"/>
        <w:jc w:val="both"/>
        <w:rPr>
          <w:color w:val="auto"/>
        </w:rPr>
      </w:pPr>
      <w:r w:rsidRPr="00E97B96">
        <w:rPr>
          <w:color w:val="auto"/>
        </w:rPr>
        <w:t>Os mecanismos para reduzir os encargos previdenciários do empregador</w:t>
      </w:r>
      <w:r>
        <w:rPr>
          <w:color w:val="auto"/>
        </w:rPr>
        <w:t>; e</w:t>
      </w:r>
    </w:p>
    <w:p w14:paraId="5CB5335F" w14:textId="77777777" w:rsidR="00AC5845" w:rsidRPr="00E97B96" w:rsidRDefault="00AC5845" w:rsidP="00AC5845">
      <w:pPr>
        <w:pStyle w:val="PargrafodaLista"/>
        <w:numPr>
          <w:ilvl w:val="0"/>
          <w:numId w:val="38"/>
        </w:numPr>
        <w:spacing w:after="0"/>
        <w:jc w:val="both"/>
        <w:rPr>
          <w:color w:val="auto"/>
        </w:rPr>
      </w:pPr>
      <w:r>
        <w:rPr>
          <w:color w:val="auto"/>
        </w:rPr>
        <w:t>Como calcular a economia de custos da empresa na expatriação dos trabalhadores, que pode chegar a quase 70% em alguns casos.</w:t>
      </w:r>
    </w:p>
    <w:p w14:paraId="2E8099FB" w14:textId="77777777" w:rsidR="00AC5845" w:rsidRPr="00F831B5" w:rsidRDefault="00AC5845" w:rsidP="00AC5845">
      <w:pPr>
        <w:spacing w:after="0"/>
        <w:jc w:val="both"/>
      </w:pPr>
      <w:r w:rsidRPr="00F831B5">
        <w:t xml:space="preserve"> </w:t>
      </w:r>
    </w:p>
    <w:p w14:paraId="169FFD31" w14:textId="77777777" w:rsidR="00AC5845" w:rsidRDefault="00AC5845" w:rsidP="00AC5845">
      <w:pPr>
        <w:spacing w:after="0"/>
        <w:jc w:val="both"/>
      </w:pPr>
    </w:p>
    <w:p w14:paraId="12C0ED76" w14:textId="77777777" w:rsidR="00AC5845" w:rsidRDefault="00AC5845" w:rsidP="00AC5845">
      <w:pPr>
        <w:spacing w:after="0"/>
        <w:jc w:val="both"/>
      </w:pPr>
    </w:p>
    <w:p w14:paraId="0E62853D" w14:textId="77777777" w:rsidR="00AC5845" w:rsidRDefault="00AC5845" w:rsidP="00AC5845">
      <w:pPr>
        <w:spacing w:after="0"/>
        <w:jc w:val="both"/>
      </w:pPr>
    </w:p>
    <w:p w14:paraId="749E1F91" w14:textId="77777777" w:rsidR="00AC5845" w:rsidRDefault="00AC5845" w:rsidP="00AC5845">
      <w:pPr>
        <w:spacing w:after="0"/>
        <w:jc w:val="both"/>
      </w:pPr>
    </w:p>
    <w:p w14:paraId="712DF688" w14:textId="77777777" w:rsidR="00AC5845" w:rsidRDefault="00AC5845" w:rsidP="00AC5845">
      <w:pPr>
        <w:spacing w:after="0"/>
        <w:jc w:val="both"/>
      </w:pPr>
    </w:p>
    <w:p w14:paraId="0B57BF2A" w14:textId="77777777" w:rsidR="00AC5845" w:rsidRDefault="00AC5845" w:rsidP="00AC5845">
      <w:pPr>
        <w:spacing w:after="0"/>
        <w:jc w:val="both"/>
      </w:pPr>
    </w:p>
    <w:p w14:paraId="404D5632" w14:textId="77777777" w:rsidR="00AC5845" w:rsidRDefault="00AC5845" w:rsidP="00AC5845">
      <w:pPr>
        <w:spacing w:after="0"/>
        <w:jc w:val="both"/>
      </w:pPr>
    </w:p>
    <w:p w14:paraId="71F08EE2" w14:textId="77777777" w:rsidR="00AC5845" w:rsidRDefault="00AC5845" w:rsidP="00AC5845">
      <w:pPr>
        <w:spacing w:after="0"/>
        <w:jc w:val="both"/>
      </w:pPr>
    </w:p>
    <w:p w14:paraId="34A66252" w14:textId="1D348F80" w:rsidR="00AC5845" w:rsidRPr="001E5C08" w:rsidRDefault="007D5588" w:rsidP="001E5C08">
      <w:pPr>
        <w:pStyle w:val="SemEspaamento"/>
      </w:pPr>
      <w:bookmarkStart w:id="29" w:name="_Toc525051515"/>
      <w:bookmarkStart w:id="30" w:name="_Toc525051570"/>
      <w:bookmarkStart w:id="31" w:name="_Toc525051769"/>
      <w:bookmarkStart w:id="32" w:name="_Toc525051819"/>
      <w:bookmarkStart w:id="33" w:name="_Toc525051887"/>
      <w:r w:rsidRPr="001E5C08">
        <w:lastRenderedPageBreak/>
        <w:t>2 O QUE SÃO OS ACO</w:t>
      </w:r>
      <w:r w:rsidR="00EC0741">
        <w:t>RDOS PREVIDENCIÁRIOS</w:t>
      </w:r>
      <w:r w:rsidRPr="001E5C08">
        <w:t>?</w:t>
      </w:r>
      <w:bookmarkEnd w:id="29"/>
      <w:bookmarkEnd w:id="30"/>
      <w:bookmarkEnd w:id="31"/>
      <w:bookmarkEnd w:id="32"/>
      <w:bookmarkEnd w:id="33"/>
      <w:r w:rsidRPr="001E5C08">
        <w:t xml:space="preserve"> </w:t>
      </w:r>
    </w:p>
    <w:p w14:paraId="7A950E39" w14:textId="77777777" w:rsidR="00AC5845" w:rsidRDefault="00AC5845" w:rsidP="00AC5845">
      <w:pPr>
        <w:spacing w:after="0"/>
        <w:jc w:val="both"/>
      </w:pPr>
      <w:r w:rsidDel="00FA6101">
        <w:t xml:space="preserve">Os </w:t>
      </w:r>
      <w:proofErr w:type="spellStart"/>
      <w:r w:rsidDel="00FA6101">
        <w:t>APs</w:t>
      </w:r>
      <w:proofErr w:type="spellEnd"/>
      <w:r w:rsidDel="00FA6101">
        <w:t xml:space="preserve"> são instrumentos jurídicos celebrados entre dois ou mais países, que preveem que o empregado transferido</w:t>
      </w:r>
      <w:r>
        <w:t xml:space="preserve"> pela empresa ao exterior</w:t>
      </w:r>
      <w:r w:rsidDel="00FA6101">
        <w:t xml:space="preserve"> seja vinculado ao regime de seguridade social do país de origem durante um </w:t>
      </w:r>
      <w:r>
        <w:t xml:space="preserve">certo </w:t>
      </w:r>
      <w:r w:rsidDel="00FA6101">
        <w:t xml:space="preserve">período do deslocamento. </w:t>
      </w:r>
    </w:p>
    <w:p w14:paraId="434FAA80" w14:textId="77777777" w:rsidR="00AC5845" w:rsidRDefault="00AC5845" w:rsidP="00AC5845">
      <w:pPr>
        <w:spacing w:after="0"/>
        <w:jc w:val="both"/>
      </w:pPr>
    </w:p>
    <w:p w14:paraId="624CCBD6" w14:textId="77777777" w:rsidR="00AC5845" w:rsidDel="00FA6101" w:rsidRDefault="00AC5845" w:rsidP="00AC5845">
      <w:pPr>
        <w:spacing w:after="0"/>
        <w:jc w:val="both"/>
      </w:pPr>
      <w:r w:rsidDel="00FA6101">
        <w:t xml:space="preserve">Dessa forma, encargos patronais e do trabalhador deixam de ser recolhidos duas vezes e passam a ser recolhidos exclusivamente no Brasil no período permitido pelo acordo, geralmente entre um e cinco anos. </w:t>
      </w:r>
    </w:p>
    <w:p w14:paraId="3734BAB1" w14:textId="77777777" w:rsidR="00AC5845" w:rsidRDefault="00AC5845" w:rsidP="00AC5845">
      <w:pPr>
        <w:spacing w:after="0"/>
        <w:jc w:val="both"/>
      </w:pPr>
    </w:p>
    <w:p w14:paraId="7CEAEBFE" w14:textId="77777777" w:rsidR="00AC5845" w:rsidRDefault="00AC5845" w:rsidP="00AC5845">
      <w:pPr>
        <w:spacing w:after="0"/>
        <w:jc w:val="both"/>
      </w:pPr>
      <w:r>
        <w:t xml:space="preserve">Esses acordos apoiam o crescimento de atividade produtiva de empresas brasileiras no exterior que gera, em muitos casos, </w:t>
      </w:r>
      <w:r w:rsidRPr="00F831B5">
        <w:t xml:space="preserve">a necessidade de </w:t>
      </w:r>
      <w:r w:rsidRPr="00853BEA">
        <w:rPr>
          <w:b/>
        </w:rPr>
        <w:t>deslocamento</w:t>
      </w:r>
      <w:r w:rsidRPr="00F831B5">
        <w:t xml:space="preserve"> de trabalhadores brasileiros, sobretudo os mais qualificados, </w:t>
      </w:r>
      <w:r>
        <w:t xml:space="preserve">seja </w:t>
      </w:r>
      <w:r w:rsidRPr="00F831B5">
        <w:t xml:space="preserve">para o treinamento da mão de obra local </w:t>
      </w:r>
      <w:r>
        <w:t>ou</w:t>
      </w:r>
      <w:r w:rsidRPr="00F831B5">
        <w:t xml:space="preserve"> para o gerenciamento </w:t>
      </w:r>
      <w:r>
        <w:t>ou</w:t>
      </w:r>
      <w:r w:rsidRPr="00F831B5">
        <w:t xml:space="preserve"> implantação de projetos </w:t>
      </w:r>
      <w:r>
        <w:t>em outros países</w:t>
      </w:r>
      <w:r w:rsidRPr="00F831B5">
        <w:t>.</w:t>
      </w:r>
    </w:p>
    <w:p w14:paraId="5B6C6B5A" w14:textId="77777777" w:rsidR="00AC5845" w:rsidRDefault="00AC5845" w:rsidP="00AC5845">
      <w:pPr>
        <w:spacing w:after="0"/>
        <w:jc w:val="both"/>
      </w:pPr>
    </w:p>
    <w:p w14:paraId="695F541A" w14:textId="77777777" w:rsidR="00AC5845" w:rsidRDefault="00AC5845" w:rsidP="00AC5845">
      <w:pPr>
        <w:spacing w:after="0"/>
        <w:jc w:val="both"/>
      </w:pPr>
      <w:r w:rsidRPr="00F831B5">
        <w:t xml:space="preserve">A expertise do empregado deslocado é, </w:t>
      </w:r>
      <w:r>
        <w:t>portanto, necessária para estender as formas de produção ou a cultura da empresa e, portanto, que raramente podem ser substituídas pela contratação de</w:t>
      </w:r>
      <w:r w:rsidRPr="00F831B5">
        <w:t xml:space="preserve"> mão de obra local.</w:t>
      </w:r>
    </w:p>
    <w:p w14:paraId="092A65AE" w14:textId="77777777" w:rsidR="00AC5845" w:rsidRDefault="00AC5845" w:rsidP="00AC5845">
      <w:pPr>
        <w:spacing w:after="0"/>
        <w:jc w:val="both"/>
      </w:pPr>
    </w:p>
    <w:p w14:paraId="3A8B7DD5" w14:textId="77777777" w:rsidR="00AC5845" w:rsidRPr="00853BEA" w:rsidRDefault="00AC5845" w:rsidP="00AC58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40" w:lineRule="auto"/>
        <w:jc w:val="both"/>
        <w:rPr>
          <w:rFonts w:ascii="Calibri" w:hAnsi="Calibri" w:cs="Calibri"/>
          <w:sz w:val="28"/>
        </w:rPr>
      </w:pPr>
      <w:r w:rsidRPr="00853BEA">
        <w:rPr>
          <w:rFonts w:ascii="Calibri" w:hAnsi="Calibri" w:cs="Calibri"/>
          <w:b/>
          <w:sz w:val="28"/>
        </w:rPr>
        <w:t xml:space="preserve">Empregados Deslocados </w:t>
      </w:r>
      <w:r w:rsidRPr="00853BEA">
        <w:rPr>
          <w:rFonts w:ascii="Calibri" w:hAnsi="Calibri" w:cs="Calibri"/>
          <w:sz w:val="28"/>
        </w:rPr>
        <w:t>são os</w:t>
      </w:r>
      <w:r>
        <w:rPr>
          <w:rFonts w:ascii="Calibri" w:hAnsi="Calibri" w:cs="Calibri"/>
          <w:sz w:val="28"/>
        </w:rPr>
        <w:t xml:space="preserve"> trabalhadores</w:t>
      </w:r>
      <w:r w:rsidRPr="00853BEA">
        <w:rPr>
          <w:rFonts w:ascii="Calibri" w:hAnsi="Calibri" w:cs="Calibri"/>
          <w:sz w:val="28"/>
        </w:rPr>
        <w:t xml:space="preserve"> transferidos para subsidiária da empresa no exterior, por tempo determinado, desde que superior a 90 dias</w:t>
      </w:r>
      <w:r w:rsidRPr="00853BEA">
        <w:rPr>
          <w:rStyle w:val="Refdenotaderodap"/>
          <w:rFonts w:ascii="Calibri" w:hAnsi="Calibri" w:cs="Calibri"/>
          <w:sz w:val="28"/>
        </w:rPr>
        <w:footnoteReference w:id="1"/>
      </w:r>
      <w:r w:rsidRPr="00853BEA">
        <w:rPr>
          <w:rFonts w:ascii="Calibri" w:hAnsi="Calibri" w:cs="Calibri"/>
          <w:sz w:val="28"/>
        </w:rPr>
        <w:t xml:space="preserve">, mantendo o vínculo empregatício no Brasil. </w:t>
      </w:r>
    </w:p>
    <w:p w14:paraId="14672202" w14:textId="77777777" w:rsidR="00AC5845" w:rsidRDefault="00AC5845" w:rsidP="00AC5845">
      <w:pPr>
        <w:spacing w:after="0"/>
        <w:jc w:val="both"/>
      </w:pPr>
    </w:p>
    <w:p w14:paraId="53906118" w14:textId="77777777" w:rsidR="00AC5845" w:rsidRDefault="00AC5845" w:rsidP="00AC5845">
      <w:pPr>
        <w:spacing w:after="0"/>
        <w:jc w:val="both"/>
      </w:pPr>
      <w:r>
        <w:t xml:space="preserve">De acordo com a Lei no. 7.064/1982, que dispõe </w:t>
      </w:r>
      <w:r w:rsidRPr="00482816">
        <w:t>sobre a situação de trabalhadores contratados ou transferidos para prestar serviços no exterior</w:t>
      </w:r>
      <w:r>
        <w:t>, se enquadra como um empregado transferido aqueles:</w:t>
      </w:r>
    </w:p>
    <w:p w14:paraId="64E9C2AA" w14:textId="77777777" w:rsidR="00AC5845" w:rsidRDefault="00AC5845" w:rsidP="00AC5845">
      <w:pPr>
        <w:spacing w:after="0"/>
        <w:jc w:val="both"/>
      </w:pPr>
    </w:p>
    <w:p w14:paraId="76DDD1A4" w14:textId="77777777" w:rsidR="00AC5845" w:rsidRPr="00482816" w:rsidRDefault="00AC5845" w:rsidP="00AC5845">
      <w:pPr>
        <w:pStyle w:val="PargrafodaLista"/>
        <w:numPr>
          <w:ilvl w:val="0"/>
          <w:numId w:val="36"/>
        </w:numPr>
        <w:spacing w:after="0"/>
        <w:jc w:val="both"/>
        <w:rPr>
          <w:color w:val="auto"/>
        </w:rPr>
      </w:pPr>
      <w:r w:rsidRPr="00482816">
        <w:rPr>
          <w:color w:val="auto"/>
        </w:rPr>
        <w:t>Removidos ao exterior, cujo contrato estava sendo executado no território brasileiro</w:t>
      </w:r>
      <w:r>
        <w:rPr>
          <w:color w:val="auto"/>
        </w:rPr>
        <w:t>;</w:t>
      </w:r>
    </w:p>
    <w:p w14:paraId="36C07145" w14:textId="77777777" w:rsidR="00AC5845" w:rsidRPr="00482816" w:rsidRDefault="00AC5845" w:rsidP="00AC5845">
      <w:pPr>
        <w:spacing w:after="0"/>
        <w:jc w:val="both"/>
      </w:pPr>
    </w:p>
    <w:p w14:paraId="0FC6451A" w14:textId="77777777" w:rsidR="00AC5845" w:rsidRPr="00482816" w:rsidRDefault="00AC5845" w:rsidP="00AC5845">
      <w:pPr>
        <w:pStyle w:val="PargrafodaLista"/>
        <w:numPr>
          <w:ilvl w:val="0"/>
          <w:numId w:val="36"/>
        </w:numPr>
        <w:spacing w:after="0"/>
        <w:jc w:val="both"/>
        <w:rPr>
          <w:color w:val="auto"/>
        </w:rPr>
      </w:pPr>
      <w:r w:rsidRPr="00482816">
        <w:rPr>
          <w:color w:val="auto"/>
        </w:rPr>
        <w:t>Cedidos à empresa sediada no estrangeiro, para trabalhar no exterior, desde que mantido o vínculo trabalhista com o empregador brasileiro</w:t>
      </w:r>
      <w:r>
        <w:rPr>
          <w:color w:val="auto"/>
        </w:rPr>
        <w:t>;</w:t>
      </w:r>
    </w:p>
    <w:p w14:paraId="4455B28A" w14:textId="77777777" w:rsidR="00AC5845" w:rsidRPr="00482816" w:rsidRDefault="00AC5845" w:rsidP="00AC5845">
      <w:pPr>
        <w:spacing w:after="0"/>
        <w:jc w:val="both"/>
      </w:pPr>
    </w:p>
    <w:p w14:paraId="26AF2589" w14:textId="77777777" w:rsidR="00AC5845" w:rsidRPr="00120441" w:rsidRDefault="00AC5845" w:rsidP="00AC5845">
      <w:pPr>
        <w:pStyle w:val="PargrafodaLista"/>
        <w:numPr>
          <w:ilvl w:val="0"/>
          <w:numId w:val="36"/>
        </w:numPr>
        <w:spacing w:after="0"/>
        <w:jc w:val="both"/>
        <w:rPr>
          <w:color w:val="525252" w:themeColor="accent3" w:themeShade="80"/>
        </w:rPr>
      </w:pPr>
      <w:r w:rsidRPr="00482816">
        <w:rPr>
          <w:color w:val="auto"/>
        </w:rPr>
        <w:t>Contratado por empresa sediada no Brasil para trabalhar a seu serviço no exterior</w:t>
      </w:r>
      <w:r w:rsidRPr="00120441">
        <w:rPr>
          <w:color w:val="525252" w:themeColor="accent3" w:themeShade="80"/>
        </w:rPr>
        <w:t>.</w:t>
      </w:r>
    </w:p>
    <w:p w14:paraId="283FC499" w14:textId="77777777" w:rsidR="00AC5845" w:rsidRDefault="00AC5845" w:rsidP="00AC5845">
      <w:pPr>
        <w:spacing w:after="0"/>
        <w:jc w:val="both"/>
      </w:pPr>
    </w:p>
    <w:p w14:paraId="3165F487" w14:textId="77777777" w:rsidR="00AC5845" w:rsidRDefault="00AC5845" w:rsidP="00AC5845">
      <w:pPr>
        <w:spacing w:after="0"/>
        <w:jc w:val="both"/>
      </w:pPr>
      <w:r>
        <w:t>No momento do deslocamento</w:t>
      </w:r>
      <w:r w:rsidRPr="00F831B5">
        <w:t xml:space="preserve">, </w:t>
      </w:r>
      <w:r>
        <w:t xml:space="preserve">as empresas, e também os trabalhadores, esbarram em questões importantes como: </w:t>
      </w:r>
    </w:p>
    <w:p w14:paraId="2F62BBCE" w14:textId="77777777" w:rsidR="00AC5845" w:rsidRDefault="00AC5845" w:rsidP="00AC5845">
      <w:pPr>
        <w:spacing w:after="0"/>
        <w:jc w:val="both"/>
      </w:pPr>
    </w:p>
    <w:p w14:paraId="79CBA2BA" w14:textId="77777777" w:rsidR="00AC5845" w:rsidRPr="00BC11D2" w:rsidRDefault="00AC5845" w:rsidP="00AC5845">
      <w:pPr>
        <w:pStyle w:val="PargrafodaLista"/>
        <w:numPr>
          <w:ilvl w:val="0"/>
          <w:numId w:val="39"/>
        </w:numPr>
        <w:spacing w:after="0"/>
        <w:jc w:val="both"/>
        <w:rPr>
          <w:color w:val="auto"/>
        </w:rPr>
      </w:pPr>
      <w:r w:rsidRPr="00BC11D2">
        <w:rPr>
          <w:color w:val="auto"/>
        </w:rPr>
        <w:t xml:space="preserve">De que maneira os direitos de seguridade social dos trabalhadores podem ser mantidos? </w:t>
      </w:r>
    </w:p>
    <w:p w14:paraId="142EB20F" w14:textId="77777777" w:rsidR="00AC5845" w:rsidRPr="00BC11D2" w:rsidRDefault="00AC5845" w:rsidP="00AC5845">
      <w:pPr>
        <w:pStyle w:val="PargrafodaLista"/>
        <w:numPr>
          <w:ilvl w:val="0"/>
          <w:numId w:val="39"/>
        </w:numPr>
        <w:spacing w:after="0"/>
        <w:jc w:val="both"/>
        <w:rPr>
          <w:color w:val="auto"/>
        </w:rPr>
      </w:pPr>
      <w:r w:rsidRPr="00BC11D2">
        <w:rPr>
          <w:color w:val="auto"/>
        </w:rPr>
        <w:t xml:space="preserve">Quais encargos previdenciários devem ser pagos? </w:t>
      </w:r>
    </w:p>
    <w:p w14:paraId="5E719FEC" w14:textId="77777777" w:rsidR="00AC5845" w:rsidRPr="00BC11D2" w:rsidRDefault="00AC5845" w:rsidP="00AC5845">
      <w:pPr>
        <w:pStyle w:val="PargrafodaLista"/>
        <w:numPr>
          <w:ilvl w:val="0"/>
          <w:numId w:val="39"/>
        </w:numPr>
        <w:spacing w:after="0"/>
        <w:jc w:val="both"/>
        <w:rPr>
          <w:color w:val="auto"/>
        </w:rPr>
      </w:pPr>
      <w:r w:rsidRPr="00BC11D2">
        <w:rPr>
          <w:color w:val="auto"/>
        </w:rPr>
        <w:t xml:space="preserve">Para que país esses encargos devem ser pagos? </w:t>
      </w:r>
    </w:p>
    <w:p w14:paraId="4810FC99" w14:textId="77777777" w:rsidR="00AC5845" w:rsidRDefault="00AC5845" w:rsidP="00AC5845">
      <w:pPr>
        <w:spacing w:after="0"/>
        <w:jc w:val="both"/>
      </w:pPr>
    </w:p>
    <w:p w14:paraId="4EB74795" w14:textId="77777777" w:rsidR="00AC5845" w:rsidRDefault="00AC5845" w:rsidP="00AC5845">
      <w:pPr>
        <w:spacing w:after="0"/>
        <w:jc w:val="both"/>
      </w:pPr>
      <w:r>
        <w:t>A fim de endereçar e sanar essas dúvidas, são celebrados os Acordos Previdenciários (</w:t>
      </w:r>
      <w:proofErr w:type="spellStart"/>
      <w:r>
        <w:t>APs</w:t>
      </w:r>
      <w:proofErr w:type="spellEnd"/>
      <w:r>
        <w:t xml:space="preserve">): </w:t>
      </w:r>
      <w:r w:rsidRPr="00380F46">
        <w:t>convenções firmadas entre um ou mais países, que visam a garantia de direitos de seguridade social para os trabalhadores brasileiro</w:t>
      </w:r>
      <w:r>
        <w:t>s</w:t>
      </w:r>
      <w:r w:rsidRPr="00380F46">
        <w:t xml:space="preserve"> e seus dependentes, que se deslocam a</w:t>
      </w:r>
      <w:r>
        <w:t>o exterior a trabalho, bem como</w:t>
      </w:r>
      <w:r w:rsidRPr="00380F46">
        <w:t xml:space="preserve"> para trabalhadores estrangeiros no Brasil. Além disso, </w:t>
      </w:r>
      <w:r>
        <w:t xml:space="preserve">os </w:t>
      </w:r>
      <w:proofErr w:type="spellStart"/>
      <w:r>
        <w:t>APs</w:t>
      </w:r>
      <w:proofErr w:type="spellEnd"/>
      <w:r>
        <w:t xml:space="preserve"> também </w:t>
      </w:r>
      <w:r w:rsidRPr="00380F46">
        <w:t>evita</w:t>
      </w:r>
      <w:r>
        <w:t>m</w:t>
      </w:r>
      <w:r w:rsidRPr="00380F46">
        <w:t xml:space="preserve"> o duplo pagamento dos encargos previdenciários (bitributação) pelo empregador.</w:t>
      </w:r>
    </w:p>
    <w:p w14:paraId="6841FC56" w14:textId="77777777" w:rsidR="00AC5845" w:rsidRDefault="00AC5845" w:rsidP="00AC5845">
      <w:pPr>
        <w:spacing w:after="0"/>
        <w:jc w:val="both"/>
      </w:pPr>
    </w:p>
    <w:p w14:paraId="467A6DF2" w14:textId="77777777" w:rsidR="00AC5845" w:rsidRPr="00380F46" w:rsidRDefault="00AC5845" w:rsidP="00AC5845">
      <w:pPr>
        <w:spacing w:after="0"/>
        <w:jc w:val="both"/>
      </w:pPr>
      <w:r w:rsidRPr="00380F46">
        <w:t xml:space="preserve">Os </w:t>
      </w:r>
      <w:proofErr w:type="spellStart"/>
      <w:r w:rsidRPr="00380F46">
        <w:t>APs</w:t>
      </w:r>
      <w:proofErr w:type="spellEnd"/>
      <w:r w:rsidRPr="00380F46">
        <w:t xml:space="preserve"> preveem o deslocamento temporário</w:t>
      </w:r>
      <w:r>
        <w:t xml:space="preserve">, </w:t>
      </w:r>
      <w:r w:rsidRPr="00380F46">
        <w:t>que consiste na possibilidade de o trabalhador</w:t>
      </w:r>
      <w:r>
        <w:t>,</w:t>
      </w:r>
      <w:r w:rsidRPr="00380F46">
        <w:t xml:space="preserve"> enviado a outro país</w:t>
      </w:r>
      <w:r>
        <w:t>,</w:t>
      </w:r>
      <w:r w:rsidRPr="00380F46">
        <w:t xml:space="preserve"> manter-se vinculado à previdência social do país de origem, com observância das regras previstas em cada acordo.</w:t>
      </w:r>
    </w:p>
    <w:p w14:paraId="61D8BCAC" w14:textId="77777777" w:rsidR="00AC5845" w:rsidRDefault="00AC5845" w:rsidP="00AC5845">
      <w:pPr>
        <w:spacing w:after="0"/>
        <w:jc w:val="both"/>
      </w:pPr>
    </w:p>
    <w:p w14:paraId="52CAF191" w14:textId="77777777" w:rsidR="00AC5845" w:rsidRDefault="00AC5845" w:rsidP="00AC5845">
      <w:pPr>
        <w:spacing w:after="0"/>
        <w:jc w:val="both"/>
      </w:pPr>
      <w:r>
        <w:t xml:space="preserve">Dessa forma, os </w:t>
      </w:r>
      <w:proofErr w:type="spellStart"/>
      <w:r>
        <w:t>APs</w:t>
      </w:r>
      <w:proofErr w:type="spellEnd"/>
      <w:r>
        <w:t xml:space="preserve"> viabilizam, ao menos, cinco benefícios às empresas e aos trabalhadores:</w:t>
      </w:r>
    </w:p>
    <w:p w14:paraId="4EA234C5" w14:textId="77777777" w:rsidR="00AC5845" w:rsidRDefault="00AC5845" w:rsidP="00AC5845">
      <w:pPr>
        <w:spacing w:after="0"/>
        <w:jc w:val="both"/>
      </w:pPr>
    </w:p>
    <w:p w14:paraId="3FCF5563" w14:textId="77777777" w:rsidR="00AC5845" w:rsidRPr="00482816" w:rsidRDefault="00AC5845" w:rsidP="00AC5845">
      <w:pPr>
        <w:pStyle w:val="PargrafodaLista"/>
        <w:numPr>
          <w:ilvl w:val="0"/>
          <w:numId w:val="34"/>
        </w:numPr>
        <w:spacing w:after="0"/>
        <w:jc w:val="both"/>
        <w:rPr>
          <w:color w:val="auto"/>
        </w:rPr>
      </w:pPr>
      <w:r>
        <w:rPr>
          <w:color w:val="auto"/>
        </w:rPr>
        <w:t xml:space="preserve">Pagamento único de encargos </w:t>
      </w:r>
      <w:r w:rsidRPr="00482816">
        <w:rPr>
          <w:color w:val="auto"/>
        </w:rPr>
        <w:t>previdenciários</w:t>
      </w:r>
      <w:r>
        <w:rPr>
          <w:color w:val="auto"/>
        </w:rPr>
        <w:t>, ou seja, promove a cessação de duplo pagamento de encargos (bitributação)</w:t>
      </w:r>
    </w:p>
    <w:p w14:paraId="100B9F6B" w14:textId="77777777" w:rsidR="00AC5845" w:rsidRPr="00482816" w:rsidRDefault="00AC5845" w:rsidP="00AC5845">
      <w:pPr>
        <w:pStyle w:val="PargrafodaLista"/>
        <w:spacing w:after="0"/>
        <w:ind w:firstLine="0"/>
        <w:jc w:val="both"/>
        <w:rPr>
          <w:color w:val="auto"/>
        </w:rPr>
      </w:pPr>
    </w:p>
    <w:p w14:paraId="28EF874A" w14:textId="77777777" w:rsidR="00AC5845" w:rsidRPr="00482816" w:rsidRDefault="00AC5845" w:rsidP="00AC5845">
      <w:pPr>
        <w:pStyle w:val="PargrafodaLista"/>
        <w:numPr>
          <w:ilvl w:val="0"/>
          <w:numId w:val="34"/>
        </w:numPr>
        <w:spacing w:after="0"/>
        <w:jc w:val="both"/>
        <w:rPr>
          <w:color w:val="auto"/>
        </w:rPr>
      </w:pPr>
      <w:r>
        <w:rPr>
          <w:color w:val="auto"/>
        </w:rPr>
        <w:t>M</w:t>
      </w:r>
      <w:r w:rsidRPr="00482816">
        <w:rPr>
          <w:color w:val="auto"/>
        </w:rPr>
        <w:t>anutenção dos direitos de seguridade social, sem ônus para o sistema previdenciário brasileiro</w:t>
      </w:r>
    </w:p>
    <w:p w14:paraId="0825FD4D" w14:textId="77777777" w:rsidR="00AC5845" w:rsidRPr="00482816" w:rsidRDefault="00AC5845" w:rsidP="00AC5845">
      <w:pPr>
        <w:pStyle w:val="PargrafodaLista"/>
        <w:rPr>
          <w:color w:val="auto"/>
        </w:rPr>
      </w:pPr>
    </w:p>
    <w:p w14:paraId="3473172A" w14:textId="77777777" w:rsidR="00AC5845" w:rsidRPr="00482816" w:rsidRDefault="00AC5845" w:rsidP="00AC5845">
      <w:pPr>
        <w:pStyle w:val="PargrafodaLista"/>
        <w:numPr>
          <w:ilvl w:val="0"/>
          <w:numId w:val="34"/>
        </w:numPr>
        <w:spacing w:after="0"/>
        <w:jc w:val="both"/>
        <w:rPr>
          <w:color w:val="auto"/>
        </w:rPr>
      </w:pPr>
      <w:r>
        <w:rPr>
          <w:color w:val="auto"/>
        </w:rPr>
        <w:t>O</w:t>
      </w:r>
      <w:r w:rsidRPr="00482816">
        <w:rPr>
          <w:color w:val="auto"/>
        </w:rPr>
        <w:t xml:space="preserve">ferecimento de pacotes de expatriação mais atraentes aos trabalhadores pelos empregadores, na medida em que reduz custos das empresas </w:t>
      </w:r>
    </w:p>
    <w:p w14:paraId="3E4C75D5" w14:textId="77777777" w:rsidR="00AC5845" w:rsidRPr="00482816" w:rsidRDefault="00AC5845" w:rsidP="00AC5845">
      <w:pPr>
        <w:pStyle w:val="PargrafodaLista"/>
        <w:spacing w:after="0"/>
        <w:ind w:firstLine="0"/>
        <w:jc w:val="both"/>
        <w:rPr>
          <w:color w:val="auto"/>
        </w:rPr>
      </w:pPr>
    </w:p>
    <w:p w14:paraId="16514279" w14:textId="77777777" w:rsidR="00AC5845" w:rsidRPr="00482816" w:rsidRDefault="00AC5845" w:rsidP="00AC5845">
      <w:pPr>
        <w:pStyle w:val="PargrafodaLista"/>
        <w:numPr>
          <w:ilvl w:val="0"/>
          <w:numId w:val="34"/>
        </w:numPr>
        <w:spacing w:after="0"/>
        <w:jc w:val="both"/>
        <w:rPr>
          <w:color w:val="auto"/>
        </w:rPr>
      </w:pPr>
      <w:r>
        <w:rPr>
          <w:color w:val="auto"/>
        </w:rPr>
        <w:t>T</w:t>
      </w:r>
      <w:r w:rsidRPr="00482816">
        <w:rPr>
          <w:color w:val="auto"/>
        </w:rPr>
        <w:t>otalização dos</w:t>
      </w:r>
      <w:r>
        <w:rPr>
          <w:color w:val="auto"/>
        </w:rPr>
        <w:t xml:space="preserve"> períodos de contribuição para fins de</w:t>
      </w:r>
      <w:r w:rsidRPr="00482816">
        <w:rPr>
          <w:color w:val="auto"/>
        </w:rPr>
        <w:t xml:space="preserve"> aposentadoria do trabalhador</w:t>
      </w:r>
    </w:p>
    <w:p w14:paraId="466FEA7B" w14:textId="77777777" w:rsidR="00AC5845" w:rsidRPr="00482816" w:rsidRDefault="00AC5845" w:rsidP="00AC5845">
      <w:pPr>
        <w:pStyle w:val="PargrafodaLista"/>
        <w:rPr>
          <w:rFonts w:ascii="Calibri" w:hAnsi="Calibri"/>
          <w:color w:val="auto"/>
          <w:sz w:val="22"/>
        </w:rPr>
      </w:pPr>
    </w:p>
    <w:p w14:paraId="4E83584F" w14:textId="77777777" w:rsidR="00AC5845" w:rsidRPr="00482816" w:rsidRDefault="00AC5845" w:rsidP="00AC5845">
      <w:pPr>
        <w:pStyle w:val="PargrafodaLista"/>
        <w:numPr>
          <w:ilvl w:val="0"/>
          <w:numId w:val="34"/>
        </w:numPr>
        <w:spacing w:after="0"/>
        <w:jc w:val="both"/>
        <w:rPr>
          <w:color w:val="auto"/>
        </w:rPr>
      </w:pPr>
      <w:r>
        <w:rPr>
          <w:color w:val="auto"/>
        </w:rPr>
        <w:t>A</w:t>
      </w:r>
      <w:r w:rsidRPr="00482816">
        <w:rPr>
          <w:color w:val="auto"/>
        </w:rPr>
        <w:t>proveitamento do tempo de contribuição ou seguro cumprido em outro país, para a obtenção de benefícios, gara</w:t>
      </w:r>
      <w:r>
        <w:rPr>
          <w:color w:val="auto"/>
        </w:rPr>
        <w:t>ntindo a cobertura dos riscos por</w:t>
      </w:r>
      <w:r w:rsidRPr="00482816">
        <w:rPr>
          <w:color w:val="auto"/>
        </w:rPr>
        <w:t xml:space="preserve"> invalidez, velhice e morte</w:t>
      </w:r>
    </w:p>
    <w:p w14:paraId="1FDFB08F" w14:textId="77777777" w:rsidR="00AC5845" w:rsidRDefault="00AC5845" w:rsidP="00AC5845">
      <w:pPr>
        <w:spacing w:after="0"/>
        <w:jc w:val="both"/>
      </w:pPr>
    </w:p>
    <w:p w14:paraId="638519F7" w14:textId="77777777" w:rsidR="00AC5845" w:rsidRDefault="00AC5845" w:rsidP="00AC5845">
      <w:pPr>
        <w:spacing w:after="0"/>
        <w:jc w:val="both"/>
      </w:pPr>
    </w:p>
    <w:p w14:paraId="04420588" w14:textId="77777777" w:rsidR="00AC5845" w:rsidRDefault="00AC5845" w:rsidP="00AC5845">
      <w:pPr>
        <w:spacing w:after="0"/>
        <w:jc w:val="both"/>
      </w:pPr>
      <w:r w:rsidRPr="00182267">
        <w:t xml:space="preserve">No Brasil, os </w:t>
      </w:r>
      <w:proofErr w:type="spellStart"/>
      <w:r w:rsidRPr="00182267">
        <w:t>APs</w:t>
      </w:r>
      <w:proofErr w:type="spellEnd"/>
      <w:r w:rsidRPr="00182267">
        <w:t xml:space="preserve"> são negociados pela Secretaria da Previdência, do Ministério da Fazenda, e pelo Ministério</w:t>
      </w:r>
      <w:r>
        <w:t xml:space="preserve"> das Relações Exteriores. Após sua</w:t>
      </w:r>
      <w:r w:rsidRPr="00182267">
        <w:t xml:space="preserve"> assinatura, os </w:t>
      </w:r>
      <w:proofErr w:type="spellStart"/>
      <w:r w:rsidRPr="00182267">
        <w:t>APs</w:t>
      </w:r>
      <w:proofErr w:type="spellEnd"/>
      <w:r w:rsidRPr="00182267">
        <w:t xml:space="preserve"> são remetidos ao Congresso na forma de projeto de Decreto Legislativo (PDC) e, posteriormente, para o Executivo, para promulgação do decreto</w:t>
      </w:r>
      <w:r>
        <w:t>.</w:t>
      </w:r>
    </w:p>
    <w:p w14:paraId="73DADBFD" w14:textId="77777777" w:rsidR="00AC5845" w:rsidRDefault="00AC5845" w:rsidP="00AC5845">
      <w:pPr>
        <w:spacing w:after="0"/>
        <w:jc w:val="both"/>
      </w:pPr>
    </w:p>
    <w:p w14:paraId="2E3671D9" w14:textId="77777777" w:rsidR="00AC5845" w:rsidRDefault="00AC5845" w:rsidP="00AC5845">
      <w:pPr>
        <w:spacing w:after="0"/>
        <w:jc w:val="both"/>
      </w:pPr>
      <w:r w:rsidRPr="00182267">
        <w:t>Em cada acordo, são negociados os benefícios que serão cobertos pelo AP (coberturas previdenciárias em razão de idade, invalidez, morte), os encargos e o prazo de aplicação das disposições convencionais</w:t>
      </w:r>
      <w:r>
        <w:t>.</w:t>
      </w:r>
    </w:p>
    <w:p w14:paraId="79BA4BE6" w14:textId="77777777" w:rsidR="00AC5845" w:rsidRDefault="00AC5845" w:rsidP="00AC5845">
      <w:pPr>
        <w:spacing w:after="0"/>
        <w:jc w:val="both"/>
      </w:pPr>
    </w:p>
    <w:p w14:paraId="7AFEADFD" w14:textId="77777777" w:rsidR="00AC5845" w:rsidRPr="0082306E" w:rsidRDefault="00AC5845" w:rsidP="00AC5845">
      <w:pPr>
        <w:spacing w:after="0"/>
        <w:jc w:val="both"/>
      </w:pPr>
    </w:p>
    <w:p w14:paraId="1765B16F" w14:textId="77777777" w:rsidR="00AC5845" w:rsidRPr="00C440C8" w:rsidRDefault="00AC5845" w:rsidP="00AC5845">
      <w:pPr>
        <w:jc w:val="both"/>
      </w:pPr>
    </w:p>
    <w:p w14:paraId="50836951" w14:textId="52ECF7B3" w:rsidR="00AC5845" w:rsidRPr="00A84081" w:rsidRDefault="007D5588">
      <w:pPr>
        <w:pStyle w:val="SemEspaamento"/>
      </w:pPr>
      <w:bookmarkStart w:id="34" w:name="_Toc525051516"/>
      <w:bookmarkStart w:id="35" w:name="_Toc525051571"/>
      <w:bookmarkStart w:id="36" w:name="_Toc525051770"/>
      <w:bookmarkStart w:id="37" w:name="_Toc525051820"/>
      <w:bookmarkStart w:id="38" w:name="_Toc525051888"/>
      <w:r>
        <w:lastRenderedPageBreak/>
        <w:t xml:space="preserve">3 </w:t>
      </w:r>
      <w:r w:rsidRPr="00A84081">
        <w:t>QUAL A ESTRUTURA DOS A</w:t>
      </w:r>
      <w:r w:rsidR="00EC0741">
        <w:t xml:space="preserve">CORDOS </w:t>
      </w:r>
      <w:r w:rsidRPr="00A84081">
        <w:t>P</w:t>
      </w:r>
      <w:r w:rsidR="00EC0741">
        <w:t>REVIDENCIÁRIO</w:t>
      </w:r>
      <w:r w:rsidRPr="00A84081">
        <w:t>S?</w:t>
      </w:r>
      <w:bookmarkEnd w:id="34"/>
      <w:bookmarkEnd w:id="35"/>
      <w:bookmarkEnd w:id="36"/>
      <w:bookmarkEnd w:id="37"/>
      <w:bookmarkEnd w:id="38"/>
    </w:p>
    <w:p w14:paraId="3D0F097E" w14:textId="77777777" w:rsidR="00AC5845" w:rsidRDefault="00AC5845" w:rsidP="00AC5845">
      <w:pPr>
        <w:jc w:val="both"/>
        <w:rPr>
          <w:rFonts w:ascii="Calibri" w:hAnsi="Calibri"/>
        </w:rPr>
      </w:pPr>
      <w:r>
        <w:rPr>
          <w:rFonts w:ascii="Calibri" w:hAnsi="Calibri"/>
        </w:rPr>
        <w:t xml:space="preserve">Apesar de cada acordo ser fruto de uma negociação particular, que resulta em benefícios distintos, há uma estrutura básica que alicerça todos os </w:t>
      </w:r>
      <w:proofErr w:type="spellStart"/>
      <w:r>
        <w:rPr>
          <w:rFonts w:ascii="Calibri" w:hAnsi="Calibri"/>
        </w:rPr>
        <w:t>APs</w:t>
      </w:r>
      <w:proofErr w:type="spellEnd"/>
      <w:r>
        <w:rPr>
          <w:rFonts w:ascii="Calibri" w:hAnsi="Calibri"/>
        </w:rPr>
        <w:t>, composta de:</w:t>
      </w:r>
    </w:p>
    <w:p w14:paraId="04EC0C4E" w14:textId="77777777" w:rsidR="00AC5845" w:rsidRDefault="00AC5845" w:rsidP="00AC5845">
      <w:pPr>
        <w:jc w:val="both"/>
        <w:rPr>
          <w:rFonts w:ascii="Calibri" w:hAnsi="Calibri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951"/>
        <w:gridCol w:w="4543"/>
      </w:tblGrid>
      <w:tr w:rsidR="00AC5845" w14:paraId="3D66174F" w14:textId="77777777" w:rsidTr="00AC5845">
        <w:trPr>
          <w:trHeight w:val="2179"/>
          <w:jc w:val="center"/>
        </w:trPr>
        <w:tc>
          <w:tcPr>
            <w:tcW w:w="0" w:type="auto"/>
          </w:tcPr>
          <w:p w14:paraId="6EA0C488" w14:textId="77777777" w:rsidR="00AC5845" w:rsidRPr="00990432" w:rsidRDefault="00AC5845" w:rsidP="00AC5845">
            <w:pPr>
              <w:pStyle w:val="PargrafodaLista"/>
              <w:ind w:firstLine="0"/>
              <w:jc w:val="both"/>
              <w:rPr>
                <w:rFonts w:ascii="Calibri" w:hAnsi="Calibri"/>
                <w:color w:val="auto"/>
              </w:rPr>
            </w:pPr>
            <w:r w:rsidRPr="00990432">
              <w:rPr>
                <w:rFonts w:ascii="Calibri" w:hAnsi="Calibri"/>
                <w:color w:val="auto"/>
              </w:rPr>
              <w:t>Definições de termos utilizados</w:t>
            </w:r>
          </w:p>
          <w:p w14:paraId="28A07817" w14:textId="77777777" w:rsidR="00AC5845" w:rsidRDefault="00AC5845" w:rsidP="00AC5845">
            <w:pPr>
              <w:jc w:val="both"/>
              <w:rPr>
                <w:rFonts w:ascii="Calibri" w:hAnsi="Calibri"/>
              </w:rPr>
            </w:pPr>
          </w:p>
        </w:tc>
        <w:tc>
          <w:tcPr>
            <w:tcW w:w="0" w:type="auto"/>
          </w:tcPr>
          <w:p w14:paraId="2F2BC660" w14:textId="77777777" w:rsidR="00AC5845" w:rsidRDefault="00AC5845" w:rsidP="00AC5845">
            <w:pPr>
              <w:jc w:val="both"/>
              <w:rPr>
                <w:rFonts w:ascii="Calibri" w:hAnsi="Calibri"/>
              </w:rPr>
            </w:pPr>
            <w:r w:rsidRPr="00990432">
              <w:rPr>
                <w:rFonts w:ascii="Calibri" w:hAnsi="Calibri"/>
              </w:rPr>
              <w:t>Deslocamentos – tratamento recíproco dispensado, em função da legislação aplicável, às pessoas que forem deslocadas de um país para outro, de forma temporária ou permanente, prazos de cobertura</w:t>
            </w:r>
          </w:p>
        </w:tc>
      </w:tr>
      <w:tr w:rsidR="00AC5845" w14:paraId="7C3C33A7" w14:textId="77777777" w:rsidTr="00AC5845">
        <w:trPr>
          <w:jc w:val="center"/>
        </w:trPr>
        <w:tc>
          <w:tcPr>
            <w:tcW w:w="0" w:type="auto"/>
          </w:tcPr>
          <w:p w14:paraId="109901A7" w14:textId="77777777" w:rsidR="00AC5845" w:rsidRPr="00990432" w:rsidRDefault="00AC5845" w:rsidP="00AC5845">
            <w:pPr>
              <w:pStyle w:val="PargrafodaLista"/>
              <w:ind w:firstLine="0"/>
              <w:jc w:val="both"/>
              <w:rPr>
                <w:rFonts w:ascii="Calibri" w:hAnsi="Calibri"/>
                <w:color w:val="auto"/>
              </w:rPr>
            </w:pPr>
            <w:r w:rsidRPr="00990432">
              <w:rPr>
                <w:rFonts w:ascii="Calibri" w:hAnsi="Calibri"/>
                <w:color w:val="auto"/>
              </w:rPr>
              <w:t>Campo de Aplicação Material – determina a legislação aplicável em cada um dos países signatários e os regimes previdenciários abrangidos pelo AP</w:t>
            </w:r>
          </w:p>
          <w:p w14:paraId="58E10FE0" w14:textId="77777777" w:rsidR="00AC5845" w:rsidRDefault="00AC5845" w:rsidP="00AC5845">
            <w:pPr>
              <w:jc w:val="both"/>
              <w:rPr>
                <w:rFonts w:ascii="Calibri" w:hAnsi="Calibri"/>
              </w:rPr>
            </w:pPr>
          </w:p>
        </w:tc>
        <w:tc>
          <w:tcPr>
            <w:tcW w:w="0" w:type="auto"/>
          </w:tcPr>
          <w:p w14:paraId="4D2AE4A8" w14:textId="77777777" w:rsidR="00AC5845" w:rsidRPr="00990432" w:rsidRDefault="00AC5845" w:rsidP="00AC5845">
            <w:pPr>
              <w:pStyle w:val="PargrafodaLista"/>
              <w:ind w:firstLine="0"/>
              <w:jc w:val="both"/>
              <w:rPr>
                <w:rFonts w:ascii="Calibri" w:hAnsi="Calibri"/>
                <w:color w:val="auto"/>
              </w:rPr>
            </w:pPr>
            <w:r w:rsidRPr="00990432">
              <w:rPr>
                <w:rFonts w:ascii="Calibri" w:hAnsi="Calibri"/>
                <w:color w:val="auto"/>
              </w:rPr>
              <w:t>Benefícios – estabelece os benefícios previstos na legislação de cada país e as condições para gozo destes benefícios em cada situação</w:t>
            </w:r>
          </w:p>
          <w:p w14:paraId="0192EA89" w14:textId="77777777" w:rsidR="00AC5845" w:rsidRDefault="00AC5845" w:rsidP="00AC5845">
            <w:pPr>
              <w:jc w:val="both"/>
              <w:rPr>
                <w:rFonts w:ascii="Calibri" w:hAnsi="Calibri"/>
              </w:rPr>
            </w:pPr>
          </w:p>
        </w:tc>
      </w:tr>
      <w:tr w:rsidR="00AC5845" w14:paraId="06B3B789" w14:textId="77777777" w:rsidTr="00AC5845">
        <w:trPr>
          <w:jc w:val="center"/>
        </w:trPr>
        <w:tc>
          <w:tcPr>
            <w:tcW w:w="0" w:type="auto"/>
          </w:tcPr>
          <w:p w14:paraId="2C967C1D" w14:textId="77777777" w:rsidR="00AC5845" w:rsidRPr="00990432" w:rsidRDefault="00AC5845" w:rsidP="00AC5845">
            <w:pPr>
              <w:pStyle w:val="PargrafodaLista"/>
              <w:ind w:firstLine="0"/>
              <w:jc w:val="both"/>
              <w:rPr>
                <w:rFonts w:ascii="Calibri" w:hAnsi="Calibri"/>
                <w:color w:val="auto"/>
              </w:rPr>
            </w:pPr>
            <w:r w:rsidRPr="00990432">
              <w:rPr>
                <w:rFonts w:ascii="Calibri" w:hAnsi="Calibri"/>
                <w:color w:val="auto"/>
              </w:rPr>
              <w:t>Campo de Aplicação Pessoal – estabelece quem é titular dos direitos e obrigações constantes do AP</w:t>
            </w:r>
          </w:p>
          <w:p w14:paraId="24243FE0" w14:textId="77777777" w:rsidR="00AC5845" w:rsidRDefault="00AC5845" w:rsidP="00AC5845">
            <w:pPr>
              <w:jc w:val="both"/>
              <w:rPr>
                <w:rFonts w:ascii="Calibri" w:hAnsi="Calibri"/>
              </w:rPr>
            </w:pPr>
          </w:p>
        </w:tc>
        <w:tc>
          <w:tcPr>
            <w:tcW w:w="0" w:type="auto"/>
          </w:tcPr>
          <w:p w14:paraId="1DB337F6" w14:textId="77777777" w:rsidR="00AC5845" w:rsidRPr="00990432" w:rsidRDefault="00AC5845" w:rsidP="00AC5845">
            <w:pPr>
              <w:pStyle w:val="PargrafodaLista"/>
              <w:ind w:firstLine="0"/>
              <w:jc w:val="both"/>
              <w:rPr>
                <w:rFonts w:ascii="Calibri" w:hAnsi="Calibri"/>
                <w:color w:val="auto"/>
              </w:rPr>
            </w:pPr>
            <w:r w:rsidRPr="00990432">
              <w:rPr>
                <w:rFonts w:ascii="Calibri" w:hAnsi="Calibri"/>
                <w:color w:val="auto"/>
              </w:rPr>
              <w:t>Disposições sobre contestações, recursos</w:t>
            </w:r>
            <w:r>
              <w:rPr>
                <w:rFonts w:ascii="Calibri" w:hAnsi="Calibri"/>
                <w:color w:val="auto"/>
              </w:rPr>
              <w:t xml:space="preserve"> e</w:t>
            </w:r>
            <w:r w:rsidRPr="00990432">
              <w:rPr>
                <w:rFonts w:ascii="Calibri" w:hAnsi="Calibri"/>
                <w:color w:val="auto"/>
              </w:rPr>
              <w:t xml:space="preserve"> soluções de divergências</w:t>
            </w:r>
          </w:p>
          <w:p w14:paraId="7F76AC0F" w14:textId="77777777" w:rsidR="00AC5845" w:rsidRDefault="00AC5845" w:rsidP="00AC5845">
            <w:pPr>
              <w:jc w:val="both"/>
              <w:rPr>
                <w:rFonts w:ascii="Calibri" w:hAnsi="Calibri"/>
              </w:rPr>
            </w:pPr>
          </w:p>
        </w:tc>
      </w:tr>
      <w:tr w:rsidR="00AC5845" w14:paraId="7418F2C1" w14:textId="77777777" w:rsidTr="00AC5845">
        <w:trPr>
          <w:jc w:val="center"/>
        </w:trPr>
        <w:tc>
          <w:tcPr>
            <w:tcW w:w="0" w:type="auto"/>
          </w:tcPr>
          <w:p w14:paraId="3794AE74" w14:textId="77777777" w:rsidR="00AC5845" w:rsidRPr="00990432" w:rsidRDefault="00AC5845" w:rsidP="00AC5845">
            <w:pPr>
              <w:pStyle w:val="PargrafodaLista"/>
              <w:ind w:firstLine="0"/>
              <w:jc w:val="both"/>
              <w:rPr>
                <w:rFonts w:ascii="Calibri" w:hAnsi="Calibri"/>
                <w:color w:val="auto"/>
              </w:rPr>
            </w:pPr>
            <w:r w:rsidRPr="00990432">
              <w:rPr>
                <w:rFonts w:ascii="Calibri" w:hAnsi="Calibri"/>
                <w:color w:val="auto"/>
              </w:rPr>
              <w:t>Cláusula de reciprocidade de tratamento</w:t>
            </w:r>
          </w:p>
          <w:p w14:paraId="5DF56E02" w14:textId="77777777" w:rsidR="00AC5845" w:rsidRDefault="00AC5845" w:rsidP="00AC5845">
            <w:pPr>
              <w:jc w:val="both"/>
              <w:rPr>
                <w:rFonts w:ascii="Calibri" w:hAnsi="Calibri"/>
              </w:rPr>
            </w:pPr>
          </w:p>
        </w:tc>
        <w:tc>
          <w:tcPr>
            <w:tcW w:w="0" w:type="auto"/>
          </w:tcPr>
          <w:p w14:paraId="2B8A22B6" w14:textId="77777777" w:rsidR="00AC5845" w:rsidRPr="00990432" w:rsidRDefault="00AC5845" w:rsidP="00AC5845">
            <w:pPr>
              <w:pStyle w:val="PargrafodaLista"/>
              <w:ind w:firstLine="0"/>
              <w:jc w:val="both"/>
              <w:rPr>
                <w:rFonts w:ascii="Calibri" w:hAnsi="Calibri"/>
                <w:color w:val="auto"/>
              </w:rPr>
            </w:pPr>
            <w:r w:rsidRPr="00990432">
              <w:rPr>
                <w:rFonts w:ascii="Calibri" w:hAnsi="Calibri"/>
                <w:color w:val="auto"/>
              </w:rPr>
              <w:t>Ajustes Administrativos – discorre sobre as formas de atuação administrativa de cada país signatário, para que o acordo seja cumprido.</w:t>
            </w:r>
          </w:p>
          <w:p w14:paraId="6D626DBE" w14:textId="77777777" w:rsidR="00AC5845" w:rsidRDefault="00AC5845" w:rsidP="00AC5845">
            <w:pPr>
              <w:jc w:val="both"/>
              <w:rPr>
                <w:rFonts w:ascii="Calibri" w:hAnsi="Calibri"/>
              </w:rPr>
            </w:pPr>
          </w:p>
        </w:tc>
      </w:tr>
    </w:tbl>
    <w:p w14:paraId="7C25C321" w14:textId="77777777" w:rsidR="00AC5845" w:rsidRDefault="00AC5845" w:rsidP="00AC5845">
      <w:pPr>
        <w:jc w:val="both"/>
        <w:rPr>
          <w:rFonts w:ascii="Calibri" w:hAnsi="Calibri"/>
        </w:rPr>
      </w:pPr>
    </w:p>
    <w:p w14:paraId="4FBBD448" w14:textId="77777777" w:rsidR="00AC5845" w:rsidRDefault="00AC5845" w:rsidP="00AC5845">
      <w:pPr>
        <w:pStyle w:val="PargrafodaLista"/>
        <w:ind w:firstLine="0"/>
        <w:jc w:val="both"/>
        <w:rPr>
          <w:rFonts w:ascii="Calibri" w:hAnsi="Calibri" w:cs="Calibri"/>
          <w:sz w:val="22"/>
        </w:rPr>
      </w:pPr>
      <w:r w:rsidRPr="00A84081">
        <w:rPr>
          <w:rFonts w:ascii="Calibri" w:hAnsi="Calibri" w:cs="Calibri"/>
          <w:b/>
          <w:noProof/>
          <w:sz w:val="28"/>
          <w:lang w:eastAsia="pt-B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716977C" wp14:editId="48BE4A1C">
                <wp:simplePos x="0" y="0"/>
                <wp:positionH relativeFrom="margin">
                  <wp:posOffset>29210</wp:posOffset>
                </wp:positionH>
                <wp:positionV relativeFrom="paragraph">
                  <wp:posOffset>370205</wp:posOffset>
                </wp:positionV>
                <wp:extent cx="5400675" cy="733425"/>
                <wp:effectExtent l="0" t="0" r="28575" b="28575"/>
                <wp:wrapSquare wrapText="bothSides"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675" cy="733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457D96" w14:textId="77777777" w:rsidR="00E43786" w:rsidRPr="00A84081" w:rsidRDefault="00E43786" w:rsidP="00AC5845">
                            <w:pPr>
                              <w:jc w:val="both"/>
                              <w:rPr>
                                <w:rFonts w:ascii="Calibri" w:hAnsi="Calibri" w:cs="Calibri"/>
                                <w:sz w:val="22"/>
                              </w:rPr>
                            </w:pPr>
                            <w:r w:rsidRPr="00A84081">
                              <w:rPr>
                                <w:rFonts w:ascii="Calibri" w:hAnsi="Calibri" w:cs="Calibri"/>
                                <w:b/>
                                <w:sz w:val="22"/>
                              </w:rPr>
                              <w:t>IMPORTANTE</w:t>
                            </w:r>
                            <w:r>
                              <w:rPr>
                                <w:rFonts w:ascii="Calibri" w:hAnsi="Calibri" w:cs="Calibri"/>
                                <w:sz w:val="22"/>
                              </w:rPr>
                              <w:t xml:space="preserve">: </w:t>
                            </w:r>
                            <w:r w:rsidRPr="009616BB">
                              <w:rPr>
                                <w:rFonts w:ascii="Calibri" w:hAnsi="Calibri" w:cs="Calibri"/>
                                <w:sz w:val="22"/>
                              </w:rPr>
                              <w:t>Além dessa estrutura básica, cada AP pode trazer disposi</w:t>
                            </w:r>
                            <w:r>
                              <w:rPr>
                                <w:rFonts w:ascii="Calibri" w:hAnsi="Calibri" w:cs="Calibri"/>
                                <w:sz w:val="22"/>
                              </w:rPr>
                              <w:t xml:space="preserve">ções específicas, que devem ser averiguadas nos casos concretos. Grande parte dessas disposições está elencada em um documento chamado “Ajuste Administrativo”.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16977C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2.3pt;margin-top:29.15pt;width:425.25pt;height:57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">
                <v:textbox>
                  <w:txbxContent>
                    <w:p w14:paraId="79457D96" w14:textId="77777777" w:rsidR="00E43786" w:rsidRPr="00A84081" w:rsidRDefault="00E43786" w:rsidP="00AC5845">
                      <w:pPr>
                        <w:jc w:val="both"/>
                        <w:rPr>
                          <w:rFonts w:ascii="Calibri" w:hAnsi="Calibri" w:cs="Calibri"/>
                          <w:sz w:val="22"/>
                        </w:rPr>
                      </w:pPr>
                      <w:r w:rsidRPr="00A84081">
                        <w:rPr>
                          <w:rFonts w:ascii="Calibri" w:hAnsi="Calibri" w:cs="Calibri"/>
                          <w:b/>
                          <w:sz w:val="22"/>
                        </w:rPr>
                        <w:t>IMPORTANTE</w:t>
                      </w:r>
                      <w:r>
                        <w:rPr>
                          <w:rFonts w:ascii="Calibri" w:hAnsi="Calibri" w:cs="Calibri"/>
                          <w:sz w:val="22"/>
                        </w:rPr>
                        <w:t xml:space="preserve">: </w:t>
                      </w:r>
                      <w:r w:rsidRPr="009616BB">
                        <w:rPr>
                          <w:rFonts w:ascii="Calibri" w:hAnsi="Calibri" w:cs="Calibri"/>
                          <w:sz w:val="22"/>
                        </w:rPr>
                        <w:t>Além dessa estrutura básica, cada AP pode trazer disposi</w:t>
                      </w:r>
                      <w:r>
                        <w:rPr>
                          <w:rFonts w:ascii="Calibri" w:hAnsi="Calibri" w:cs="Calibri"/>
                          <w:sz w:val="22"/>
                        </w:rPr>
                        <w:t xml:space="preserve">ções específicas, que devem ser averiguadas nos casos concretos. Grande parte dessas disposições está elencada em um documento chamado “Ajuste Administrativo”.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3CB9B68" w14:textId="77777777" w:rsidR="00AC5845" w:rsidRDefault="00AC5845" w:rsidP="00AC5845">
      <w:pPr>
        <w:jc w:val="both"/>
        <w:rPr>
          <w:rFonts w:ascii="Calibri" w:hAnsi="Calibri" w:cs="Calibri"/>
          <w:sz w:val="22"/>
        </w:rPr>
      </w:pPr>
    </w:p>
    <w:p w14:paraId="6515C909" w14:textId="77777777" w:rsidR="00AC5845" w:rsidRDefault="00AC5845" w:rsidP="00AC5845">
      <w:pPr>
        <w:jc w:val="both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lastRenderedPageBreak/>
        <w:t xml:space="preserve">O Ajuste Administrativo é o instrumento que regulamenta e esclarece o que foi definido, de maneira mais ampla, no AP. Assinado pelos ministros responsáveis e pelas áreas de previdência social de cada país, o ajuste administrativo é publicado logo após a assinatura de um AP. </w:t>
      </w:r>
    </w:p>
    <w:p w14:paraId="0FCE399C" w14:textId="77777777" w:rsidR="00AC5845" w:rsidRDefault="00AC5845" w:rsidP="00AC5845">
      <w:pPr>
        <w:jc w:val="both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 xml:space="preserve">Ainda, vale destacar que os </w:t>
      </w:r>
      <w:proofErr w:type="spellStart"/>
      <w:r>
        <w:rPr>
          <w:rFonts w:ascii="Calibri" w:hAnsi="Calibri" w:cs="Calibri"/>
          <w:sz w:val="22"/>
        </w:rPr>
        <w:t>APs</w:t>
      </w:r>
      <w:proofErr w:type="spellEnd"/>
      <w:r>
        <w:rPr>
          <w:rFonts w:ascii="Calibri" w:hAnsi="Calibri" w:cs="Calibri"/>
          <w:sz w:val="22"/>
        </w:rPr>
        <w:t xml:space="preserve"> também podem ser revisados por acordos adicionais, que reexaminam os compromissos assumidos. A revisão do AP Brasil-Portugal, por exemplo, resultou em uma ampliação dos benefícios previamente estabelecidos. </w:t>
      </w:r>
    </w:p>
    <w:p w14:paraId="7584D941" w14:textId="77777777" w:rsidR="00AC5845" w:rsidRDefault="00AC5845" w:rsidP="00AC5845">
      <w:pPr>
        <w:pStyle w:val="PargrafodaLista"/>
        <w:spacing w:after="0" w:line="240" w:lineRule="auto"/>
        <w:ind w:firstLine="0"/>
        <w:jc w:val="both"/>
        <w:rPr>
          <w:rFonts w:ascii="Calibri" w:hAnsi="Calibri" w:cs="Calibri"/>
          <w:color w:val="262626" w:themeColor="text1" w:themeTint="D9"/>
          <w:sz w:val="22"/>
        </w:rPr>
      </w:pPr>
    </w:p>
    <w:p w14:paraId="61793EC0" w14:textId="77777777" w:rsidR="007D5588" w:rsidRDefault="007D5588">
      <w:pPr>
        <w:spacing w:after="160" w:line="259" w:lineRule="auto"/>
        <w:rPr>
          <w:rFonts w:ascii="Calibri" w:hAnsi="Calibri"/>
          <w:b/>
          <w:sz w:val="32"/>
        </w:rPr>
      </w:pPr>
      <w:r>
        <w:br w:type="page"/>
      </w:r>
    </w:p>
    <w:p w14:paraId="048F8CAD" w14:textId="0A4B9028" w:rsidR="00AC5845" w:rsidRPr="00DD07C2" w:rsidRDefault="007D5588">
      <w:pPr>
        <w:pStyle w:val="SemEspaamento"/>
      </w:pPr>
      <w:bookmarkStart w:id="39" w:name="_Toc525051517"/>
      <w:bookmarkStart w:id="40" w:name="_Toc525051572"/>
      <w:bookmarkStart w:id="41" w:name="_Toc525051771"/>
      <w:bookmarkStart w:id="42" w:name="_Toc525051821"/>
      <w:bookmarkStart w:id="43" w:name="_Toc525051889"/>
      <w:r>
        <w:lastRenderedPageBreak/>
        <w:t xml:space="preserve">4 </w:t>
      </w:r>
      <w:r w:rsidRPr="00DD07C2">
        <w:t>PANORAMA DOS A</w:t>
      </w:r>
      <w:r w:rsidR="00EC0741">
        <w:t xml:space="preserve">CORDOS </w:t>
      </w:r>
      <w:r w:rsidRPr="00DD07C2">
        <w:t>P</w:t>
      </w:r>
      <w:r w:rsidR="00EC0741">
        <w:t>REVIDENCÁRIOS</w:t>
      </w:r>
      <w:r w:rsidRPr="00DD07C2">
        <w:t xml:space="preserve"> BRASILEIROS</w:t>
      </w:r>
      <w:bookmarkEnd w:id="39"/>
      <w:bookmarkEnd w:id="40"/>
      <w:bookmarkEnd w:id="41"/>
      <w:bookmarkEnd w:id="42"/>
      <w:bookmarkEnd w:id="43"/>
    </w:p>
    <w:p w14:paraId="365714CF" w14:textId="77777777" w:rsidR="00AC5845" w:rsidRDefault="00AC5845" w:rsidP="00AC5845">
      <w:pPr>
        <w:jc w:val="both"/>
        <w:rPr>
          <w:rFonts w:ascii="Calibri" w:hAnsi="Calibri" w:cs="Calibri"/>
          <w:color w:val="262626" w:themeColor="text1" w:themeTint="D9"/>
          <w:sz w:val="22"/>
        </w:rPr>
      </w:pPr>
      <w:r>
        <w:rPr>
          <w:rFonts w:ascii="Calibri" w:hAnsi="Calibri" w:cs="Calibri"/>
          <w:color w:val="262626" w:themeColor="text1" w:themeTint="D9"/>
          <w:sz w:val="22"/>
        </w:rPr>
        <w:t xml:space="preserve">As tabelas abaixo apresentam os </w:t>
      </w:r>
      <w:proofErr w:type="spellStart"/>
      <w:r>
        <w:rPr>
          <w:rFonts w:ascii="Calibri" w:hAnsi="Calibri" w:cs="Calibri"/>
          <w:color w:val="262626" w:themeColor="text1" w:themeTint="D9"/>
          <w:sz w:val="22"/>
        </w:rPr>
        <w:t>APs</w:t>
      </w:r>
      <w:proofErr w:type="spellEnd"/>
      <w:r>
        <w:rPr>
          <w:rFonts w:ascii="Calibri" w:hAnsi="Calibri" w:cs="Calibri"/>
          <w:color w:val="262626" w:themeColor="text1" w:themeTint="D9"/>
          <w:sz w:val="22"/>
        </w:rPr>
        <w:t xml:space="preserve"> assinados pelo Brasil e que estão em vigor, 14 bilaterais e dois multilaterais. Além desses, há outros sete que estão pendentes de internalização:</w:t>
      </w:r>
    </w:p>
    <w:p w14:paraId="5C049645" w14:textId="4F77E3B4" w:rsidR="00AC5845" w:rsidRPr="009102C1" w:rsidRDefault="00AC5845" w:rsidP="001E5C08">
      <w:pPr>
        <w:pStyle w:val="Ttulo3"/>
      </w:pPr>
      <w:bookmarkStart w:id="44" w:name="_Toc525051573"/>
      <w:bookmarkStart w:id="45" w:name="_Toc525051772"/>
      <w:bookmarkStart w:id="46" w:name="_Toc525051822"/>
      <w:bookmarkStart w:id="47" w:name="_Toc525051890"/>
      <w:r w:rsidRPr="009102C1">
        <w:t xml:space="preserve">Tabela </w:t>
      </w:r>
      <w:r w:rsidR="004C5A99">
        <w:t>1</w:t>
      </w:r>
      <w:r w:rsidR="0091007A">
        <w:t xml:space="preserve"> - </w:t>
      </w:r>
      <w:r w:rsidRPr="009102C1">
        <w:t>Lista de</w:t>
      </w:r>
      <w:r>
        <w:t xml:space="preserve"> Acordos Previdenciários bilaterais assinados pelo Brasil e principais características</w:t>
      </w:r>
      <w:bookmarkEnd w:id="44"/>
      <w:bookmarkEnd w:id="45"/>
      <w:bookmarkEnd w:id="46"/>
      <w:bookmarkEnd w:id="47"/>
    </w:p>
    <w:tbl>
      <w:tblPr>
        <w:tblStyle w:val="Tabelacomgrade"/>
        <w:tblW w:w="9782" w:type="dxa"/>
        <w:tblInd w:w="-431" w:type="dxa"/>
        <w:tblLook w:val="04A0" w:firstRow="1" w:lastRow="0" w:firstColumn="1" w:lastColumn="0" w:noHBand="0" w:noVBand="1"/>
      </w:tblPr>
      <w:tblGrid>
        <w:gridCol w:w="1765"/>
        <w:gridCol w:w="1922"/>
        <w:gridCol w:w="1984"/>
        <w:gridCol w:w="2126"/>
        <w:gridCol w:w="1985"/>
      </w:tblGrid>
      <w:tr w:rsidR="00AC5845" w14:paraId="1AAA996D" w14:textId="77777777" w:rsidTr="00AC5845">
        <w:tc>
          <w:tcPr>
            <w:tcW w:w="1765" w:type="dxa"/>
            <w:shd w:val="clear" w:color="auto" w:fill="BFBFBF" w:themeFill="background1" w:themeFillShade="BF"/>
          </w:tcPr>
          <w:p w14:paraId="3705C589" w14:textId="77777777" w:rsidR="00AC5845" w:rsidRPr="009102C1" w:rsidRDefault="00AC5845" w:rsidP="00AC5845">
            <w:pPr>
              <w:jc w:val="both"/>
              <w:rPr>
                <w:rFonts w:ascii="Calibri" w:hAnsi="Calibri" w:cs="Calibri"/>
                <w:b/>
                <w:color w:val="262626" w:themeColor="text1" w:themeTint="D9"/>
                <w:sz w:val="22"/>
              </w:rPr>
            </w:pPr>
            <w:r w:rsidRPr="009102C1">
              <w:rPr>
                <w:rFonts w:ascii="Calibri" w:hAnsi="Calibri" w:cs="Calibri"/>
                <w:b/>
                <w:color w:val="262626" w:themeColor="text1" w:themeTint="D9"/>
                <w:sz w:val="22"/>
              </w:rPr>
              <w:t xml:space="preserve">País </w:t>
            </w:r>
          </w:p>
        </w:tc>
        <w:tc>
          <w:tcPr>
            <w:tcW w:w="1922" w:type="dxa"/>
            <w:shd w:val="clear" w:color="auto" w:fill="BFBFBF" w:themeFill="background1" w:themeFillShade="BF"/>
          </w:tcPr>
          <w:p w14:paraId="7377E4E5" w14:textId="77777777" w:rsidR="00AC5845" w:rsidRPr="009102C1" w:rsidRDefault="00AC5845" w:rsidP="00AC5845">
            <w:pPr>
              <w:jc w:val="both"/>
              <w:rPr>
                <w:rFonts w:ascii="Calibri" w:hAnsi="Calibri" w:cs="Calibri"/>
                <w:b/>
                <w:color w:val="262626" w:themeColor="text1" w:themeTint="D9"/>
                <w:sz w:val="22"/>
              </w:rPr>
            </w:pPr>
            <w:r w:rsidRPr="009102C1">
              <w:rPr>
                <w:rFonts w:ascii="Calibri" w:hAnsi="Calibri" w:cs="Calibri"/>
                <w:b/>
                <w:color w:val="262626" w:themeColor="text1" w:themeTint="D9"/>
                <w:sz w:val="22"/>
              </w:rPr>
              <w:t xml:space="preserve">Entrada em Vigor do Acordo </w:t>
            </w:r>
          </w:p>
        </w:tc>
        <w:tc>
          <w:tcPr>
            <w:tcW w:w="1984" w:type="dxa"/>
            <w:shd w:val="clear" w:color="auto" w:fill="BFBFBF" w:themeFill="background1" w:themeFillShade="BF"/>
          </w:tcPr>
          <w:p w14:paraId="59951402" w14:textId="77777777" w:rsidR="00AC5845" w:rsidRPr="009102C1" w:rsidRDefault="00AC5845" w:rsidP="00AC5845">
            <w:pPr>
              <w:jc w:val="both"/>
              <w:rPr>
                <w:rFonts w:ascii="Calibri" w:hAnsi="Calibri" w:cs="Calibri"/>
                <w:b/>
                <w:color w:val="262626" w:themeColor="text1" w:themeTint="D9"/>
                <w:sz w:val="22"/>
              </w:rPr>
            </w:pPr>
            <w:r w:rsidRPr="009102C1">
              <w:rPr>
                <w:rFonts w:ascii="Calibri" w:hAnsi="Calibri" w:cs="Calibri"/>
                <w:b/>
                <w:color w:val="262626" w:themeColor="text1" w:themeTint="D9"/>
                <w:sz w:val="22"/>
              </w:rPr>
              <w:t xml:space="preserve">Ajuste Administrativo </w:t>
            </w:r>
          </w:p>
        </w:tc>
        <w:tc>
          <w:tcPr>
            <w:tcW w:w="2126" w:type="dxa"/>
            <w:shd w:val="clear" w:color="auto" w:fill="BFBFBF" w:themeFill="background1" w:themeFillShade="BF"/>
          </w:tcPr>
          <w:p w14:paraId="472D8371" w14:textId="77777777" w:rsidR="00AC5845" w:rsidRPr="009102C1" w:rsidRDefault="00AC5845" w:rsidP="00AC5845">
            <w:pPr>
              <w:jc w:val="both"/>
              <w:rPr>
                <w:rFonts w:ascii="Calibri" w:hAnsi="Calibri" w:cs="Calibri"/>
                <w:b/>
                <w:color w:val="262626" w:themeColor="text1" w:themeTint="D9"/>
                <w:sz w:val="22"/>
              </w:rPr>
            </w:pPr>
            <w:r w:rsidRPr="009102C1">
              <w:rPr>
                <w:rFonts w:ascii="Calibri" w:hAnsi="Calibri" w:cs="Calibri"/>
                <w:b/>
                <w:color w:val="262626" w:themeColor="text1" w:themeTint="D9"/>
                <w:sz w:val="22"/>
              </w:rPr>
              <w:t xml:space="preserve">Protocolo Adicional </w:t>
            </w:r>
          </w:p>
        </w:tc>
        <w:tc>
          <w:tcPr>
            <w:tcW w:w="1985" w:type="dxa"/>
            <w:shd w:val="clear" w:color="auto" w:fill="BFBFBF" w:themeFill="background1" w:themeFillShade="BF"/>
          </w:tcPr>
          <w:p w14:paraId="3818636A" w14:textId="77777777" w:rsidR="00AC5845" w:rsidRPr="009102C1" w:rsidRDefault="00AC5845" w:rsidP="00AC5845">
            <w:pPr>
              <w:jc w:val="both"/>
              <w:rPr>
                <w:rFonts w:ascii="Calibri" w:hAnsi="Calibri" w:cs="Calibri"/>
                <w:b/>
                <w:color w:val="262626" w:themeColor="text1" w:themeTint="D9"/>
                <w:sz w:val="22"/>
              </w:rPr>
            </w:pPr>
            <w:r w:rsidRPr="009102C1">
              <w:rPr>
                <w:rFonts w:ascii="Calibri" w:hAnsi="Calibri" w:cs="Calibri"/>
                <w:b/>
                <w:color w:val="262626" w:themeColor="text1" w:themeTint="D9"/>
                <w:sz w:val="22"/>
              </w:rPr>
              <w:t xml:space="preserve">Cartilha Explicativa </w:t>
            </w:r>
          </w:p>
        </w:tc>
      </w:tr>
      <w:tr w:rsidR="00AC5845" w14:paraId="3768267F" w14:textId="77777777" w:rsidTr="00AC5845">
        <w:tc>
          <w:tcPr>
            <w:tcW w:w="1765" w:type="dxa"/>
          </w:tcPr>
          <w:p w14:paraId="1DCC9BC1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 xml:space="preserve">Estados Unidos  </w:t>
            </w:r>
          </w:p>
        </w:tc>
        <w:tc>
          <w:tcPr>
            <w:tcW w:w="1922" w:type="dxa"/>
          </w:tcPr>
          <w:p w14:paraId="4D7FF495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01/10/2018</w:t>
            </w:r>
          </w:p>
        </w:tc>
        <w:tc>
          <w:tcPr>
            <w:tcW w:w="1984" w:type="dxa"/>
          </w:tcPr>
          <w:p w14:paraId="40D6DE2E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sim</w:t>
            </w:r>
          </w:p>
        </w:tc>
        <w:tc>
          <w:tcPr>
            <w:tcW w:w="2126" w:type="dxa"/>
          </w:tcPr>
          <w:p w14:paraId="0E1673B0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 xml:space="preserve">Não </w:t>
            </w:r>
          </w:p>
        </w:tc>
        <w:tc>
          <w:tcPr>
            <w:tcW w:w="1985" w:type="dxa"/>
          </w:tcPr>
          <w:p w14:paraId="0E60ECC6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Não</w:t>
            </w:r>
          </w:p>
        </w:tc>
      </w:tr>
      <w:tr w:rsidR="00AC5845" w14:paraId="70494C69" w14:textId="77777777" w:rsidTr="00AC5845">
        <w:trPr>
          <w:trHeight w:val="439"/>
        </w:trPr>
        <w:tc>
          <w:tcPr>
            <w:tcW w:w="1765" w:type="dxa"/>
          </w:tcPr>
          <w:p w14:paraId="3199A350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Coreia do Sul</w:t>
            </w:r>
          </w:p>
        </w:tc>
        <w:tc>
          <w:tcPr>
            <w:tcW w:w="1922" w:type="dxa"/>
          </w:tcPr>
          <w:p w14:paraId="6E1B1159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01/11/2015</w:t>
            </w:r>
          </w:p>
        </w:tc>
        <w:tc>
          <w:tcPr>
            <w:tcW w:w="1984" w:type="dxa"/>
          </w:tcPr>
          <w:p w14:paraId="1F7562A5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sim</w:t>
            </w:r>
          </w:p>
        </w:tc>
        <w:tc>
          <w:tcPr>
            <w:tcW w:w="2126" w:type="dxa"/>
          </w:tcPr>
          <w:p w14:paraId="75560936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Não</w:t>
            </w:r>
          </w:p>
        </w:tc>
        <w:tc>
          <w:tcPr>
            <w:tcW w:w="1985" w:type="dxa"/>
          </w:tcPr>
          <w:p w14:paraId="00AC6271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Não</w:t>
            </w:r>
          </w:p>
        </w:tc>
      </w:tr>
      <w:tr w:rsidR="00AC5845" w14:paraId="143B5101" w14:textId="77777777" w:rsidTr="00AC5845">
        <w:tc>
          <w:tcPr>
            <w:tcW w:w="1765" w:type="dxa"/>
          </w:tcPr>
          <w:p w14:paraId="47053D4C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 xml:space="preserve">Bélgica </w:t>
            </w:r>
          </w:p>
        </w:tc>
        <w:tc>
          <w:tcPr>
            <w:tcW w:w="1922" w:type="dxa"/>
          </w:tcPr>
          <w:p w14:paraId="2F0D7A3B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01/12/2014</w:t>
            </w:r>
          </w:p>
        </w:tc>
        <w:tc>
          <w:tcPr>
            <w:tcW w:w="1984" w:type="dxa"/>
          </w:tcPr>
          <w:p w14:paraId="3316F94F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sim</w:t>
            </w:r>
          </w:p>
        </w:tc>
        <w:tc>
          <w:tcPr>
            <w:tcW w:w="2126" w:type="dxa"/>
          </w:tcPr>
          <w:p w14:paraId="1367174E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Não</w:t>
            </w:r>
          </w:p>
        </w:tc>
        <w:tc>
          <w:tcPr>
            <w:tcW w:w="1985" w:type="dxa"/>
          </w:tcPr>
          <w:p w14:paraId="74F5C960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Não</w:t>
            </w:r>
          </w:p>
        </w:tc>
      </w:tr>
      <w:tr w:rsidR="00AC5845" w14:paraId="0E49EF6E" w14:textId="77777777" w:rsidTr="00AC5845">
        <w:tc>
          <w:tcPr>
            <w:tcW w:w="1765" w:type="dxa"/>
          </w:tcPr>
          <w:p w14:paraId="429F40D8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 xml:space="preserve">França </w:t>
            </w:r>
          </w:p>
        </w:tc>
        <w:tc>
          <w:tcPr>
            <w:tcW w:w="1922" w:type="dxa"/>
          </w:tcPr>
          <w:p w14:paraId="7287821F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01/09/2014</w:t>
            </w:r>
          </w:p>
        </w:tc>
        <w:tc>
          <w:tcPr>
            <w:tcW w:w="1984" w:type="dxa"/>
          </w:tcPr>
          <w:p w14:paraId="5397CF6E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sim</w:t>
            </w:r>
          </w:p>
        </w:tc>
        <w:tc>
          <w:tcPr>
            <w:tcW w:w="2126" w:type="dxa"/>
          </w:tcPr>
          <w:p w14:paraId="01FD85A8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Não</w:t>
            </w:r>
          </w:p>
        </w:tc>
        <w:tc>
          <w:tcPr>
            <w:tcW w:w="1985" w:type="dxa"/>
          </w:tcPr>
          <w:p w14:paraId="75FD3793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Não</w:t>
            </w:r>
          </w:p>
        </w:tc>
      </w:tr>
      <w:tr w:rsidR="00AC5845" w14:paraId="4F944E1E" w14:textId="77777777" w:rsidTr="00AC5845">
        <w:tc>
          <w:tcPr>
            <w:tcW w:w="1765" w:type="dxa"/>
          </w:tcPr>
          <w:p w14:paraId="4572FE17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Canadá</w:t>
            </w:r>
          </w:p>
        </w:tc>
        <w:tc>
          <w:tcPr>
            <w:tcW w:w="1922" w:type="dxa"/>
          </w:tcPr>
          <w:p w14:paraId="678A9BDC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01/08/2014</w:t>
            </w:r>
          </w:p>
        </w:tc>
        <w:tc>
          <w:tcPr>
            <w:tcW w:w="1984" w:type="dxa"/>
          </w:tcPr>
          <w:p w14:paraId="4B8A2927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sim</w:t>
            </w:r>
          </w:p>
        </w:tc>
        <w:tc>
          <w:tcPr>
            <w:tcW w:w="2126" w:type="dxa"/>
          </w:tcPr>
          <w:p w14:paraId="0E599C08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Não</w:t>
            </w:r>
          </w:p>
        </w:tc>
        <w:tc>
          <w:tcPr>
            <w:tcW w:w="1985" w:type="dxa"/>
          </w:tcPr>
          <w:p w14:paraId="1EC390BC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Sim</w:t>
            </w:r>
          </w:p>
        </w:tc>
      </w:tr>
      <w:tr w:rsidR="00AC5845" w14:paraId="29CE9123" w14:textId="77777777" w:rsidTr="00AC5845">
        <w:tc>
          <w:tcPr>
            <w:tcW w:w="1765" w:type="dxa"/>
          </w:tcPr>
          <w:p w14:paraId="0785BC3A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 xml:space="preserve">Alemanha </w:t>
            </w:r>
          </w:p>
        </w:tc>
        <w:tc>
          <w:tcPr>
            <w:tcW w:w="1922" w:type="dxa"/>
          </w:tcPr>
          <w:p w14:paraId="3092C30E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01/05/2013</w:t>
            </w:r>
          </w:p>
        </w:tc>
        <w:tc>
          <w:tcPr>
            <w:tcW w:w="1984" w:type="dxa"/>
          </w:tcPr>
          <w:p w14:paraId="0951BC97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sim</w:t>
            </w:r>
          </w:p>
        </w:tc>
        <w:tc>
          <w:tcPr>
            <w:tcW w:w="2126" w:type="dxa"/>
          </w:tcPr>
          <w:p w14:paraId="1FBCB1CB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sim</w:t>
            </w:r>
          </w:p>
        </w:tc>
        <w:tc>
          <w:tcPr>
            <w:tcW w:w="1985" w:type="dxa"/>
          </w:tcPr>
          <w:p w14:paraId="24FD706B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Sim</w:t>
            </w:r>
          </w:p>
        </w:tc>
      </w:tr>
      <w:tr w:rsidR="00AC5845" w14:paraId="400D78C7" w14:textId="77777777" w:rsidTr="00AC5845">
        <w:tc>
          <w:tcPr>
            <w:tcW w:w="1765" w:type="dxa"/>
          </w:tcPr>
          <w:p w14:paraId="74A2C481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Japão</w:t>
            </w:r>
          </w:p>
        </w:tc>
        <w:tc>
          <w:tcPr>
            <w:tcW w:w="1922" w:type="dxa"/>
          </w:tcPr>
          <w:p w14:paraId="23596C12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01/03/2012</w:t>
            </w:r>
          </w:p>
        </w:tc>
        <w:tc>
          <w:tcPr>
            <w:tcW w:w="1984" w:type="dxa"/>
          </w:tcPr>
          <w:p w14:paraId="3893B4E6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sim</w:t>
            </w:r>
          </w:p>
        </w:tc>
        <w:tc>
          <w:tcPr>
            <w:tcW w:w="2126" w:type="dxa"/>
          </w:tcPr>
          <w:p w14:paraId="158FA48A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Não</w:t>
            </w:r>
          </w:p>
        </w:tc>
        <w:tc>
          <w:tcPr>
            <w:tcW w:w="1985" w:type="dxa"/>
          </w:tcPr>
          <w:p w14:paraId="42A7F276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sim</w:t>
            </w:r>
          </w:p>
        </w:tc>
      </w:tr>
      <w:tr w:rsidR="00AC5845" w14:paraId="1FF0186F" w14:textId="77777777" w:rsidTr="00AC5845">
        <w:tc>
          <w:tcPr>
            <w:tcW w:w="1765" w:type="dxa"/>
          </w:tcPr>
          <w:p w14:paraId="5FDF30F3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Chile (renovado)</w:t>
            </w:r>
          </w:p>
        </w:tc>
        <w:tc>
          <w:tcPr>
            <w:tcW w:w="1922" w:type="dxa"/>
          </w:tcPr>
          <w:p w14:paraId="1065BF22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01/09/2009</w:t>
            </w:r>
          </w:p>
        </w:tc>
        <w:tc>
          <w:tcPr>
            <w:tcW w:w="1984" w:type="dxa"/>
          </w:tcPr>
          <w:p w14:paraId="2A624190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sim</w:t>
            </w:r>
          </w:p>
        </w:tc>
        <w:tc>
          <w:tcPr>
            <w:tcW w:w="2126" w:type="dxa"/>
          </w:tcPr>
          <w:p w14:paraId="1679EC5C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 xml:space="preserve">Não </w:t>
            </w:r>
          </w:p>
        </w:tc>
        <w:tc>
          <w:tcPr>
            <w:tcW w:w="1985" w:type="dxa"/>
          </w:tcPr>
          <w:p w14:paraId="5E6D3DFE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Não</w:t>
            </w:r>
          </w:p>
        </w:tc>
      </w:tr>
      <w:tr w:rsidR="00AC5845" w14:paraId="069EC10C" w14:textId="77777777" w:rsidTr="00AC5845">
        <w:tc>
          <w:tcPr>
            <w:tcW w:w="1765" w:type="dxa"/>
          </w:tcPr>
          <w:p w14:paraId="58E62806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 xml:space="preserve">Portugal </w:t>
            </w:r>
          </w:p>
        </w:tc>
        <w:tc>
          <w:tcPr>
            <w:tcW w:w="1922" w:type="dxa"/>
          </w:tcPr>
          <w:p w14:paraId="109A55E2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25/03/1995</w:t>
            </w:r>
          </w:p>
        </w:tc>
        <w:tc>
          <w:tcPr>
            <w:tcW w:w="1984" w:type="dxa"/>
          </w:tcPr>
          <w:p w14:paraId="0BDD8191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sim</w:t>
            </w:r>
          </w:p>
        </w:tc>
        <w:tc>
          <w:tcPr>
            <w:tcW w:w="2126" w:type="dxa"/>
          </w:tcPr>
          <w:p w14:paraId="4BC04F92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sim</w:t>
            </w:r>
          </w:p>
        </w:tc>
        <w:tc>
          <w:tcPr>
            <w:tcW w:w="1985" w:type="dxa"/>
          </w:tcPr>
          <w:p w14:paraId="2BB98136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Não</w:t>
            </w:r>
          </w:p>
        </w:tc>
      </w:tr>
      <w:tr w:rsidR="00AC5845" w14:paraId="36A14FEA" w14:textId="77777777" w:rsidTr="00AC5845">
        <w:tc>
          <w:tcPr>
            <w:tcW w:w="1765" w:type="dxa"/>
          </w:tcPr>
          <w:p w14:paraId="1360A754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Espanha</w:t>
            </w:r>
          </w:p>
        </w:tc>
        <w:tc>
          <w:tcPr>
            <w:tcW w:w="1922" w:type="dxa"/>
          </w:tcPr>
          <w:p w14:paraId="7DFFFD4E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01/12/1995</w:t>
            </w:r>
          </w:p>
        </w:tc>
        <w:tc>
          <w:tcPr>
            <w:tcW w:w="1984" w:type="dxa"/>
          </w:tcPr>
          <w:p w14:paraId="60A59797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sim</w:t>
            </w:r>
          </w:p>
        </w:tc>
        <w:tc>
          <w:tcPr>
            <w:tcW w:w="2126" w:type="dxa"/>
          </w:tcPr>
          <w:p w14:paraId="4BB5583E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 xml:space="preserve">Não </w:t>
            </w:r>
          </w:p>
        </w:tc>
        <w:tc>
          <w:tcPr>
            <w:tcW w:w="1985" w:type="dxa"/>
          </w:tcPr>
          <w:p w14:paraId="07071AF1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Não</w:t>
            </w:r>
          </w:p>
        </w:tc>
      </w:tr>
      <w:tr w:rsidR="00AC5845" w14:paraId="209C5E7F" w14:textId="77777777" w:rsidTr="00AC5845">
        <w:tc>
          <w:tcPr>
            <w:tcW w:w="1765" w:type="dxa"/>
          </w:tcPr>
          <w:p w14:paraId="65839EF8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 xml:space="preserve">Grécia </w:t>
            </w:r>
          </w:p>
        </w:tc>
        <w:tc>
          <w:tcPr>
            <w:tcW w:w="1922" w:type="dxa"/>
          </w:tcPr>
          <w:p w14:paraId="05767D91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01/09/1990</w:t>
            </w:r>
          </w:p>
        </w:tc>
        <w:tc>
          <w:tcPr>
            <w:tcW w:w="1984" w:type="dxa"/>
          </w:tcPr>
          <w:p w14:paraId="2DBBE59D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sim</w:t>
            </w:r>
          </w:p>
        </w:tc>
        <w:tc>
          <w:tcPr>
            <w:tcW w:w="2126" w:type="dxa"/>
          </w:tcPr>
          <w:p w14:paraId="1C648BE2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 xml:space="preserve">Não </w:t>
            </w:r>
          </w:p>
        </w:tc>
        <w:tc>
          <w:tcPr>
            <w:tcW w:w="1985" w:type="dxa"/>
          </w:tcPr>
          <w:p w14:paraId="58571A64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Não</w:t>
            </w:r>
          </w:p>
        </w:tc>
      </w:tr>
      <w:tr w:rsidR="00AC5845" w14:paraId="5E37B279" w14:textId="77777777" w:rsidTr="00AC5845">
        <w:trPr>
          <w:trHeight w:val="499"/>
        </w:trPr>
        <w:tc>
          <w:tcPr>
            <w:tcW w:w="1765" w:type="dxa"/>
          </w:tcPr>
          <w:p w14:paraId="29E204C1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 xml:space="preserve">Cabo Verde </w:t>
            </w:r>
          </w:p>
        </w:tc>
        <w:tc>
          <w:tcPr>
            <w:tcW w:w="1922" w:type="dxa"/>
          </w:tcPr>
          <w:p w14:paraId="5EDD390D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07/02/1979</w:t>
            </w:r>
          </w:p>
        </w:tc>
        <w:tc>
          <w:tcPr>
            <w:tcW w:w="1984" w:type="dxa"/>
          </w:tcPr>
          <w:p w14:paraId="67E298DD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Não</w:t>
            </w:r>
          </w:p>
        </w:tc>
        <w:tc>
          <w:tcPr>
            <w:tcW w:w="2126" w:type="dxa"/>
          </w:tcPr>
          <w:p w14:paraId="7B0F3AC3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Não</w:t>
            </w:r>
          </w:p>
        </w:tc>
        <w:tc>
          <w:tcPr>
            <w:tcW w:w="1985" w:type="dxa"/>
          </w:tcPr>
          <w:p w14:paraId="124E3AF0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Não</w:t>
            </w:r>
          </w:p>
        </w:tc>
      </w:tr>
      <w:tr w:rsidR="00AC5845" w14:paraId="41DD5FB6" w14:textId="77777777" w:rsidTr="00AC5845">
        <w:tc>
          <w:tcPr>
            <w:tcW w:w="1765" w:type="dxa"/>
          </w:tcPr>
          <w:p w14:paraId="19C6A905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Itália</w:t>
            </w:r>
          </w:p>
        </w:tc>
        <w:tc>
          <w:tcPr>
            <w:tcW w:w="1922" w:type="dxa"/>
          </w:tcPr>
          <w:p w14:paraId="754EEF38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05/08/1977</w:t>
            </w:r>
          </w:p>
        </w:tc>
        <w:tc>
          <w:tcPr>
            <w:tcW w:w="1984" w:type="dxa"/>
          </w:tcPr>
          <w:p w14:paraId="703C1F57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sim</w:t>
            </w:r>
          </w:p>
        </w:tc>
        <w:tc>
          <w:tcPr>
            <w:tcW w:w="2126" w:type="dxa"/>
          </w:tcPr>
          <w:p w14:paraId="4D8B514E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sim</w:t>
            </w:r>
          </w:p>
        </w:tc>
        <w:tc>
          <w:tcPr>
            <w:tcW w:w="1985" w:type="dxa"/>
          </w:tcPr>
          <w:p w14:paraId="74BAEB2F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Não</w:t>
            </w:r>
          </w:p>
        </w:tc>
      </w:tr>
      <w:tr w:rsidR="00AC5845" w14:paraId="0054331C" w14:textId="77777777" w:rsidTr="00AC5845">
        <w:tc>
          <w:tcPr>
            <w:tcW w:w="1765" w:type="dxa"/>
          </w:tcPr>
          <w:p w14:paraId="64ADA9D9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Luxemburgo</w:t>
            </w:r>
          </w:p>
        </w:tc>
        <w:tc>
          <w:tcPr>
            <w:tcW w:w="1922" w:type="dxa"/>
          </w:tcPr>
          <w:p w14:paraId="7559D6C6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01/08/1967</w:t>
            </w:r>
          </w:p>
        </w:tc>
        <w:tc>
          <w:tcPr>
            <w:tcW w:w="1984" w:type="dxa"/>
          </w:tcPr>
          <w:p w14:paraId="12916E2E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Não</w:t>
            </w:r>
          </w:p>
        </w:tc>
        <w:tc>
          <w:tcPr>
            <w:tcW w:w="2126" w:type="dxa"/>
          </w:tcPr>
          <w:p w14:paraId="703CA51D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Não</w:t>
            </w:r>
          </w:p>
        </w:tc>
        <w:tc>
          <w:tcPr>
            <w:tcW w:w="1985" w:type="dxa"/>
          </w:tcPr>
          <w:p w14:paraId="61973189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Não</w:t>
            </w:r>
          </w:p>
        </w:tc>
      </w:tr>
    </w:tbl>
    <w:p w14:paraId="39396096" w14:textId="77777777" w:rsidR="00AC5845" w:rsidRDefault="00AC5845" w:rsidP="00AC5845">
      <w:pPr>
        <w:jc w:val="both"/>
        <w:rPr>
          <w:rFonts w:ascii="Calibri" w:hAnsi="Calibri" w:cs="Calibri"/>
          <w:color w:val="262626" w:themeColor="text1" w:themeTint="D9"/>
          <w:sz w:val="22"/>
        </w:rPr>
      </w:pPr>
    </w:p>
    <w:p w14:paraId="693B22CC" w14:textId="29B0E76A" w:rsidR="00AC5845" w:rsidRPr="009102C1" w:rsidRDefault="00AC5845" w:rsidP="001E5C08">
      <w:pPr>
        <w:pStyle w:val="Ttulo3"/>
      </w:pPr>
      <w:bookmarkStart w:id="48" w:name="_Toc525051574"/>
      <w:bookmarkStart w:id="49" w:name="_Toc525051773"/>
      <w:bookmarkStart w:id="50" w:name="_Toc525051823"/>
      <w:bookmarkStart w:id="51" w:name="_Toc525051891"/>
      <w:r w:rsidRPr="009102C1">
        <w:t xml:space="preserve">Tabela </w:t>
      </w:r>
      <w:r w:rsidR="004C5A99" w:rsidRPr="001E5C08">
        <w:t>2</w:t>
      </w:r>
      <w:r w:rsidR="0091007A">
        <w:t xml:space="preserve"> -</w:t>
      </w:r>
      <w:r w:rsidRPr="009102C1">
        <w:t xml:space="preserve"> Lista de</w:t>
      </w:r>
      <w:r>
        <w:t xml:space="preserve"> Acordos Previdenciários plurilaterais assinados pelo Brasil e principais características</w:t>
      </w:r>
      <w:bookmarkEnd w:id="48"/>
      <w:bookmarkEnd w:id="49"/>
      <w:bookmarkEnd w:id="50"/>
      <w:bookmarkEnd w:id="51"/>
    </w:p>
    <w:tbl>
      <w:tblPr>
        <w:tblStyle w:val="Tabelacomgrade"/>
        <w:tblW w:w="9782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702"/>
        <w:gridCol w:w="4536"/>
        <w:gridCol w:w="1559"/>
        <w:gridCol w:w="1985"/>
      </w:tblGrid>
      <w:tr w:rsidR="00AC5845" w14:paraId="35883283" w14:textId="77777777" w:rsidTr="00AC5845">
        <w:tc>
          <w:tcPr>
            <w:tcW w:w="1702" w:type="dxa"/>
            <w:shd w:val="clear" w:color="auto" w:fill="BFBFBF" w:themeFill="background1" w:themeFillShade="BF"/>
          </w:tcPr>
          <w:p w14:paraId="1CB2DF34" w14:textId="77777777" w:rsidR="00AC5845" w:rsidRPr="009102C1" w:rsidRDefault="00AC5845" w:rsidP="00AC5845">
            <w:pPr>
              <w:jc w:val="both"/>
              <w:rPr>
                <w:rFonts w:ascii="Calibri" w:hAnsi="Calibri" w:cs="Calibri"/>
                <w:b/>
                <w:color w:val="262626" w:themeColor="text1" w:themeTint="D9"/>
                <w:sz w:val="22"/>
              </w:rPr>
            </w:pPr>
            <w:r w:rsidRPr="009102C1">
              <w:rPr>
                <w:rFonts w:ascii="Calibri" w:hAnsi="Calibri" w:cs="Calibri"/>
                <w:b/>
                <w:color w:val="262626" w:themeColor="text1" w:themeTint="D9"/>
                <w:sz w:val="22"/>
              </w:rPr>
              <w:t xml:space="preserve">Acordo </w:t>
            </w:r>
          </w:p>
        </w:tc>
        <w:tc>
          <w:tcPr>
            <w:tcW w:w="4536" w:type="dxa"/>
            <w:shd w:val="clear" w:color="auto" w:fill="BFBFBF" w:themeFill="background1" w:themeFillShade="BF"/>
          </w:tcPr>
          <w:p w14:paraId="1529815F" w14:textId="77777777" w:rsidR="00AC5845" w:rsidRPr="009102C1" w:rsidRDefault="00AC5845" w:rsidP="00AC5845">
            <w:pPr>
              <w:jc w:val="both"/>
              <w:rPr>
                <w:rFonts w:ascii="Calibri" w:hAnsi="Calibri" w:cs="Calibri"/>
                <w:b/>
                <w:color w:val="262626" w:themeColor="text1" w:themeTint="D9"/>
                <w:sz w:val="22"/>
              </w:rPr>
            </w:pPr>
            <w:r w:rsidRPr="009102C1">
              <w:rPr>
                <w:rFonts w:ascii="Calibri" w:hAnsi="Calibri" w:cs="Calibri"/>
                <w:b/>
                <w:color w:val="262626" w:themeColor="text1" w:themeTint="D9"/>
                <w:sz w:val="22"/>
              </w:rPr>
              <w:t xml:space="preserve">Países Envolvidos 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14:paraId="7454C4D1" w14:textId="77777777" w:rsidR="00AC5845" w:rsidRPr="009102C1" w:rsidRDefault="00AC5845" w:rsidP="00AC5845">
            <w:pPr>
              <w:jc w:val="both"/>
              <w:rPr>
                <w:rFonts w:ascii="Calibri" w:hAnsi="Calibri" w:cs="Calibri"/>
                <w:b/>
                <w:color w:val="262626" w:themeColor="text1" w:themeTint="D9"/>
                <w:sz w:val="22"/>
              </w:rPr>
            </w:pPr>
            <w:r w:rsidRPr="009102C1">
              <w:rPr>
                <w:rFonts w:ascii="Calibri" w:hAnsi="Calibri" w:cs="Calibri"/>
                <w:b/>
                <w:color w:val="262626" w:themeColor="text1" w:themeTint="D9"/>
                <w:sz w:val="22"/>
              </w:rPr>
              <w:t xml:space="preserve">Vigência </w:t>
            </w:r>
          </w:p>
        </w:tc>
        <w:tc>
          <w:tcPr>
            <w:tcW w:w="1985" w:type="dxa"/>
            <w:shd w:val="clear" w:color="auto" w:fill="BFBFBF" w:themeFill="background1" w:themeFillShade="BF"/>
          </w:tcPr>
          <w:p w14:paraId="730F85AD" w14:textId="77777777" w:rsidR="00AC5845" w:rsidRPr="009102C1" w:rsidRDefault="00AC5845" w:rsidP="00AC5845">
            <w:pPr>
              <w:jc w:val="both"/>
              <w:rPr>
                <w:rFonts w:ascii="Calibri" w:hAnsi="Calibri" w:cs="Calibri"/>
                <w:b/>
                <w:color w:val="262626" w:themeColor="text1" w:themeTint="D9"/>
                <w:sz w:val="22"/>
              </w:rPr>
            </w:pPr>
            <w:r w:rsidRPr="009102C1">
              <w:rPr>
                <w:rFonts w:ascii="Calibri" w:hAnsi="Calibri" w:cs="Calibri"/>
                <w:b/>
                <w:color w:val="262626" w:themeColor="text1" w:themeTint="D9"/>
                <w:sz w:val="22"/>
              </w:rPr>
              <w:t>Anexos</w:t>
            </w:r>
          </w:p>
        </w:tc>
      </w:tr>
      <w:tr w:rsidR="00AC5845" w14:paraId="6D018AD1" w14:textId="77777777" w:rsidTr="00AC5845">
        <w:tc>
          <w:tcPr>
            <w:tcW w:w="1702" w:type="dxa"/>
          </w:tcPr>
          <w:p w14:paraId="45069E63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 xml:space="preserve">IBEROAMERICANO </w:t>
            </w:r>
          </w:p>
        </w:tc>
        <w:tc>
          <w:tcPr>
            <w:tcW w:w="4536" w:type="dxa"/>
          </w:tcPr>
          <w:p w14:paraId="29F70ACB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 w:rsidRPr="00B51E90">
              <w:rPr>
                <w:rFonts w:ascii="Calibri" w:hAnsi="Calibri" w:cs="Calibri"/>
                <w:color w:val="262626" w:themeColor="text1" w:themeTint="D9"/>
                <w:sz w:val="22"/>
              </w:rPr>
              <w:t>Convenção já está em vigor para os seguintes países: Argentina, Bolívia, Brasil, Chile, El Salvador, Equador, Espanha, Paraguai, Peru, Portugal e Uruguai</w:t>
            </w:r>
          </w:p>
        </w:tc>
        <w:tc>
          <w:tcPr>
            <w:tcW w:w="1559" w:type="dxa"/>
          </w:tcPr>
          <w:p w14:paraId="0565C486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19/05/2011</w:t>
            </w:r>
          </w:p>
        </w:tc>
        <w:tc>
          <w:tcPr>
            <w:tcW w:w="1985" w:type="dxa"/>
          </w:tcPr>
          <w:p w14:paraId="2C30F3B1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sim</w:t>
            </w:r>
          </w:p>
        </w:tc>
      </w:tr>
      <w:tr w:rsidR="00AC5845" w14:paraId="4461C097" w14:textId="77777777" w:rsidTr="00AC5845">
        <w:tc>
          <w:tcPr>
            <w:tcW w:w="1702" w:type="dxa"/>
          </w:tcPr>
          <w:p w14:paraId="6F3752A2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MERCOSUL</w:t>
            </w:r>
          </w:p>
        </w:tc>
        <w:tc>
          <w:tcPr>
            <w:tcW w:w="4536" w:type="dxa"/>
          </w:tcPr>
          <w:p w14:paraId="386A0178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 w:rsidRPr="00B51E90">
              <w:rPr>
                <w:rFonts w:ascii="Calibri" w:hAnsi="Calibri" w:cs="Calibri"/>
                <w:color w:val="262626" w:themeColor="text1" w:themeTint="D9"/>
                <w:sz w:val="22"/>
              </w:rPr>
              <w:t>Argentina, Paraguai e Uruguai</w:t>
            </w:r>
          </w:p>
        </w:tc>
        <w:tc>
          <w:tcPr>
            <w:tcW w:w="1559" w:type="dxa"/>
          </w:tcPr>
          <w:p w14:paraId="55C732BB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01/06/2005</w:t>
            </w:r>
          </w:p>
        </w:tc>
        <w:tc>
          <w:tcPr>
            <w:tcW w:w="1985" w:type="dxa"/>
          </w:tcPr>
          <w:p w14:paraId="55F21D7A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Sim</w:t>
            </w:r>
          </w:p>
        </w:tc>
      </w:tr>
    </w:tbl>
    <w:p w14:paraId="75263094" w14:textId="77777777" w:rsidR="00AC5845" w:rsidRDefault="00AC5845" w:rsidP="00AC5845">
      <w:pPr>
        <w:jc w:val="both"/>
        <w:rPr>
          <w:rFonts w:ascii="Calibri" w:hAnsi="Calibri" w:cs="Calibri"/>
          <w:color w:val="262626" w:themeColor="text1" w:themeTint="D9"/>
          <w:sz w:val="22"/>
        </w:rPr>
      </w:pPr>
    </w:p>
    <w:p w14:paraId="0D28F373" w14:textId="77777777" w:rsidR="004C5A99" w:rsidRDefault="004C5A99" w:rsidP="00AC5845">
      <w:pPr>
        <w:jc w:val="both"/>
        <w:rPr>
          <w:rFonts w:ascii="Calibri" w:hAnsi="Calibri" w:cs="Calibri"/>
          <w:color w:val="262626" w:themeColor="text1" w:themeTint="D9"/>
          <w:sz w:val="22"/>
        </w:rPr>
      </w:pPr>
    </w:p>
    <w:p w14:paraId="552281CB" w14:textId="64173EB7" w:rsidR="00AC5845" w:rsidRPr="009102C1" w:rsidRDefault="00AC5845" w:rsidP="001E5C08">
      <w:pPr>
        <w:pStyle w:val="Ttulo3"/>
      </w:pPr>
      <w:bookmarkStart w:id="52" w:name="_Toc525051575"/>
      <w:bookmarkStart w:id="53" w:name="_Toc525051774"/>
      <w:bookmarkStart w:id="54" w:name="_Toc525051824"/>
      <w:bookmarkStart w:id="55" w:name="_Toc525051892"/>
      <w:r w:rsidRPr="009102C1">
        <w:lastRenderedPageBreak/>
        <w:t xml:space="preserve">Tabela </w:t>
      </w:r>
      <w:r w:rsidR="004C5A99">
        <w:t>3</w:t>
      </w:r>
      <w:r w:rsidR="0091007A">
        <w:t xml:space="preserve"> -</w:t>
      </w:r>
      <w:r w:rsidRPr="009102C1">
        <w:t xml:space="preserve"> Lista de</w:t>
      </w:r>
      <w:r>
        <w:t xml:space="preserve"> Acordos Previdenciários em tramitação assinados pelo Brasil</w:t>
      </w:r>
      <w:bookmarkEnd w:id="52"/>
      <w:bookmarkEnd w:id="53"/>
      <w:bookmarkEnd w:id="54"/>
      <w:bookmarkEnd w:id="55"/>
    </w:p>
    <w:tbl>
      <w:tblPr>
        <w:tblStyle w:val="Tabelacomgrade"/>
        <w:tblW w:w="8778" w:type="dxa"/>
        <w:tblLook w:val="04A0" w:firstRow="1" w:lastRow="0" w:firstColumn="1" w:lastColumn="0" w:noHBand="0" w:noVBand="1"/>
      </w:tblPr>
      <w:tblGrid>
        <w:gridCol w:w="4388"/>
        <w:gridCol w:w="4390"/>
      </w:tblGrid>
      <w:tr w:rsidR="00AC5845" w14:paraId="74DCAF17" w14:textId="77777777" w:rsidTr="00AC5845">
        <w:trPr>
          <w:trHeight w:val="282"/>
        </w:trPr>
        <w:tc>
          <w:tcPr>
            <w:tcW w:w="4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7DA3578" w14:textId="77777777" w:rsidR="00AC5845" w:rsidRPr="009102C1" w:rsidRDefault="00AC5845" w:rsidP="00AC5845">
            <w:pPr>
              <w:jc w:val="center"/>
              <w:rPr>
                <w:b/>
              </w:rPr>
            </w:pPr>
            <w:r w:rsidRPr="009102C1">
              <w:rPr>
                <w:b/>
              </w:rPr>
              <w:t>Acordo</w:t>
            </w:r>
          </w:p>
        </w:tc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9420592" w14:textId="77777777" w:rsidR="00AC5845" w:rsidRPr="009102C1" w:rsidRDefault="00AC5845" w:rsidP="00AC5845">
            <w:pPr>
              <w:jc w:val="center"/>
              <w:rPr>
                <w:b/>
              </w:rPr>
            </w:pPr>
            <w:r w:rsidRPr="009102C1">
              <w:rPr>
                <w:b/>
              </w:rPr>
              <w:t>Status</w:t>
            </w:r>
          </w:p>
        </w:tc>
      </w:tr>
      <w:tr w:rsidR="00AC5845" w14:paraId="3E9B480E" w14:textId="77777777" w:rsidTr="00AC5845">
        <w:trPr>
          <w:trHeight w:val="548"/>
        </w:trPr>
        <w:tc>
          <w:tcPr>
            <w:tcW w:w="4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60BB4" w14:textId="77777777" w:rsidR="00AC5845" w:rsidRDefault="00AC5845" w:rsidP="00AC5845">
            <w:r>
              <w:t>Brasil – Moçambique</w:t>
            </w:r>
          </w:p>
        </w:tc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BC618" w14:textId="77777777" w:rsidR="00AC5845" w:rsidRDefault="00AC5845" w:rsidP="00AC5845">
            <w:r>
              <w:t>Assinado, ratificação pendente.</w:t>
            </w:r>
          </w:p>
        </w:tc>
      </w:tr>
      <w:tr w:rsidR="00AC5845" w14:paraId="06086418" w14:textId="77777777" w:rsidTr="00AC5845">
        <w:trPr>
          <w:trHeight w:val="846"/>
        </w:trPr>
        <w:tc>
          <w:tcPr>
            <w:tcW w:w="4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829E9" w14:textId="77777777" w:rsidR="00AC5845" w:rsidRDefault="00AC5845" w:rsidP="00AC5845">
            <w:r>
              <w:t xml:space="preserve">Brasil – Bulgária </w:t>
            </w:r>
          </w:p>
        </w:tc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CADE8" w14:textId="77777777" w:rsidR="00AC5845" w:rsidRDefault="00AC5845" w:rsidP="00AC5845">
            <w:r>
              <w:t>Negociação de ajuste-administrativo em curso, aguarda ratificação.</w:t>
            </w:r>
          </w:p>
        </w:tc>
      </w:tr>
      <w:tr w:rsidR="00AC5845" w14:paraId="6E3D33B3" w14:textId="77777777" w:rsidTr="00AC5845">
        <w:trPr>
          <w:trHeight w:val="486"/>
        </w:trPr>
        <w:tc>
          <w:tcPr>
            <w:tcW w:w="4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492C9" w14:textId="77777777" w:rsidR="00AC5845" w:rsidRDefault="00AC5845" w:rsidP="00AC5845">
            <w:r>
              <w:t>Brasil-Suíça</w:t>
            </w:r>
          </w:p>
        </w:tc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FE6FC" w14:textId="77777777" w:rsidR="00AC5845" w:rsidRDefault="00AC5845" w:rsidP="00AC5845">
            <w:r>
              <w:t>Assinado, ratificação pendente</w:t>
            </w:r>
          </w:p>
        </w:tc>
      </w:tr>
      <w:tr w:rsidR="00AC5845" w14:paraId="1BF712EA" w14:textId="77777777" w:rsidTr="00AC5845">
        <w:trPr>
          <w:trHeight w:val="380"/>
        </w:trPr>
        <w:tc>
          <w:tcPr>
            <w:tcW w:w="4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55848" w14:textId="77777777" w:rsidR="00AC5845" w:rsidRDefault="00AC5845" w:rsidP="00AC5845">
            <w:r>
              <w:t xml:space="preserve">Israel </w:t>
            </w:r>
          </w:p>
        </w:tc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89E8B" w14:textId="77777777" w:rsidR="00AC5845" w:rsidRDefault="00AC5845" w:rsidP="00AC5845">
            <w:r>
              <w:t>Assinado, ratificação pendente.</w:t>
            </w:r>
          </w:p>
        </w:tc>
      </w:tr>
      <w:tr w:rsidR="00AC5845" w14:paraId="761BDD93" w14:textId="77777777" w:rsidTr="00AC5845">
        <w:trPr>
          <w:trHeight w:val="830"/>
        </w:trPr>
        <w:tc>
          <w:tcPr>
            <w:tcW w:w="4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D5B5E" w14:textId="77777777" w:rsidR="00AC5845" w:rsidRDefault="00AC5845" w:rsidP="00AC5845">
            <w:r>
              <w:t>Áustria</w:t>
            </w:r>
          </w:p>
        </w:tc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72679" w14:textId="77777777" w:rsidR="00AC5845" w:rsidRDefault="00AC5845" w:rsidP="00AC5845">
            <w:r>
              <w:t>Negociações em finalização, assinatura pendente.</w:t>
            </w:r>
          </w:p>
        </w:tc>
      </w:tr>
      <w:tr w:rsidR="00AC5845" w14:paraId="243C01DC" w14:textId="77777777" w:rsidTr="00AC5845">
        <w:trPr>
          <w:trHeight w:val="830"/>
        </w:trPr>
        <w:tc>
          <w:tcPr>
            <w:tcW w:w="4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046A4" w14:textId="77777777" w:rsidR="00AC5845" w:rsidRDefault="00AC5845" w:rsidP="00AC5845">
            <w:r>
              <w:t>Índia</w:t>
            </w:r>
          </w:p>
        </w:tc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2CD54" w14:textId="77777777" w:rsidR="00AC5845" w:rsidRDefault="00AC5845" w:rsidP="00AC5845">
            <w:r>
              <w:t>Negociações em finalização, assinatura pendente.</w:t>
            </w:r>
          </w:p>
        </w:tc>
      </w:tr>
      <w:tr w:rsidR="00AC5845" w14:paraId="2A2354AF" w14:textId="77777777" w:rsidTr="00AC5845">
        <w:trPr>
          <w:trHeight w:val="696"/>
        </w:trPr>
        <w:tc>
          <w:tcPr>
            <w:tcW w:w="4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00F71" w14:textId="77777777" w:rsidR="00AC5845" w:rsidRDefault="00AC5845" w:rsidP="00AC5845">
            <w:r>
              <w:t>Brasil - Comunidade dos Países de Língua Portuguesa (CPLP)</w:t>
            </w:r>
          </w:p>
        </w:tc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D3692" w14:textId="77777777" w:rsidR="00AC5845" w:rsidRDefault="00AC5845" w:rsidP="00AC5845">
            <w:r>
              <w:t>Assinado, ratificação pendente.</w:t>
            </w:r>
          </w:p>
        </w:tc>
      </w:tr>
    </w:tbl>
    <w:p w14:paraId="19AB48A9" w14:textId="77777777" w:rsidR="00AC5845" w:rsidRDefault="00AC5845" w:rsidP="001E5C08">
      <w:pPr>
        <w:pStyle w:val="SemEspaamento"/>
      </w:pPr>
    </w:p>
    <w:p w14:paraId="141E29CE" w14:textId="1B71A85F" w:rsidR="002241EE" w:rsidRDefault="00AC5845">
      <w:pPr>
        <w:jc w:val="both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 xml:space="preserve">Na página da Secretaria da Previdência, do Ministério da Fazenda, disponibiliza-se o inteiro teor de todos os </w:t>
      </w:r>
      <w:proofErr w:type="spellStart"/>
      <w:r>
        <w:rPr>
          <w:rFonts w:ascii="Calibri" w:hAnsi="Calibri" w:cs="Calibri"/>
          <w:sz w:val="22"/>
        </w:rPr>
        <w:t>APs</w:t>
      </w:r>
      <w:proofErr w:type="spellEnd"/>
      <w:r>
        <w:rPr>
          <w:rFonts w:ascii="Calibri" w:hAnsi="Calibri" w:cs="Calibri"/>
          <w:sz w:val="22"/>
        </w:rPr>
        <w:t>, protocolos adicionais e ajustes administrativos</w:t>
      </w:r>
      <w:r w:rsidR="002241EE">
        <w:rPr>
          <w:rFonts w:ascii="Calibri" w:hAnsi="Calibri" w:cs="Calibri"/>
          <w:sz w:val="22"/>
        </w:rPr>
        <w:t>.</w:t>
      </w:r>
      <w:r>
        <w:rPr>
          <w:rFonts w:ascii="Calibri" w:hAnsi="Calibri" w:cs="Calibri"/>
          <w:sz w:val="22"/>
        </w:rPr>
        <w:t xml:space="preserve"> </w:t>
      </w:r>
    </w:p>
    <w:p w14:paraId="5B0F34A3" w14:textId="64368AA4" w:rsidR="00AC5845" w:rsidRDefault="00AC5845">
      <w:pPr>
        <w:jc w:val="both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(</w:t>
      </w:r>
      <w:hyperlink r:id="rId13" w:history="1">
        <w:r w:rsidRPr="00163342">
          <w:rPr>
            <w:rStyle w:val="Hyperlink"/>
            <w:rFonts w:ascii="Calibri" w:hAnsi="Calibri" w:cs="Calibri"/>
            <w:sz w:val="22"/>
          </w:rPr>
          <w:t>http://www.previdencia.gov.br/a-previdencia/assuntos-internacionais/assuntos-internacionais-acordos-internacionais-portugues/</w:t>
        </w:r>
      </w:hyperlink>
      <w:r>
        <w:rPr>
          <w:rFonts w:ascii="Calibri" w:hAnsi="Calibri" w:cs="Calibri"/>
          <w:sz w:val="22"/>
        </w:rPr>
        <w:t xml:space="preserve"> ).</w:t>
      </w:r>
    </w:p>
    <w:p w14:paraId="716348B9" w14:textId="77777777" w:rsidR="00AC5845" w:rsidRPr="00BF1BD4" w:rsidRDefault="00AC5845" w:rsidP="00AC5845">
      <w:pPr>
        <w:jc w:val="both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 xml:space="preserve">No Anexo, encontram-se os </w:t>
      </w:r>
      <w:r w:rsidRPr="00BF1BD4">
        <w:rPr>
          <w:rFonts w:ascii="Calibri" w:hAnsi="Calibri" w:cs="Calibri"/>
          <w:i/>
          <w:sz w:val="22"/>
        </w:rPr>
        <w:t>links</w:t>
      </w:r>
      <w:r>
        <w:rPr>
          <w:rFonts w:ascii="Calibri" w:hAnsi="Calibri" w:cs="Calibri"/>
          <w:sz w:val="22"/>
        </w:rPr>
        <w:t xml:space="preserve"> para os </w:t>
      </w:r>
      <w:proofErr w:type="spellStart"/>
      <w:r>
        <w:rPr>
          <w:rFonts w:ascii="Calibri" w:hAnsi="Calibri" w:cs="Calibri"/>
          <w:sz w:val="22"/>
        </w:rPr>
        <w:t>APs.</w:t>
      </w:r>
      <w:proofErr w:type="spellEnd"/>
    </w:p>
    <w:p w14:paraId="6BE53344" w14:textId="77777777" w:rsidR="007D5588" w:rsidRDefault="007D5588">
      <w:pPr>
        <w:spacing w:after="160" w:line="259" w:lineRule="auto"/>
        <w:rPr>
          <w:rFonts w:ascii="Calibri" w:hAnsi="Calibri"/>
          <w:b/>
          <w:sz w:val="32"/>
        </w:rPr>
      </w:pPr>
      <w:r>
        <w:br w:type="page"/>
      </w:r>
    </w:p>
    <w:p w14:paraId="08E9D68C" w14:textId="28A0D678" w:rsidR="00AC5845" w:rsidRPr="001E5C08" w:rsidRDefault="007D5588" w:rsidP="001E5C08">
      <w:pPr>
        <w:pStyle w:val="SemEspaamento"/>
      </w:pPr>
      <w:bookmarkStart w:id="56" w:name="_Toc525051521"/>
      <w:bookmarkStart w:id="57" w:name="_Toc525051576"/>
      <w:bookmarkStart w:id="58" w:name="_Toc525051775"/>
      <w:bookmarkStart w:id="59" w:name="_Toc525051825"/>
      <w:bookmarkStart w:id="60" w:name="_Toc525051893"/>
      <w:r>
        <w:lastRenderedPageBreak/>
        <w:t xml:space="preserve">5 </w:t>
      </w:r>
      <w:r w:rsidRPr="001E5C08">
        <w:t>QUAL A IMPORTÂNCIA DOS A</w:t>
      </w:r>
      <w:r w:rsidR="00EC0741">
        <w:t xml:space="preserve">CORDOS </w:t>
      </w:r>
      <w:r w:rsidRPr="001E5C08">
        <w:t>P</w:t>
      </w:r>
      <w:r w:rsidR="00EC0741">
        <w:t>REVIDENCIÁRIOS</w:t>
      </w:r>
      <w:r w:rsidRPr="001E5C08">
        <w:t xml:space="preserve"> PARA OS FUNCIONÁRIOS EM DESLOCAMENTO TEMPORÁRIO?</w:t>
      </w:r>
      <w:bookmarkEnd w:id="56"/>
      <w:bookmarkEnd w:id="57"/>
      <w:bookmarkEnd w:id="58"/>
      <w:bookmarkEnd w:id="59"/>
      <w:bookmarkEnd w:id="60"/>
      <w:r w:rsidRPr="001E5C08">
        <w:t xml:space="preserve"> </w:t>
      </w:r>
    </w:p>
    <w:p w14:paraId="455BD2E9" w14:textId="6893C9B8" w:rsidR="00AC5845" w:rsidRPr="009102C1" w:rsidRDefault="00AC5845" w:rsidP="00AC5845">
      <w:pPr>
        <w:jc w:val="both"/>
        <w:rPr>
          <w:rFonts w:ascii="Calibri" w:hAnsi="Calibri" w:cs="Calibri"/>
          <w:color w:val="262626" w:themeColor="text1" w:themeTint="D9"/>
          <w:sz w:val="22"/>
        </w:rPr>
      </w:pPr>
      <w:r w:rsidRPr="009102C1">
        <w:rPr>
          <w:rFonts w:ascii="Calibri" w:hAnsi="Calibri" w:cs="Calibri"/>
          <w:color w:val="262626" w:themeColor="text1" w:themeTint="D9"/>
          <w:sz w:val="22"/>
        </w:rPr>
        <w:t xml:space="preserve">Os </w:t>
      </w:r>
      <w:proofErr w:type="spellStart"/>
      <w:r w:rsidRPr="009102C1">
        <w:rPr>
          <w:rFonts w:ascii="Calibri" w:hAnsi="Calibri" w:cs="Calibri"/>
          <w:color w:val="262626" w:themeColor="text1" w:themeTint="D9"/>
          <w:sz w:val="22"/>
        </w:rPr>
        <w:t>APs</w:t>
      </w:r>
      <w:proofErr w:type="spellEnd"/>
      <w:r w:rsidRPr="009102C1">
        <w:rPr>
          <w:rFonts w:ascii="Calibri" w:hAnsi="Calibri" w:cs="Calibri"/>
          <w:color w:val="262626" w:themeColor="text1" w:themeTint="D9"/>
          <w:sz w:val="22"/>
        </w:rPr>
        <w:t xml:space="preserve"> são de grande interesse também para o </w:t>
      </w:r>
      <w:r w:rsidR="00772D94">
        <w:rPr>
          <w:rFonts w:ascii="Calibri" w:hAnsi="Calibri" w:cs="Calibri"/>
          <w:color w:val="262626" w:themeColor="text1" w:themeTint="D9"/>
          <w:sz w:val="22"/>
        </w:rPr>
        <w:t>empregado</w:t>
      </w:r>
      <w:r w:rsidRPr="009102C1">
        <w:rPr>
          <w:rFonts w:ascii="Calibri" w:hAnsi="Calibri" w:cs="Calibri"/>
          <w:color w:val="262626" w:themeColor="text1" w:themeTint="D9"/>
          <w:sz w:val="22"/>
        </w:rPr>
        <w:t xml:space="preserve"> expatriado. Eles garantem aos trabalhadores</w:t>
      </w:r>
      <w:r>
        <w:rPr>
          <w:rFonts w:ascii="Calibri" w:hAnsi="Calibri" w:cs="Calibri"/>
          <w:color w:val="262626" w:themeColor="text1" w:themeTint="D9"/>
          <w:sz w:val="22"/>
        </w:rPr>
        <w:t>,</w:t>
      </w:r>
      <w:r w:rsidRPr="009102C1">
        <w:rPr>
          <w:rFonts w:ascii="Calibri" w:hAnsi="Calibri" w:cs="Calibri"/>
          <w:color w:val="262626" w:themeColor="text1" w:themeTint="D9"/>
          <w:sz w:val="22"/>
        </w:rPr>
        <w:t xml:space="preserve"> dos países signatários</w:t>
      </w:r>
      <w:r>
        <w:rPr>
          <w:rFonts w:ascii="Calibri" w:hAnsi="Calibri" w:cs="Calibri"/>
          <w:color w:val="262626" w:themeColor="text1" w:themeTint="D9"/>
          <w:sz w:val="22"/>
        </w:rPr>
        <w:t>,</w:t>
      </w:r>
      <w:r w:rsidRPr="009102C1">
        <w:rPr>
          <w:rFonts w:ascii="Calibri" w:hAnsi="Calibri" w:cs="Calibri"/>
          <w:color w:val="262626" w:themeColor="text1" w:themeTint="D9"/>
          <w:sz w:val="22"/>
        </w:rPr>
        <w:t xml:space="preserve"> a utilização de benefícios previdenciários estabelecidos em cada regime nacional, por determinado período de cobertura. Além disso, o trabalhador pode aproveitar o tempo de contribuição ou seguro cumprido em outro país, para somar ao período de contribuição em seu país de origem.</w:t>
      </w:r>
    </w:p>
    <w:p w14:paraId="6EB71107" w14:textId="77777777" w:rsidR="00AC5845" w:rsidRPr="009102C1" w:rsidRDefault="00AC5845" w:rsidP="00AC5845">
      <w:pPr>
        <w:jc w:val="both"/>
        <w:rPr>
          <w:rFonts w:ascii="Calibri" w:hAnsi="Calibri" w:cs="Calibri"/>
          <w:color w:val="262626" w:themeColor="text1" w:themeTint="D9"/>
          <w:sz w:val="22"/>
        </w:rPr>
      </w:pPr>
      <w:r w:rsidRPr="009102C1">
        <w:rPr>
          <w:rFonts w:ascii="Calibri" w:hAnsi="Calibri" w:cs="Calibri"/>
          <w:color w:val="262626" w:themeColor="text1" w:themeTint="D9"/>
          <w:sz w:val="22"/>
        </w:rPr>
        <w:t xml:space="preserve">Cada AP determina a forma de concessão e os direitos abrangidos, que podem incluir: </w:t>
      </w:r>
    </w:p>
    <w:p w14:paraId="00153853" w14:textId="77777777" w:rsidR="00AC5845" w:rsidRPr="006F1873" w:rsidRDefault="00AC5845" w:rsidP="00AC5845">
      <w:pPr>
        <w:pStyle w:val="PargrafodaLista"/>
        <w:numPr>
          <w:ilvl w:val="0"/>
          <w:numId w:val="24"/>
        </w:numPr>
        <w:jc w:val="both"/>
        <w:rPr>
          <w:rFonts w:ascii="Calibri" w:hAnsi="Calibri" w:cs="Calibri"/>
          <w:color w:val="auto"/>
          <w:sz w:val="22"/>
        </w:rPr>
      </w:pPr>
      <w:r>
        <w:rPr>
          <w:rFonts w:ascii="Calibri" w:hAnsi="Calibri" w:cs="Calibri"/>
          <w:color w:val="auto"/>
          <w:sz w:val="22"/>
        </w:rPr>
        <w:t>B</w:t>
      </w:r>
      <w:r w:rsidRPr="006F1873">
        <w:rPr>
          <w:rFonts w:ascii="Calibri" w:hAnsi="Calibri" w:cs="Calibri"/>
          <w:color w:val="auto"/>
          <w:sz w:val="22"/>
        </w:rPr>
        <w:t>enefícios por incapacidade laboral (permanente ou temporária);</w:t>
      </w:r>
    </w:p>
    <w:p w14:paraId="491E8884" w14:textId="77777777" w:rsidR="00AC5845" w:rsidRPr="006F1873" w:rsidRDefault="00AC5845" w:rsidP="00AC5845">
      <w:pPr>
        <w:pStyle w:val="PargrafodaLista"/>
        <w:numPr>
          <w:ilvl w:val="0"/>
          <w:numId w:val="24"/>
        </w:numPr>
        <w:jc w:val="both"/>
        <w:rPr>
          <w:rFonts w:ascii="Calibri" w:hAnsi="Calibri" w:cs="Calibri"/>
          <w:color w:val="auto"/>
          <w:sz w:val="22"/>
        </w:rPr>
      </w:pPr>
      <w:r>
        <w:rPr>
          <w:rFonts w:ascii="Calibri" w:hAnsi="Calibri" w:cs="Calibri"/>
          <w:color w:val="auto"/>
          <w:sz w:val="22"/>
        </w:rPr>
        <w:t>B</w:t>
      </w:r>
      <w:r w:rsidRPr="006F1873">
        <w:rPr>
          <w:rFonts w:ascii="Calibri" w:hAnsi="Calibri" w:cs="Calibri"/>
          <w:color w:val="auto"/>
          <w:sz w:val="22"/>
        </w:rPr>
        <w:t>enefícios por acidente do trabalho e doença profissional;</w:t>
      </w:r>
    </w:p>
    <w:p w14:paraId="33680AEB" w14:textId="77777777" w:rsidR="00AC5845" w:rsidRPr="006F1873" w:rsidRDefault="00AC5845" w:rsidP="00AC5845">
      <w:pPr>
        <w:pStyle w:val="PargrafodaLista"/>
        <w:numPr>
          <w:ilvl w:val="0"/>
          <w:numId w:val="24"/>
        </w:numPr>
        <w:jc w:val="both"/>
        <w:rPr>
          <w:rFonts w:ascii="Calibri" w:hAnsi="Calibri" w:cs="Calibri"/>
          <w:color w:val="auto"/>
          <w:sz w:val="22"/>
        </w:rPr>
      </w:pPr>
      <w:r>
        <w:rPr>
          <w:rFonts w:ascii="Calibri" w:hAnsi="Calibri" w:cs="Calibri"/>
          <w:color w:val="auto"/>
          <w:sz w:val="22"/>
        </w:rPr>
        <w:t>A</w:t>
      </w:r>
      <w:r w:rsidRPr="006F1873">
        <w:rPr>
          <w:rFonts w:ascii="Calibri" w:hAnsi="Calibri" w:cs="Calibri"/>
          <w:color w:val="auto"/>
          <w:sz w:val="22"/>
        </w:rPr>
        <w:t>posentadoria por tempo de serviço;</w:t>
      </w:r>
    </w:p>
    <w:p w14:paraId="3977AE1E" w14:textId="77777777" w:rsidR="00AC5845" w:rsidRPr="006F1873" w:rsidRDefault="00AC5845" w:rsidP="00AC5845">
      <w:pPr>
        <w:pStyle w:val="PargrafodaLista"/>
        <w:numPr>
          <w:ilvl w:val="0"/>
          <w:numId w:val="24"/>
        </w:numPr>
        <w:jc w:val="both"/>
        <w:rPr>
          <w:rFonts w:ascii="Calibri" w:hAnsi="Calibri" w:cs="Calibri"/>
          <w:color w:val="auto"/>
          <w:sz w:val="22"/>
        </w:rPr>
      </w:pPr>
      <w:r>
        <w:rPr>
          <w:rFonts w:ascii="Calibri" w:hAnsi="Calibri" w:cs="Calibri"/>
          <w:color w:val="auto"/>
          <w:sz w:val="22"/>
        </w:rPr>
        <w:t>P</w:t>
      </w:r>
      <w:r w:rsidRPr="006F1873">
        <w:rPr>
          <w:rFonts w:ascii="Calibri" w:hAnsi="Calibri" w:cs="Calibri"/>
          <w:color w:val="auto"/>
          <w:sz w:val="22"/>
        </w:rPr>
        <w:t>ensão por morte;</w:t>
      </w:r>
    </w:p>
    <w:p w14:paraId="3F5F7915" w14:textId="77777777" w:rsidR="00AC5845" w:rsidRPr="006F1873" w:rsidRDefault="00AC5845" w:rsidP="00AC5845">
      <w:pPr>
        <w:pStyle w:val="PargrafodaLista"/>
        <w:numPr>
          <w:ilvl w:val="0"/>
          <w:numId w:val="24"/>
        </w:numPr>
        <w:jc w:val="both"/>
        <w:rPr>
          <w:rFonts w:ascii="Calibri" w:hAnsi="Calibri" w:cs="Calibri"/>
          <w:color w:val="auto"/>
          <w:sz w:val="22"/>
        </w:rPr>
      </w:pPr>
      <w:r>
        <w:rPr>
          <w:rFonts w:ascii="Calibri" w:hAnsi="Calibri" w:cs="Calibri"/>
          <w:color w:val="auto"/>
          <w:sz w:val="22"/>
        </w:rPr>
        <w:t>A</w:t>
      </w:r>
      <w:r w:rsidRPr="006F1873">
        <w:rPr>
          <w:rFonts w:ascii="Calibri" w:hAnsi="Calibri" w:cs="Calibri"/>
          <w:color w:val="auto"/>
          <w:sz w:val="22"/>
        </w:rPr>
        <w:t>uxílios para reabilitação profissional;</w:t>
      </w:r>
    </w:p>
    <w:p w14:paraId="4CB4FFB5" w14:textId="77777777" w:rsidR="00AC5845" w:rsidRPr="006F1873" w:rsidRDefault="00AC5845" w:rsidP="00AC5845">
      <w:pPr>
        <w:pStyle w:val="PargrafodaLista"/>
        <w:numPr>
          <w:ilvl w:val="0"/>
          <w:numId w:val="24"/>
        </w:numPr>
        <w:jc w:val="both"/>
        <w:rPr>
          <w:rFonts w:ascii="Calibri" w:hAnsi="Calibri"/>
          <w:color w:val="auto"/>
          <w:sz w:val="22"/>
        </w:rPr>
      </w:pPr>
      <w:r>
        <w:rPr>
          <w:rFonts w:ascii="Calibri" w:hAnsi="Calibri"/>
          <w:color w:val="auto"/>
          <w:sz w:val="22"/>
        </w:rPr>
        <w:t>S</w:t>
      </w:r>
      <w:r w:rsidRPr="006F1873">
        <w:rPr>
          <w:rFonts w:ascii="Calibri" w:hAnsi="Calibri"/>
          <w:color w:val="auto"/>
          <w:sz w:val="22"/>
        </w:rPr>
        <w:t xml:space="preserve">alário-maternidade; </w:t>
      </w:r>
    </w:p>
    <w:p w14:paraId="56C29DDE" w14:textId="77777777" w:rsidR="00AC5845" w:rsidRDefault="00AC5845" w:rsidP="00AC5845">
      <w:pPr>
        <w:spacing w:after="0" w:line="240" w:lineRule="auto"/>
        <w:jc w:val="both"/>
        <w:rPr>
          <w:rFonts w:ascii="Calibri" w:hAnsi="Calibri" w:cs="Calibri"/>
          <w:color w:val="262626" w:themeColor="text1" w:themeTint="D9"/>
          <w:sz w:val="22"/>
        </w:rPr>
      </w:pPr>
    </w:p>
    <w:p w14:paraId="032F22B2" w14:textId="77777777" w:rsidR="00AC5845" w:rsidRDefault="00AC5845" w:rsidP="00AC5845">
      <w:pPr>
        <w:jc w:val="both"/>
        <w:rPr>
          <w:rFonts w:ascii="Calibri" w:hAnsi="Calibri" w:cs="Calibri"/>
          <w:color w:val="262626" w:themeColor="text1" w:themeTint="D9"/>
          <w:sz w:val="22"/>
        </w:rPr>
      </w:pPr>
      <w:r>
        <w:rPr>
          <w:rFonts w:ascii="Calibri" w:hAnsi="Calibri" w:cs="Calibri"/>
          <w:color w:val="262626" w:themeColor="text1" w:themeTint="D9"/>
          <w:sz w:val="22"/>
        </w:rPr>
        <w:t>Os</w:t>
      </w:r>
      <w:r w:rsidRPr="00D33D13">
        <w:rPr>
          <w:rFonts w:ascii="Calibri" w:hAnsi="Calibri" w:cs="Calibri"/>
          <w:color w:val="262626" w:themeColor="text1" w:themeTint="D9"/>
          <w:sz w:val="22"/>
        </w:rPr>
        <w:t xml:space="preserve"> </w:t>
      </w:r>
      <w:proofErr w:type="spellStart"/>
      <w:r>
        <w:rPr>
          <w:rFonts w:ascii="Calibri" w:hAnsi="Calibri" w:cs="Calibri"/>
          <w:color w:val="262626" w:themeColor="text1" w:themeTint="D9"/>
          <w:sz w:val="22"/>
        </w:rPr>
        <w:t>APs</w:t>
      </w:r>
      <w:proofErr w:type="spellEnd"/>
      <w:r w:rsidRPr="00D33D13">
        <w:rPr>
          <w:rFonts w:ascii="Calibri" w:hAnsi="Calibri" w:cs="Calibri"/>
          <w:color w:val="262626" w:themeColor="text1" w:themeTint="D9"/>
          <w:sz w:val="22"/>
        </w:rPr>
        <w:t xml:space="preserve"> </w:t>
      </w:r>
      <w:r>
        <w:rPr>
          <w:rFonts w:ascii="Calibri" w:hAnsi="Calibri" w:cs="Calibri"/>
          <w:color w:val="262626" w:themeColor="text1" w:themeTint="D9"/>
          <w:sz w:val="22"/>
        </w:rPr>
        <w:t xml:space="preserve">também </w:t>
      </w:r>
      <w:r w:rsidRPr="00D33D13">
        <w:rPr>
          <w:rFonts w:ascii="Calibri" w:hAnsi="Calibri" w:cs="Calibri"/>
          <w:color w:val="262626" w:themeColor="text1" w:themeTint="D9"/>
          <w:sz w:val="22"/>
        </w:rPr>
        <w:t>determina</w:t>
      </w:r>
      <w:r>
        <w:rPr>
          <w:rFonts w:ascii="Calibri" w:hAnsi="Calibri" w:cs="Calibri"/>
          <w:color w:val="262626" w:themeColor="text1" w:themeTint="D9"/>
          <w:sz w:val="22"/>
        </w:rPr>
        <w:t>m</w:t>
      </w:r>
      <w:r w:rsidRPr="00D33D13">
        <w:rPr>
          <w:rFonts w:ascii="Calibri" w:hAnsi="Calibri" w:cs="Calibri"/>
          <w:color w:val="262626" w:themeColor="text1" w:themeTint="D9"/>
          <w:sz w:val="22"/>
        </w:rPr>
        <w:t xml:space="preserve"> o prazo </w:t>
      </w:r>
      <w:r>
        <w:rPr>
          <w:rFonts w:ascii="Calibri" w:hAnsi="Calibri" w:cs="Calibri"/>
          <w:color w:val="262626" w:themeColor="text1" w:themeTint="D9"/>
          <w:sz w:val="22"/>
        </w:rPr>
        <w:t>de vigência de</w:t>
      </w:r>
      <w:r w:rsidRPr="00D33D13">
        <w:rPr>
          <w:rFonts w:ascii="Calibri" w:hAnsi="Calibri" w:cs="Calibri"/>
          <w:color w:val="262626" w:themeColor="text1" w:themeTint="D9"/>
          <w:sz w:val="22"/>
        </w:rPr>
        <w:t xml:space="preserve"> suas disposições e o conjunto de direitos de seguridade social</w:t>
      </w:r>
      <w:r>
        <w:rPr>
          <w:rFonts w:ascii="Calibri" w:hAnsi="Calibri" w:cs="Calibri"/>
          <w:color w:val="262626" w:themeColor="text1" w:themeTint="D9"/>
          <w:sz w:val="22"/>
        </w:rPr>
        <w:t xml:space="preserve">. Sinteticamente, os </w:t>
      </w:r>
      <w:proofErr w:type="spellStart"/>
      <w:r>
        <w:rPr>
          <w:rFonts w:ascii="Calibri" w:hAnsi="Calibri" w:cs="Calibri"/>
          <w:color w:val="262626" w:themeColor="text1" w:themeTint="D9"/>
          <w:sz w:val="22"/>
        </w:rPr>
        <w:t>APs</w:t>
      </w:r>
      <w:proofErr w:type="spellEnd"/>
      <w:r>
        <w:rPr>
          <w:rFonts w:ascii="Calibri" w:hAnsi="Calibri" w:cs="Calibri"/>
          <w:color w:val="262626" w:themeColor="text1" w:themeTint="D9"/>
          <w:sz w:val="22"/>
        </w:rPr>
        <w:t xml:space="preserve"> celebrados pelo Brasil abrangem os seguintes direitos de seguridade social: </w:t>
      </w:r>
    </w:p>
    <w:p w14:paraId="7BAA5E04" w14:textId="29B1DB03" w:rsidR="00AC5845" w:rsidRPr="009102C1" w:rsidRDefault="00AC5845" w:rsidP="001E5C08">
      <w:pPr>
        <w:pStyle w:val="Ttulo3"/>
      </w:pPr>
      <w:r w:rsidRPr="00C73975">
        <w:t xml:space="preserve"> </w:t>
      </w:r>
      <w:bookmarkStart w:id="61" w:name="_Toc525051577"/>
      <w:bookmarkStart w:id="62" w:name="_Toc525051776"/>
      <w:bookmarkStart w:id="63" w:name="_Toc525051826"/>
      <w:bookmarkStart w:id="64" w:name="_Toc525051894"/>
      <w:r w:rsidRPr="009102C1">
        <w:t xml:space="preserve">Tabela </w:t>
      </w:r>
      <w:r w:rsidR="004C5A99">
        <w:t xml:space="preserve">4 </w:t>
      </w:r>
      <w:r w:rsidR="0091007A">
        <w:t>-</w:t>
      </w:r>
      <w:r w:rsidRPr="009102C1">
        <w:t xml:space="preserve"> </w:t>
      </w:r>
      <w:r>
        <w:t>Lista comparativa dos benefícios aos empregadores nos Acordos Previdenciários bilaterais</w:t>
      </w:r>
      <w:bookmarkEnd w:id="61"/>
      <w:bookmarkEnd w:id="62"/>
      <w:bookmarkEnd w:id="63"/>
      <w:bookmarkEnd w:id="64"/>
    </w:p>
    <w:tbl>
      <w:tblPr>
        <w:tblW w:w="840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74"/>
        <w:gridCol w:w="1068"/>
        <w:gridCol w:w="775"/>
        <w:gridCol w:w="546"/>
        <w:gridCol w:w="1160"/>
        <w:gridCol w:w="1160"/>
        <w:gridCol w:w="1240"/>
        <w:gridCol w:w="980"/>
      </w:tblGrid>
      <w:tr w:rsidR="00AC5845" w:rsidRPr="00AF0D6D" w14:paraId="29DC7205" w14:textId="77777777" w:rsidTr="00AC5845">
        <w:trPr>
          <w:trHeight w:val="300"/>
          <w:jc w:val="center"/>
        </w:trPr>
        <w:tc>
          <w:tcPr>
            <w:tcW w:w="1474" w:type="dxa"/>
            <w:vMerge w:val="restar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1E5B311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000000" w:themeColor="text1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000000" w:themeColor="text1"/>
                <w:sz w:val="18"/>
                <w:szCs w:val="18"/>
                <w:lang w:eastAsia="pt-BR"/>
              </w:rPr>
              <w:t>Países</w:t>
            </w:r>
          </w:p>
        </w:tc>
        <w:tc>
          <w:tcPr>
            <w:tcW w:w="6929" w:type="dxa"/>
            <w:gridSpan w:val="7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4137780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000000" w:themeColor="text1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000000" w:themeColor="text1"/>
                <w:sz w:val="18"/>
                <w:szCs w:val="18"/>
                <w:lang w:eastAsia="pt-BR"/>
              </w:rPr>
              <w:t>Benefícios</w:t>
            </w:r>
          </w:p>
        </w:tc>
      </w:tr>
      <w:tr w:rsidR="00AC5845" w:rsidRPr="00AF0D6D" w14:paraId="7D98E017" w14:textId="77777777" w:rsidTr="00AC5845">
        <w:trPr>
          <w:trHeight w:val="300"/>
          <w:jc w:val="center"/>
        </w:trPr>
        <w:tc>
          <w:tcPr>
            <w:tcW w:w="1474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FBFBF" w:themeFill="background1" w:themeFillShade="BF"/>
            <w:vAlign w:val="center"/>
            <w:hideMark/>
          </w:tcPr>
          <w:p w14:paraId="090F01DC" w14:textId="77777777" w:rsidR="00AC5845" w:rsidRPr="00AF0D6D" w:rsidRDefault="00AC5845" w:rsidP="00AC5845">
            <w:pPr>
              <w:spacing w:after="0" w:line="240" w:lineRule="auto"/>
              <w:rPr>
                <w:rFonts w:eastAsia="Times New Roman" w:cs="Calibri Light"/>
                <w:b/>
                <w:bCs/>
                <w:color w:val="000000" w:themeColor="text1"/>
                <w:sz w:val="18"/>
                <w:szCs w:val="18"/>
                <w:lang w:eastAsia="pt-BR"/>
              </w:rPr>
            </w:pPr>
          </w:p>
        </w:tc>
        <w:tc>
          <w:tcPr>
            <w:tcW w:w="2389" w:type="dxa"/>
            <w:gridSpan w:val="3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FC718CF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000000" w:themeColor="text1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000000" w:themeColor="text1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1160" w:type="dxa"/>
            <w:vMerge w:val="restart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FBFBF" w:themeFill="background1" w:themeFillShade="BF"/>
            <w:vAlign w:val="center"/>
            <w:hideMark/>
          </w:tcPr>
          <w:p w14:paraId="340F8668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000000" w:themeColor="text1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000000" w:themeColor="text1"/>
                <w:sz w:val="18"/>
                <w:szCs w:val="18"/>
                <w:lang w:eastAsia="pt-BR"/>
              </w:rPr>
              <w:t>Licença Saúde ou Acidente do Trabalho</w:t>
            </w:r>
          </w:p>
        </w:tc>
        <w:tc>
          <w:tcPr>
            <w:tcW w:w="1160" w:type="dxa"/>
            <w:vMerge w:val="restart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FBFBF" w:themeFill="background1" w:themeFillShade="BF"/>
            <w:vAlign w:val="center"/>
            <w:hideMark/>
          </w:tcPr>
          <w:p w14:paraId="52A40904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000000" w:themeColor="text1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000000" w:themeColor="text1"/>
                <w:sz w:val="18"/>
                <w:szCs w:val="18"/>
                <w:lang w:eastAsia="pt-BR"/>
              </w:rPr>
              <w:t>Maternidade e Paternidade</w:t>
            </w:r>
          </w:p>
        </w:tc>
        <w:tc>
          <w:tcPr>
            <w:tcW w:w="1240" w:type="dxa"/>
            <w:vMerge w:val="restart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FBFBF" w:themeFill="background1" w:themeFillShade="BF"/>
            <w:vAlign w:val="center"/>
            <w:hideMark/>
          </w:tcPr>
          <w:p w14:paraId="79FAB1FF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000000" w:themeColor="text1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000000" w:themeColor="text1"/>
                <w:sz w:val="18"/>
                <w:szCs w:val="18"/>
                <w:lang w:eastAsia="pt-BR"/>
              </w:rPr>
              <w:t>Seguro Desemprego</w:t>
            </w:r>
          </w:p>
        </w:tc>
        <w:tc>
          <w:tcPr>
            <w:tcW w:w="980" w:type="dxa"/>
            <w:vMerge w:val="restart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FBFBF" w:themeFill="background1" w:themeFillShade="BF"/>
            <w:vAlign w:val="center"/>
            <w:hideMark/>
          </w:tcPr>
          <w:p w14:paraId="218B71C9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000000" w:themeColor="text1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000000" w:themeColor="text1"/>
                <w:sz w:val="18"/>
                <w:szCs w:val="18"/>
                <w:lang w:eastAsia="pt-BR"/>
              </w:rPr>
              <w:t>Pensão por Morte</w:t>
            </w:r>
          </w:p>
        </w:tc>
      </w:tr>
      <w:tr w:rsidR="00AC5845" w:rsidRPr="00AF0D6D" w14:paraId="464575C4" w14:textId="77777777" w:rsidTr="00AC5845">
        <w:trPr>
          <w:trHeight w:val="450"/>
          <w:jc w:val="center"/>
        </w:trPr>
        <w:tc>
          <w:tcPr>
            <w:tcW w:w="1474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  <w:hideMark/>
          </w:tcPr>
          <w:p w14:paraId="6CD9DBC6" w14:textId="77777777" w:rsidR="00AC5845" w:rsidRPr="00AF0D6D" w:rsidRDefault="00AC5845" w:rsidP="00AC5845">
            <w:pPr>
              <w:spacing w:after="0" w:line="240" w:lineRule="auto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BFBFBF" w:themeFill="background1" w:themeFillShade="BF"/>
            <w:vAlign w:val="center"/>
            <w:hideMark/>
          </w:tcPr>
          <w:p w14:paraId="7CD119DC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000000" w:themeColor="text1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000000" w:themeColor="text1"/>
                <w:sz w:val="18"/>
                <w:szCs w:val="18"/>
                <w:lang w:eastAsia="pt-BR"/>
              </w:rPr>
              <w:t>Tempo de Contribuição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BFBFBF" w:themeFill="background1" w:themeFillShade="BF"/>
            <w:vAlign w:val="center"/>
            <w:hideMark/>
          </w:tcPr>
          <w:p w14:paraId="7CDA1284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000000" w:themeColor="text1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000000" w:themeColor="text1"/>
                <w:sz w:val="18"/>
                <w:szCs w:val="18"/>
                <w:lang w:eastAsia="pt-BR"/>
              </w:rPr>
              <w:t>Invalidez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BFBFBF" w:themeFill="background1" w:themeFillShade="BF"/>
            <w:vAlign w:val="center"/>
            <w:hideMark/>
          </w:tcPr>
          <w:p w14:paraId="55054D0F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000000" w:themeColor="text1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000000" w:themeColor="text1"/>
                <w:sz w:val="18"/>
                <w:szCs w:val="18"/>
                <w:lang w:eastAsia="pt-BR"/>
              </w:rPr>
              <w:t>Idade</w:t>
            </w:r>
          </w:p>
        </w:tc>
        <w:tc>
          <w:tcPr>
            <w:tcW w:w="1160" w:type="dxa"/>
            <w:vMerge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  <w:hideMark/>
          </w:tcPr>
          <w:p w14:paraId="476A2312" w14:textId="77777777" w:rsidR="00AC5845" w:rsidRPr="00AF0D6D" w:rsidRDefault="00AC5845" w:rsidP="00AC5845">
            <w:pPr>
              <w:spacing w:after="0" w:line="240" w:lineRule="auto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</w:p>
        </w:tc>
        <w:tc>
          <w:tcPr>
            <w:tcW w:w="1160" w:type="dxa"/>
            <w:vMerge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  <w:hideMark/>
          </w:tcPr>
          <w:p w14:paraId="4DD05596" w14:textId="77777777" w:rsidR="00AC5845" w:rsidRPr="00AF0D6D" w:rsidRDefault="00AC5845" w:rsidP="00AC5845">
            <w:pPr>
              <w:spacing w:after="0" w:line="240" w:lineRule="auto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</w:p>
        </w:tc>
        <w:tc>
          <w:tcPr>
            <w:tcW w:w="1240" w:type="dxa"/>
            <w:vMerge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  <w:hideMark/>
          </w:tcPr>
          <w:p w14:paraId="4C70327C" w14:textId="77777777" w:rsidR="00AC5845" w:rsidRPr="00AF0D6D" w:rsidRDefault="00AC5845" w:rsidP="00AC5845">
            <w:pPr>
              <w:spacing w:after="0" w:line="240" w:lineRule="auto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</w:p>
        </w:tc>
        <w:tc>
          <w:tcPr>
            <w:tcW w:w="980" w:type="dxa"/>
            <w:vMerge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  <w:hideMark/>
          </w:tcPr>
          <w:p w14:paraId="074D9478" w14:textId="77777777" w:rsidR="00AC5845" w:rsidRPr="00AF0D6D" w:rsidRDefault="00AC5845" w:rsidP="00AC5845">
            <w:pPr>
              <w:spacing w:after="0" w:line="240" w:lineRule="auto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</w:p>
        </w:tc>
      </w:tr>
      <w:tr w:rsidR="00AC5845" w:rsidRPr="00AF0D6D" w14:paraId="4A03F8A4" w14:textId="77777777" w:rsidTr="00AC5845">
        <w:trPr>
          <w:trHeight w:val="300"/>
          <w:jc w:val="center"/>
        </w:trPr>
        <w:tc>
          <w:tcPr>
            <w:tcW w:w="1474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1C3C68D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  <w:t>Alemanha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7EA51411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1DFFD254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7A34A79F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510F6710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56F1A4A8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0F46A4B0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2428BDBE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</w:tr>
      <w:tr w:rsidR="00AC5845" w:rsidRPr="00AF0D6D" w14:paraId="737EE2CB" w14:textId="77777777" w:rsidTr="00AC5845">
        <w:trPr>
          <w:trHeight w:val="300"/>
          <w:jc w:val="center"/>
        </w:trPr>
        <w:tc>
          <w:tcPr>
            <w:tcW w:w="1474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5668485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  <w:t>Argentina</w:t>
            </w:r>
          </w:p>
        </w:tc>
        <w:tc>
          <w:tcPr>
            <w:tcW w:w="10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18F6AD19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4A5B5633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2D06AC42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740B2F9F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6C2EEA2F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5EDAFDFD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124EC8ED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</w:tr>
      <w:tr w:rsidR="00AC5845" w:rsidRPr="00AF0D6D" w14:paraId="208A77F9" w14:textId="77777777" w:rsidTr="00AC5845">
        <w:trPr>
          <w:trHeight w:val="300"/>
          <w:jc w:val="center"/>
        </w:trPr>
        <w:tc>
          <w:tcPr>
            <w:tcW w:w="1474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5CF7683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  <w:t>Bélgica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630267AA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6E4FCA0F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06079179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6B647159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075D4B7C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21259A1B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3A95D148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</w:tr>
      <w:tr w:rsidR="00AC5845" w:rsidRPr="00AF0D6D" w14:paraId="13C9C577" w14:textId="77777777" w:rsidTr="00AC5845">
        <w:trPr>
          <w:trHeight w:val="300"/>
          <w:jc w:val="center"/>
        </w:trPr>
        <w:tc>
          <w:tcPr>
            <w:tcW w:w="1474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B294380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  <w:t>Bolívia</w:t>
            </w:r>
          </w:p>
        </w:tc>
        <w:tc>
          <w:tcPr>
            <w:tcW w:w="10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790F809B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62C5A4EE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53552A95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054F7418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542567A7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3A064E94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1F016699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</w:tr>
      <w:tr w:rsidR="00AC5845" w:rsidRPr="00AF0D6D" w14:paraId="70256C75" w14:textId="77777777" w:rsidTr="00AC5845">
        <w:trPr>
          <w:trHeight w:val="300"/>
          <w:jc w:val="center"/>
        </w:trPr>
        <w:tc>
          <w:tcPr>
            <w:tcW w:w="1474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EA91D74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  <w:t>Cabo Verde</w:t>
            </w:r>
          </w:p>
        </w:tc>
        <w:tc>
          <w:tcPr>
            <w:tcW w:w="10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78DBBFF5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21600B86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7CA6CE58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26470ECA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0F0F28F0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53A23296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107B9590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</w:tr>
      <w:tr w:rsidR="00AC5845" w:rsidRPr="00AF0D6D" w14:paraId="60EA5687" w14:textId="77777777" w:rsidTr="00AC5845">
        <w:trPr>
          <w:trHeight w:val="300"/>
          <w:jc w:val="center"/>
        </w:trPr>
        <w:tc>
          <w:tcPr>
            <w:tcW w:w="1474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6BEB8B7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  <w:t>Canadá</w:t>
            </w:r>
          </w:p>
        </w:tc>
        <w:tc>
          <w:tcPr>
            <w:tcW w:w="10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3DC13A31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38E2515A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5D57C495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0B1D6EA2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032A02EA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7DBE781C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0F12D7B8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</w:tr>
      <w:tr w:rsidR="00AC5845" w:rsidRPr="00AF0D6D" w14:paraId="5B01EF25" w14:textId="77777777" w:rsidTr="00AC5845">
        <w:trPr>
          <w:trHeight w:val="300"/>
          <w:jc w:val="center"/>
        </w:trPr>
        <w:tc>
          <w:tcPr>
            <w:tcW w:w="1474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9066B16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  <w:t>Chile</w:t>
            </w:r>
          </w:p>
        </w:tc>
        <w:tc>
          <w:tcPr>
            <w:tcW w:w="10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2646F001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0A721502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559C9B82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7406A363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3DB71303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33613248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32D2C5FB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</w:tr>
      <w:tr w:rsidR="00AC5845" w:rsidRPr="00AF0D6D" w14:paraId="7FA961EC" w14:textId="77777777" w:rsidTr="00AC5845">
        <w:trPr>
          <w:trHeight w:val="300"/>
          <w:jc w:val="center"/>
        </w:trPr>
        <w:tc>
          <w:tcPr>
            <w:tcW w:w="1474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4404AC9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  <w:t>Coreia do Sul</w:t>
            </w:r>
          </w:p>
        </w:tc>
        <w:tc>
          <w:tcPr>
            <w:tcW w:w="10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6181F3E2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77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51761079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3962D6F6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1FDD6F84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0D0BCDC2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1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18E144CD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15191E3A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</w:tr>
      <w:tr w:rsidR="00AC5845" w:rsidRPr="00AF0D6D" w14:paraId="1B0F6936" w14:textId="77777777" w:rsidTr="00AC5845">
        <w:trPr>
          <w:trHeight w:val="300"/>
          <w:jc w:val="center"/>
        </w:trPr>
        <w:tc>
          <w:tcPr>
            <w:tcW w:w="1474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01E862F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  <w:t>El Salvador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4E0E7ED5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1D248F57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1E9BCDE8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5A36F3D4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0934EEDA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4EBBC4B6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147657B5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</w:tr>
      <w:tr w:rsidR="00AC5845" w:rsidRPr="00AF0D6D" w14:paraId="2A3EF1FD" w14:textId="77777777" w:rsidTr="00AC5845">
        <w:trPr>
          <w:trHeight w:val="300"/>
          <w:jc w:val="center"/>
        </w:trPr>
        <w:tc>
          <w:tcPr>
            <w:tcW w:w="1474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94407C5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  <w:t>Equador</w:t>
            </w:r>
          </w:p>
        </w:tc>
        <w:tc>
          <w:tcPr>
            <w:tcW w:w="10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01EAF187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2D407D2B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1E0EAC26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33EEE9E6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6F8FE9F4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7F0F27D4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0377E954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</w:tr>
      <w:tr w:rsidR="00AC5845" w:rsidRPr="00AF0D6D" w14:paraId="46C8339B" w14:textId="77777777" w:rsidTr="00AC5845">
        <w:trPr>
          <w:trHeight w:val="300"/>
          <w:jc w:val="center"/>
        </w:trPr>
        <w:tc>
          <w:tcPr>
            <w:tcW w:w="1474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BD652C6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  <w:t>Espanha</w:t>
            </w:r>
          </w:p>
        </w:tc>
        <w:tc>
          <w:tcPr>
            <w:tcW w:w="10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783243ED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3B64DEAC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27BF44D4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6FC03268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3B5AC53B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244D2F3E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401A29F3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</w:tr>
      <w:tr w:rsidR="00AC5845" w:rsidRPr="00AF0D6D" w14:paraId="7B420AE1" w14:textId="77777777" w:rsidTr="00AC5845">
        <w:trPr>
          <w:trHeight w:val="300"/>
          <w:jc w:val="center"/>
        </w:trPr>
        <w:tc>
          <w:tcPr>
            <w:tcW w:w="1474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center"/>
          </w:tcPr>
          <w:p w14:paraId="0970A378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  <w:t>Estados Unidos</w:t>
            </w:r>
          </w:p>
        </w:tc>
        <w:tc>
          <w:tcPr>
            <w:tcW w:w="10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center"/>
          </w:tcPr>
          <w:p w14:paraId="413BE41F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center"/>
          </w:tcPr>
          <w:p w14:paraId="31AB5593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center"/>
          </w:tcPr>
          <w:p w14:paraId="14FEB9DA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F0000"/>
            <w:noWrap/>
            <w:vAlign w:val="center"/>
          </w:tcPr>
          <w:p w14:paraId="0B2CA4AF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F0000"/>
            <w:noWrap/>
            <w:vAlign w:val="center"/>
          </w:tcPr>
          <w:p w14:paraId="4AB681CD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1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center"/>
          </w:tcPr>
          <w:p w14:paraId="569E601A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center"/>
          </w:tcPr>
          <w:p w14:paraId="14D99BFE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</w:tr>
      <w:tr w:rsidR="00AC5845" w:rsidRPr="00AF0D6D" w14:paraId="534D22CD" w14:textId="77777777" w:rsidTr="00AC5845">
        <w:trPr>
          <w:trHeight w:val="300"/>
          <w:jc w:val="center"/>
        </w:trPr>
        <w:tc>
          <w:tcPr>
            <w:tcW w:w="1474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FA84F01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  <w:t>França</w:t>
            </w:r>
          </w:p>
        </w:tc>
        <w:tc>
          <w:tcPr>
            <w:tcW w:w="10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66EB972D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771393ED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451EF198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4F272FDB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2D63C405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6763B706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77715EC2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</w:tr>
      <w:tr w:rsidR="00AC5845" w:rsidRPr="00AF0D6D" w14:paraId="161BFC9E" w14:textId="77777777" w:rsidTr="00AC5845">
        <w:trPr>
          <w:trHeight w:val="300"/>
          <w:jc w:val="center"/>
        </w:trPr>
        <w:tc>
          <w:tcPr>
            <w:tcW w:w="1474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13CE2B8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  <w:t>Grécia</w:t>
            </w:r>
          </w:p>
        </w:tc>
        <w:tc>
          <w:tcPr>
            <w:tcW w:w="10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27D29B4A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559C35AE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64C43F35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57B9BCC7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0B8C070C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15F7084A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4105C9D0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</w:tr>
      <w:tr w:rsidR="00AC5845" w:rsidRPr="00AF0D6D" w14:paraId="08AE997F" w14:textId="77777777" w:rsidTr="00AC5845">
        <w:trPr>
          <w:trHeight w:val="300"/>
          <w:jc w:val="center"/>
        </w:trPr>
        <w:tc>
          <w:tcPr>
            <w:tcW w:w="1474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AB6FAE3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  <w:t>Itália</w:t>
            </w:r>
          </w:p>
        </w:tc>
        <w:tc>
          <w:tcPr>
            <w:tcW w:w="10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68C3A6DC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34E5424E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5A2D71E4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1C772394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219C9FE3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10AE8702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127E0C67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</w:tr>
      <w:tr w:rsidR="00AC5845" w:rsidRPr="00AF0D6D" w14:paraId="5D0DCF43" w14:textId="77777777" w:rsidTr="00AC5845">
        <w:trPr>
          <w:trHeight w:val="300"/>
          <w:jc w:val="center"/>
        </w:trPr>
        <w:tc>
          <w:tcPr>
            <w:tcW w:w="1474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D435AF4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  <w:t>Japão</w:t>
            </w:r>
          </w:p>
        </w:tc>
        <w:tc>
          <w:tcPr>
            <w:tcW w:w="10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0C0516DD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3A4AD60E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6402B2A5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568C62CB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62B6F370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1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1FA60CE5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404974AC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</w:tr>
      <w:tr w:rsidR="00AC5845" w:rsidRPr="00AF0D6D" w14:paraId="6EEA8581" w14:textId="77777777" w:rsidTr="00AC5845">
        <w:trPr>
          <w:trHeight w:val="300"/>
          <w:jc w:val="center"/>
        </w:trPr>
        <w:tc>
          <w:tcPr>
            <w:tcW w:w="1474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5D522F1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  <w:t>Luxemburgo</w:t>
            </w:r>
          </w:p>
        </w:tc>
        <w:tc>
          <w:tcPr>
            <w:tcW w:w="10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0CAA5D15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7EC1A6E6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662CAF34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5B4A3C39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49F54AD8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1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62452F23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132E366C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</w:tr>
      <w:tr w:rsidR="00AC5845" w:rsidRPr="00AF0D6D" w14:paraId="366FB5D1" w14:textId="77777777" w:rsidTr="00AC5845">
        <w:trPr>
          <w:trHeight w:val="300"/>
          <w:jc w:val="center"/>
        </w:trPr>
        <w:tc>
          <w:tcPr>
            <w:tcW w:w="1474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6108F83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  <w:t>Paraguai</w:t>
            </w:r>
          </w:p>
        </w:tc>
        <w:tc>
          <w:tcPr>
            <w:tcW w:w="10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345E72ED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266BBBE0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0E1348AF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14D81FEB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424D32A4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269CA73B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62C83A41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</w:tr>
      <w:tr w:rsidR="00AC5845" w:rsidRPr="00AF0D6D" w14:paraId="55113D12" w14:textId="77777777" w:rsidTr="00AC5845">
        <w:trPr>
          <w:trHeight w:val="300"/>
          <w:jc w:val="center"/>
        </w:trPr>
        <w:tc>
          <w:tcPr>
            <w:tcW w:w="1474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69EE378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  <w:t>Peru</w:t>
            </w:r>
          </w:p>
        </w:tc>
        <w:tc>
          <w:tcPr>
            <w:tcW w:w="10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48897CE9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5D89DC78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0CDBE208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6A7AF8BD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0AA54E78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1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02C002FA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1B3ED8D6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</w:tr>
      <w:tr w:rsidR="00AC5845" w:rsidRPr="00AF0D6D" w14:paraId="588D2E18" w14:textId="77777777" w:rsidTr="00AC5845">
        <w:trPr>
          <w:trHeight w:val="300"/>
          <w:jc w:val="center"/>
        </w:trPr>
        <w:tc>
          <w:tcPr>
            <w:tcW w:w="1474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160B648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  <w:lastRenderedPageBreak/>
              <w:t>Portugal</w:t>
            </w:r>
          </w:p>
        </w:tc>
        <w:tc>
          <w:tcPr>
            <w:tcW w:w="10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463D9A5C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445789B9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6D4B50ED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7D6C8250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46D03EC2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3E047085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4B5D6233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</w:tr>
      <w:tr w:rsidR="00AC5845" w:rsidRPr="00AF0D6D" w14:paraId="21CF3255" w14:textId="77777777" w:rsidTr="00AC5845">
        <w:trPr>
          <w:trHeight w:val="300"/>
          <w:jc w:val="center"/>
        </w:trPr>
        <w:tc>
          <w:tcPr>
            <w:tcW w:w="1474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B2E3A51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  <w:t>Uruguai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778008F8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05E5003E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3D46FE99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67A216A3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504B4A00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7362B338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2C8267A7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</w:tr>
    </w:tbl>
    <w:p w14:paraId="24CAB75B" w14:textId="77777777" w:rsidR="00AC5845" w:rsidRDefault="00AC5845" w:rsidP="00AC5845"/>
    <w:p w14:paraId="7493D545" w14:textId="77777777" w:rsidR="007D5588" w:rsidRDefault="007D5588">
      <w:pPr>
        <w:spacing w:after="160" w:line="259" w:lineRule="auto"/>
        <w:rPr>
          <w:rFonts w:ascii="Calibri" w:hAnsi="Calibri"/>
          <w:b/>
          <w:sz w:val="32"/>
        </w:rPr>
      </w:pPr>
      <w:r>
        <w:br w:type="page"/>
      </w:r>
    </w:p>
    <w:p w14:paraId="0FE8D4AF" w14:textId="4ECE5664" w:rsidR="00AC5845" w:rsidRPr="00605EDD" w:rsidRDefault="007D5588" w:rsidP="001E5C08">
      <w:pPr>
        <w:pStyle w:val="SemEspaamento"/>
      </w:pPr>
      <w:bookmarkStart w:id="65" w:name="_Toc525051523"/>
      <w:bookmarkStart w:id="66" w:name="_Toc525051578"/>
      <w:bookmarkStart w:id="67" w:name="_Toc525051777"/>
      <w:bookmarkStart w:id="68" w:name="_Toc525051827"/>
      <w:bookmarkStart w:id="69" w:name="_Toc525051895"/>
      <w:r>
        <w:lastRenderedPageBreak/>
        <w:t xml:space="preserve">6 </w:t>
      </w:r>
      <w:r w:rsidRPr="00605EDD">
        <w:t>A</w:t>
      </w:r>
      <w:r w:rsidR="00EC0741">
        <w:t xml:space="preserve">CORDOS </w:t>
      </w:r>
      <w:r w:rsidRPr="00605EDD">
        <w:t>P</w:t>
      </w:r>
      <w:r w:rsidR="00EC0741">
        <w:t>REVIDENCIÁRIOS</w:t>
      </w:r>
      <w:r w:rsidRPr="00605EDD">
        <w:t xml:space="preserve"> E BITRIBUTAÇÃO PREVIDENCIÁRIA: QUAIS SÃO </w:t>
      </w:r>
      <w:r w:rsidR="00433AD9">
        <w:t xml:space="preserve">OS </w:t>
      </w:r>
      <w:r w:rsidRPr="00605EDD">
        <w:t>BENEFÍCIOS FISCAIS?</w:t>
      </w:r>
      <w:bookmarkEnd w:id="65"/>
      <w:bookmarkEnd w:id="66"/>
      <w:bookmarkEnd w:id="67"/>
      <w:bookmarkEnd w:id="68"/>
      <w:bookmarkEnd w:id="69"/>
    </w:p>
    <w:p w14:paraId="501795D9" w14:textId="77777777" w:rsidR="00AC5845" w:rsidRPr="00605EDD" w:rsidRDefault="00AC5845" w:rsidP="00AC5845">
      <w:pPr>
        <w:jc w:val="both"/>
        <w:rPr>
          <w:rFonts w:ascii="Calibri" w:hAnsi="Calibri" w:cs="Calibri"/>
          <w:color w:val="262626" w:themeColor="text1" w:themeTint="D9"/>
          <w:sz w:val="22"/>
        </w:rPr>
      </w:pPr>
      <w:r w:rsidRPr="00605EDD">
        <w:rPr>
          <w:rFonts w:ascii="Calibri" w:hAnsi="Calibri" w:cs="Calibri"/>
          <w:color w:val="262626" w:themeColor="text1" w:themeTint="D9"/>
          <w:sz w:val="22"/>
        </w:rPr>
        <w:t>Quando um empregado de empresa brasileira é deslocado para exercer suas atividades, com vínculo empregatício, em um país com o qual o Brasil tenha celebrado AP</w:t>
      </w:r>
      <w:r>
        <w:rPr>
          <w:rFonts w:ascii="Calibri" w:hAnsi="Calibri" w:cs="Calibri"/>
          <w:color w:val="262626" w:themeColor="text1" w:themeTint="D9"/>
          <w:sz w:val="22"/>
        </w:rPr>
        <w:t xml:space="preserve"> e</w:t>
      </w:r>
      <w:r w:rsidRPr="00605EDD">
        <w:rPr>
          <w:rFonts w:ascii="Calibri" w:hAnsi="Calibri" w:cs="Calibri"/>
          <w:color w:val="262626" w:themeColor="text1" w:themeTint="D9"/>
          <w:sz w:val="22"/>
        </w:rPr>
        <w:t xml:space="preserve"> durante o período de cobertura</w:t>
      </w:r>
      <w:r>
        <w:rPr>
          <w:rFonts w:ascii="Calibri" w:hAnsi="Calibri" w:cs="Calibri"/>
          <w:color w:val="262626" w:themeColor="text1" w:themeTint="D9"/>
          <w:sz w:val="22"/>
        </w:rPr>
        <w:t xml:space="preserve"> previsto</w:t>
      </w:r>
      <w:r w:rsidRPr="00605EDD">
        <w:rPr>
          <w:rFonts w:ascii="Calibri" w:hAnsi="Calibri" w:cs="Calibri"/>
          <w:color w:val="262626" w:themeColor="text1" w:themeTint="D9"/>
          <w:sz w:val="22"/>
        </w:rPr>
        <w:t>, serão pagas apenas as contribuições previdenciárias previstas na legislação brasileira, tanto do empregado quanto a do empregador.</w:t>
      </w:r>
    </w:p>
    <w:p w14:paraId="33DC83DE" w14:textId="77777777" w:rsidR="00AC5845" w:rsidRDefault="00AC5845" w:rsidP="00AC5845">
      <w:pPr>
        <w:jc w:val="both"/>
        <w:rPr>
          <w:rFonts w:ascii="Calibri" w:hAnsi="Calibri" w:cs="Calibri"/>
          <w:color w:val="262626" w:themeColor="text1" w:themeTint="D9"/>
          <w:sz w:val="22"/>
        </w:rPr>
      </w:pPr>
      <w:r w:rsidRPr="00D33D13">
        <w:rPr>
          <w:rFonts w:ascii="Calibri" w:hAnsi="Calibri" w:cs="Calibri"/>
          <w:color w:val="262626" w:themeColor="text1" w:themeTint="D9"/>
          <w:sz w:val="22"/>
        </w:rPr>
        <w:t xml:space="preserve">A mensuração dos benefícios </w:t>
      </w:r>
      <w:r>
        <w:rPr>
          <w:rFonts w:ascii="Calibri" w:hAnsi="Calibri" w:cs="Calibri"/>
          <w:color w:val="262626" w:themeColor="text1" w:themeTint="D9"/>
          <w:sz w:val="22"/>
        </w:rPr>
        <w:t>de um AP depende da</w:t>
      </w:r>
      <w:r w:rsidRPr="00D33D13">
        <w:rPr>
          <w:rFonts w:ascii="Calibri" w:hAnsi="Calibri" w:cs="Calibri"/>
          <w:color w:val="262626" w:themeColor="text1" w:themeTint="D9"/>
          <w:sz w:val="22"/>
        </w:rPr>
        <w:t xml:space="preserve"> carga </w:t>
      </w:r>
      <w:r>
        <w:rPr>
          <w:rFonts w:ascii="Calibri" w:hAnsi="Calibri" w:cs="Calibri"/>
          <w:color w:val="262626" w:themeColor="text1" w:themeTint="D9"/>
          <w:sz w:val="22"/>
        </w:rPr>
        <w:t>de tributos aplicada aos</w:t>
      </w:r>
      <w:r w:rsidRPr="00D33D13">
        <w:rPr>
          <w:rFonts w:ascii="Calibri" w:hAnsi="Calibri" w:cs="Calibri"/>
          <w:color w:val="262626" w:themeColor="text1" w:themeTint="D9"/>
          <w:sz w:val="22"/>
        </w:rPr>
        <w:t xml:space="preserve"> empregadores e empregados</w:t>
      </w:r>
      <w:r>
        <w:rPr>
          <w:rFonts w:ascii="Calibri" w:hAnsi="Calibri" w:cs="Calibri"/>
          <w:color w:val="262626" w:themeColor="text1" w:themeTint="D9"/>
          <w:sz w:val="22"/>
        </w:rPr>
        <w:t xml:space="preserve"> em matéria previdenciária</w:t>
      </w:r>
      <w:r w:rsidRPr="00D33D13">
        <w:rPr>
          <w:rFonts w:ascii="Calibri" w:hAnsi="Calibri" w:cs="Calibri"/>
          <w:color w:val="262626" w:themeColor="text1" w:themeTint="D9"/>
          <w:sz w:val="22"/>
        </w:rPr>
        <w:t>.</w:t>
      </w:r>
      <w:r>
        <w:rPr>
          <w:rFonts w:ascii="Calibri" w:hAnsi="Calibri" w:cs="Calibri"/>
          <w:color w:val="262626" w:themeColor="text1" w:themeTint="D9"/>
          <w:sz w:val="22"/>
        </w:rPr>
        <w:t xml:space="preserve"> Assim, o </w:t>
      </w:r>
      <w:r w:rsidRPr="00605EDD">
        <w:rPr>
          <w:rFonts w:ascii="Calibri" w:hAnsi="Calibri" w:cs="Calibri"/>
          <w:color w:val="262626" w:themeColor="text1" w:themeTint="D9"/>
          <w:sz w:val="22"/>
        </w:rPr>
        <w:t>montante</w:t>
      </w:r>
      <w:r>
        <w:rPr>
          <w:rFonts w:ascii="Calibri" w:hAnsi="Calibri" w:cs="Calibri"/>
          <w:color w:val="262626" w:themeColor="text1" w:themeTint="D9"/>
          <w:sz w:val="22"/>
        </w:rPr>
        <w:t xml:space="preserve"> dos encargos previdenciários que deixarão de ser pagos terão como base os tributos</w:t>
      </w:r>
      <w:r w:rsidRPr="00605EDD">
        <w:rPr>
          <w:rFonts w:ascii="Calibri" w:hAnsi="Calibri" w:cs="Calibri"/>
          <w:color w:val="262626" w:themeColor="text1" w:themeTint="D9"/>
          <w:sz w:val="22"/>
        </w:rPr>
        <w:t xml:space="preserve"> previdenciári</w:t>
      </w:r>
      <w:r>
        <w:rPr>
          <w:rFonts w:ascii="Calibri" w:hAnsi="Calibri" w:cs="Calibri"/>
          <w:color w:val="262626" w:themeColor="text1" w:themeTint="D9"/>
          <w:sz w:val="22"/>
        </w:rPr>
        <w:t>os</w:t>
      </w:r>
      <w:r w:rsidRPr="00605EDD">
        <w:rPr>
          <w:rFonts w:ascii="Calibri" w:hAnsi="Calibri" w:cs="Calibri"/>
          <w:color w:val="262626" w:themeColor="text1" w:themeTint="D9"/>
          <w:sz w:val="22"/>
        </w:rPr>
        <w:t xml:space="preserve"> vigente</w:t>
      </w:r>
      <w:r>
        <w:rPr>
          <w:rFonts w:ascii="Calibri" w:hAnsi="Calibri" w:cs="Calibri"/>
          <w:color w:val="262626" w:themeColor="text1" w:themeTint="D9"/>
          <w:sz w:val="22"/>
        </w:rPr>
        <w:t>s</w:t>
      </w:r>
      <w:r w:rsidRPr="00605EDD">
        <w:rPr>
          <w:rFonts w:ascii="Calibri" w:hAnsi="Calibri" w:cs="Calibri"/>
          <w:color w:val="262626" w:themeColor="text1" w:themeTint="D9"/>
          <w:sz w:val="22"/>
        </w:rPr>
        <w:t xml:space="preserve"> no país de destino do empregado e o período de cobertura do AP.</w:t>
      </w:r>
    </w:p>
    <w:p w14:paraId="2DBBB3EA" w14:textId="77777777" w:rsidR="00AC5845" w:rsidRDefault="00AC5845" w:rsidP="00AC5845">
      <w:pPr>
        <w:jc w:val="both"/>
        <w:rPr>
          <w:rFonts w:ascii="Calibri" w:hAnsi="Calibri" w:cs="Calibri"/>
          <w:color w:val="262626" w:themeColor="text1" w:themeTint="D9"/>
          <w:sz w:val="22"/>
        </w:rPr>
      </w:pPr>
      <w:r w:rsidRPr="00D33D13">
        <w:rPr>
          <w:rFonts w:ascii="Calibri" w:hAnsi="Calibri" w:cs="Calibri"/>
          <w:color w:val="262626" w:themeColor="text1" w:themeTint="D9"/>
          <w:sz w:val="22"/>
        </w:rPr>
        <w:t xml:space="preserve">Nos países com os quais o Brasil mantém </w:t>
      </w:r>
      <w:r>
        <w:rPr>
          <w:rFonts w:ascii="Calibri" w:hAnsi="Calibri" w:cs="Calibri"/>
          <w:color w:val="262626" w:themeColor="text1" w:themeTint="D9"/>
          <w:sz w:val="22"/>
        </w:rPr>
        <w:t>AP,</w:t>
      </w:r>
      <w:r w:rsidRPr="00D33D13">
        <w:rPr>
          <w:rFonts w:ascii="Calibri" w:hAnsi="Calibri" w:cs="Calibri"/>
          <w:color w:val="262626" w:themeColor="text1" w:themeTint="D9"/>
          <w:sz w:val="22"/>
        </w:rPr>
        <w:t xml:space="preserve"> as alíquotas </w:t>
      </w:r>
      <w:r>
        <w:rPr>
          <w:rFonts w:ascii="Calibri" w:hAnsi="Calibri" w:cs="Calibri"/>
          <w:color w:val="262626" w:themeColor="text1" w:themeTint="D9"/>
          <w:sz w:val="22"/>
        </w:rPr>
        <w:t xml:space="preserve">dos encargos previdenciários </w:t>
      </w:r>
      <w:r w:rsidRPr="00D33D13">
        <w:rPr>
          <w:rFonts w:ascii="Calibri" w:hAnsi="Calibri" w:cs="Calibri"/>
          <w:color w:val="262626" w:themeColor="text1" w:themeTint="D9"/>
          <w:sz w:val="22"/>
        </w:rPr>
        <w:t xml:space="preserve">são as seguintes: </w:t>
      </w:r>
    </w:p>
    <w:p w14:paraId="20AFA551" w14:textId="2B0B57E4" w:rsidR="00AC5845" w:rsidRPr="001E5C08" w:rsidRDefault="00AC5845" w:rsidP="001E5C08">
      <w:pPr>
        <w:pStyle w:val="Ttulo3"/>
        <w:rPr>
          <w:b w:val="0"/>
          <w:bCs w:val="0"/>
        </w:rPr>
      </w:pPr>
      <w:bookmarkStart w:id="70" w:name="_Toc525051579"/>
      <w:bookmarkStart w:id="71" w:name="_Toc525051778"/>
      <w:bookmarkStart w:id="72" w:name="_Toc525051828"/>
      <w:bookmarkStart w:id="73" w:name="_Toc525051896"/>
      <w:r w:rsidRPr="001E5C08">
        <w:rPr>
          <w:b w:val="0"/>
          <w:bCs w:val="0"/>
        </w:rPr>
        <w:t xml:space="preserve">Tabela </w:t>
      </w:r>
      <w:r w:rsidR="004C5A99" w:rsidRPr="001E5C08">
        <w:t>5</w:t>
      </w:r>
      <w:r w:rsidR="0091007A" w:rsidRPr="001E5C08">
        <w:t xml:space="preserve"> -</w:t>
      </w:r>
      <w:r w:rsidRPr="001E5C08">
        <w:rPr>
          <w:b w:val="0"/>
          <w:bCs w:val="0"/>
        </w:rPr>
        <w:t xml:space="preserve"> Encargos Previdenciários nos Países com os quais o Brasil</w:t>
      </w:r>
      <w:bookmarkEnd w:id="70"/>
      <w:bookmarkEnd w:id="71"/>
      <w:bookmarkEnd w:id="72"/>
      <w:bookmarkEnd w:id="73"/>
      <w:r w:rsidRPr="001E5C08">
        <w:rPr>
          <w:b w:val="0"/>
          <w:bCs w:val="0"/>
        </w:rPr>
        <w:t xml:space="preserve"> </w:t>
      </w:r>
      <w:bookmarkStart w:id="74" w:name="_Toc525051580"/>
      <w:bookmarkStart w:id="75" w:name="_Toc525051779"/>
      <w:bookmarkStart w:id="76" w:name="_Toc525051829"/>
      <w:bookmarkStart w:id="77" w:name="_Toc525051897"/>
      <w:r w:rsidRPr="009D30EB">
        <w:rPr>
          <w:b w:val="0"/>
        </w:rPr>
        <w:t>firmou A</w:t>
      </w:r>
      <w:bookmarkEnd w:id="74"/>
      <w:bookmarkEnd w:id="75"/>
      <w:bookmarkEnd w:id="76"/>
      <w:bookmarkEnd w:id="77"/>
      <w:r w:rsidR="009D30EB" w:rsidRPr="009D30EB">
        <w:rPr>
          <w:b w:val="0"/>
        </w:rPr>
        <w:t>cordo</w:t>
      </w:r>
    </w:p>
    <w:tbl>
      <w:tblPr>
        <w:tblW w:w="517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00"/>
        <w:gridCol w:w="920"/>
        <w:gridCol w:w="1753"/>
      </w:tblGrid>
      <w:tr w:rsidR="00AC5845" w:rsidRPr="00C60E78" w14:paraId="34FD48B1" w14:textId="77777777" w:rsidTr="00AC5845">
        <w:trPr>
          <w:trHeight w:val="300"/>
          <w:jc w:val="center"/>
        </w:trPr>
        <w:tc>
          <w:tcPr>
            <w:tcW w:w="2500" w:type="dxa"/>
            <w:vMerge w:val="restar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D65DAC9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000000" w:themeColor="text1"/>
                <w:szCs w:val="23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000000" w:themeColor="text1"/>
                <w:szCs w:val="23"/>
                <w:lang w:eastAsia="pt-BR"/>
              </w:rPr>
              <w:t>Países</w:t>
            </w:r>
          </w:p>
        </w:tc>
        <w:tc>
          <w:tcPr>
            <w:tcW w:w="2673" w:type="dxa"/>
            <w:gridSpan w:val="2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7871A01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000000" w:themeColor="text1"/>
                <w:szCs w:val="23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000000" w:themeColor="text1"/>
                <w:szCs w:val="23"/>
                <w:lang w:eastAsia="pt-BR"/>
              </w:rPr>
              <w:t>Alíquotas</w:t>
            </w:r>
          </w:p>
        </w:tc>
      </w:tr>
      <w:tr w:rsidR="00AC5845" w:rsidRPr="00C60E78" w14:paraId="44A24499" w14:textId="77777777" w:rsidTr="00AC5845">
        <w:trPr>
          <w:trHeight w:val="300"/>
          <w:jc w:val="center"/>
        </w:trPr>
        <w:tc>
          <w:tcPr>
            <w:tcW w:w="2500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FBFBF" w:themeFill="background1" w:themeFillShade="BF"/>
            <w:vAlign w:val="center"/>
            <w:hideMark/>
          </w:tcPr>
          <w:p w14:paraId="73DA8E35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000000" w:themeColor="text1"/>
                <w:szCs w:val="23"/>
                <w:lang w:eastAsia="pt-BR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28E7447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000000" w:themeColor="text1"/>
                <w:szCs w:val="23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000000" w:themeColor="text1"/>
                <w:szCs w:val="23"/>
                <w:lang w:eastAsia="pt-BR"/>
              </w:rPr>
              <w:t>Patronal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E0F865C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000000" w:themeColor="text1"/>
                <w:szCs w:val="23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000000" w:themeColor="text1"/>
                <w:szCs w:val="23"/>
                <w:lang w:eastAsia="pt-BR"/>
              </w:rPr>
              <w:t>Empregado</w:t>
            </w:r>
          </w:p>
        </w:tc>
      </w:tr>
      <w:tr w:rsidR="00AC5845" w:rsidRPr="00C60E78" w14:paraId="293C6E0A" w14:textId="77777777" w:rsidTr="00AC5845">
        <w:trPr>
          <w:trHeight w:val="300"/>
          <w:jc w:val="center"/>
        </w:trPr>
        <w:tc>
          <w:tcPr>
            <w:tcW w:w="250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02E7EDF" w14:textId="77777777" w:rsidR="00AC5845" w:rsidRPr="00C60E78" w:rsidRDefault="00AC5845" w:rsidP="00AC5845">
            <w:pPr>
              <w:spacing w:after="0" w:line="240" w:lineRule="auto"/>
              <w:jc w:val="both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Alemanha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2C5E9F5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9,95%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DAD37A4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9,95%</w:t>
            </w:r>
          </w:p>
        </w:tc>
      </w:tr>
      <w:tr w:rsidR="00AC5845" w:rsidRPr="00C60E78" w14:paraId="5B405422" w14:textId="77777777" w:rsidTr="00AC5845">
        <w:trPr>
          <w:trHeight w:val="300"/>
          <w:jc w:val="center"/>
        </w:trPr>
        <w:tc>
          <w:tcPr>
            <w:tcW w:w="250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E5638FF" w14:textId="77777777" w:rsidR="00AC5845" w:rsidRPr="00C60E78" w:rsidRDefault="00AC5845" w:rsidP="00AC5845">
            <w:pPr>
              <w:spacing w:after="0" w:line="240" w:lineRule="auto"/>
              <w:jc w:val="both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Argentina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CD54D6E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16%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E0830AE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11%</w:t>
            </w:r>
          </w:p>
        </w:tc>
      </w:tr>
      <w:tr w:rsidR="00AC5845" w:rsidRPr="00C60E78" w14:paraId="50AC647A" w14:textId="77777777" w:rsidTr="00AC5845">
        <w:trPr>
          <w:trHeight w:val="300"/>
          <w:jc w:val="center"/>
        </w:trPr>
        <w:tc>
          <w:tcPr>
            <w:tcW w:w="250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DE87CC9" w14:textId="77777777" w:rsidR="00AC5845" w:rsidRPr="00C60E78" w:rsidRDefault="00AC5845" w:rsidP="00AC5845">
            <w:pPr>
              <w:spacing w:after="0" w:line="240" w:lineRule="auto"/>
              <w:jc w:val="both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Bélgica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B07FC17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32%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C5EECBA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13,07%</w:t>
            </w:r>
          </w:p>
        </w:tc>
      </w:tr>
      <w:tr w:rsidR="00AC5845" w:rsidRPr="00C60E78" w14:paraId="3FFF527E" w14:textId="77777777" w:rsidTr="00AC5845">
        <w:trPr>
          <w:trHeight w:val="300"/>
          <w:jc w:val="center"/>
        </w:trPr>
        <w:tc>
          <w:tcPr>
            <w:tcW w:w="250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0976C0C" w14:textId="77777777" w:rsidR="00AC5845" w:rsidRPr="00C60E78" w:rsidRDefault="00AC5845" w:rsidP="00AC5845">
            <w:pPr>
              <w:spacing w:after="0" w:line="240" w:lineRule="auto"/>
              <w:jc w:val="both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Bolívia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C18C606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3%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D71C0D3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0,50%</w:t>
            </w:r>
          </w:p>
        </w:tc>
      </w:tr>
      <w:tr w:rsidR="00AC5845" w:rsidRPr="00C60E78" w14:paraId="30C8AD03" w14:textId="77777777" w:rsidTr="00AC5845">
        <w:trPr>
          <w:trHeight w:val="300"/>
          <w:jc w:val="center"/>
        </w:trPr>
        <w:tc>
          <w:tcPr>
            <w:tcW w:w="250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10C7EB8" w14:textId="77777777" w:rsidR="00AC5845" w:rsidRPr="00C60E78" w:rsidRDefault="00AC5845" w:rsidP="00AC5845">
            <w:pPr>
              <w:spacing w:after="0" w:line="240" w:lineRule="auto"/>
              <w:jc w:val="both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Cabo Verde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766359C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15%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7235034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8%</w:t>
            </w:r>
          </w:p>
        </w:tc>
      </w:tr>
      <w:tr w:rsidR="00AC5845" w:rsidRPr="00C60E78" w14:paraId="07107170" w14:textId="77777777" w:rsidTr="00AC5845">
        <w:trPr>
          <w:trHeight w:val="300"/>
          <w:jc w:val="center"/>
        </w:trPr>
        <w:tc>
          <w:tcPr>
            <w:tcW w:w="250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DA228EE" w14:textId="77777777" w:rsidR="00AC5845" w:rsidRPr="00C60E78" w:rsidRDefault="00AC5845" w:rsidP="00AC5845">
            <w:pPr>
              <w:spacing w:after="0" w:line="240" w:lineRule="auto"/>
              <w:jc w:val="both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Canadá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108E7F5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4,95%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DB7965D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4,95%</w:t>
            </w:r>
          </w:p>
        </w:tc>
      </w:tr>
      <w:tr w:rsidR="00AC5845" w:rsidRPr="00C60E78" w14:paraId="2B51E86D" w14:textId="77777777" w:rsidTr="00AC5845">
        <w:trPr>
          <w:trHeight w:val="300"/>
          <w:jc w:val="center"/>
        </w:trPr>
        <w:tc>
          <w:tcPr>
            <w:tcW w:w="250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CDC8EB6" w14:textId="77777777" w:rsidR="00AC5845" w:rsidRPr="00C60E78" w:rsidRDefault="00AC5845" w:rsidP="00AC5845">
            <w:pPr>
              <w:spacing w:after="0" w:line="240" w:lineRule="auto"/>
              <w:jc w:val="both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Chile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45B985C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--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8F0DCC2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13%</w:t>
            </w:r>
          </w:p>
        </w:tc>
      </w:tr>
      <w:tr w:rsidR="00AC5845" w:rsidRPr="00C60E78" w14:paraId="47E36E8C" w14:textId="77777777" w:rsidTr="00AC5845">
        <w:trPr>
          <w:trHeight w:val="300"/>
          <w:jc w:val="center"/>
        </w:trPr>
        <w:tc>
          <w:tcPr>
            <w:tcW w:w="250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04E714C" w14:textId="77777777" w:rsidR="00AC5845" w:rsidRPr="00C60E78" w:rsidRDefault="00AC5845" w:rsidP="00AC5845">
            <w:pPr>
              <w:spacing w:after="0" w:line="240" w:lineRule="auto"/>
              <w:jc w:val="both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Coreia do Sul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C5D1FF6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--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BA018C6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8,30%</w:t>
            </w:r>
          </w:p>
        </w:tc>
      </w:tr>
      <w:tr w:rsidR="00AC5845" w:rsidRPr="00C60E78" w14:paraId="33760CE5" w14:textId="77777777" w:rsidTr="00AC5845">
        <w:trPr>
          <w:trHeight w:val="300"/>
          <w:jc w:val="center"/>
        </w:trPr>
        <w:tc>
          <w:tcPr>
            <w:tcW w:w="250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B14CC32" w14:textId="77777777" w:rsidR="00AC5845" w:rsidRPr="00C60E78" w:rsidRDefault="00AC5845" w:rsidP="00AC5845">
            <w:pPr>
              <w:spacing w:after="0" w:line="240" w:lineRule="auto"/>
              <w:jc w:val="both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El Salvador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7EA841C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7,50%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ADB2062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3%</w:t>
            </w:r>
          </w:p>
        </w:tc>
      </w:tr>
      <w:tr w:rsidR="00AC5845" w:rsidRPr="00C60E78" w14:paraId="4FB81370" w14:textId="77777777" w:rsidTr="00AC5845">
        <w:trPr>
          <w:trHeight w:val="300"/>
          <w:jc w:val="center"/>
        </w:trPr>
        <w:tc>
          <w:tcPr>
            <w:tcW w:w="250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2D976FF" w14:textId="77777777" w:rsidR="00AC5845" w:rsidRPr="00C60E78" w:rsidRDefault="00AC5845" w:rsidP="00AC5845">
            <w:pPr>
              <w:spacing w:after="0" w:line="240" w:lineRule="auto"/>
              <w:jc w:val="both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Equador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BB6EB40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20%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36BF58E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3%</w:t>
            </w:r>
          </w:p>
        </w:tc>
      </w:tr>
      <w:tr w:rsidR="00AC5845" w:rsidRPr="00C60E78" w14:paraId="59FA02E3" w14:textId="77777777" w:rsidTr="00AC5845">
        <w:trPr>
          <w:trHeight w:val="300"/>
          <w:jc w:val="center"/>
        </w:trPr>
        <w:tc>
          <w:tcPr>
            <w:tcW w:w="250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3CE9B22" w14:textId="77777777" w:rsidR="00AC5845" w:rsidRPr="00C60E78" w:rsidRDefault="00AC5845" w:rsidP="00AC5845">
            <w:pPr>
              <w:spacing w:after="0" w:line="240" w:lineRule="auto"/>
              <w:jc w:val="both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Espanha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8225354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23,60%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7E3672D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4,70%</w:t>
            </w:r>
          </w:p>
        </w:tc>
      </w:tr>
      <w:tr w:rsidR="00AC5845" w:rsidRPr="00C60E78" w14:paraId="1035DB6A" w14:textId="77777777" w:rsidTr="00AC5845">
        <w:trPr>
          <w:trHeight w:val="300"/>
          <w:jc w:val="center"/>
        </w:trPr>
        <w:tc>
          <w:tcPr>
            <w:tcW w:w="250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</w:tcPr>
          <w:p w14:paraId="674D9AA0" w14:textId="77777777" w:rsidR="00AC5845" w:rsidRPr="00C60E78" w:rsidRDefault="00AC5845" w:rsidP="00AC5845">
            <w:pPr>
              <w:spacing w:after="0" w:line="240" w:lineRule="auto"/>
              <w:jc w:val="both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Estados Unidos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</w:tcPr>
          <w:p w14:paraId="2731D600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--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</w:tcPr>
          <w:p w14:paraId="3DEB8ABA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 xml:space="preserve">US$ </w:t>
            </w:r>
            <w:r>
              <w:rPr>
                <w:rFonts w:eastAsia="Times New Roman" w:cs="Calibri Light"/>
                <w:color w:val="000000"/>
                <w:szCs w:val="23"/>
                <w:lang w:eastAsia="pt-BR"/>
              </w:rPr>
              <w:t>1</w:t>
            </w: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8,000.00</w:t>
            </w:r>
            <w:r w:rsidRPr="00C60E78">
              <w:rPr>
                <w:rStyle w:val="Refdenotaderodap"/>
                <w:rFonts w:eastAsia="Times New Roman" w:cs="Calibri Light"/>
                <w:color w:val="000000"/>
                <w:szCs w:val="23"/>
                <w:lang w:eastAsia="pt-BR"/>
              </w:rPr>
              <w:footnoteReference w:id="2"/>
            </w:r>
          </w:p>
        </w:tc>
      </w:tr>
      <w:tr w:rsidR="00AC5845" w:rsidRPr="00C60E78" w14:paraId="01368E4C" w14:textId="77777777" w:rsidTr="00AC5845">
        <w:trPr>
          <w:trHeight w:val="300"/>
          <w:jc w:val="center"/>
        </w:trPr>
        <w:tc>
          <w:tcPr>
            <w:tcW w:w="250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D2F1CD0" w14:textId="77777777" w:rsidR="00AC5845" w:rsidRPr="00C60E78" w:rsidRDefault="00AC5845" w:rsidP="00AC5845">
            <w:pPr>
              <w:spacing w:after="0" w:line="240" w:lineRule="auto"/>
              <w:jc w:val="both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França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3715751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13,23%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E2F8CB9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0,75%</w:t>
            </w:r>
          </w:p>
        </w:tc>
      </w:tr>
      <w:tr w:rsidR="00AC5845" w:rsidRPr="00C60E78" w14:paraId="59AAD883" w14:textId="77777777" w:rsidTr="00AC5845">
        <w:trPr>
          <w:trHeight w:val="300"/>
          <w:jc w:val="center"/>
        </w:trPr>
        <w:tc>
          <w:tcPr>
            <w:tcW w:w="250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4FD9B1B" w14:textId="77777777" w:rsidR="00AC5845" w:rsidRPr="00C60E78" w:rsidRDefault="00AC5845" w:rsidP="00AC5845">
            <w:pPr>
              <w:spacing w:after="0" w:line="240" w:lineRule="auto"/>
              <w:jc w:val="both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Grécia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03415B4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--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93176E3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20%</w:t>
            </w:r>
          </w:p>
        </w:tc>
      </w:tr>
      <w:tr w:rsidR="00AC5845" w:rsidRPr="00C60E78" w14:paraId="052202DB" w14:textId="77777777" w:rsidTr="00AC5845">
        <w:trPr>
          <w:trHeight w:val="300"/>
          <w:jc w:val="center"/>
        </w:trPr>
        <w:tc>
          <w:tcPr>
            <w:tcW w:w="250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A410D48" w14:textId="77777777" w:rsidR="00AC5845" w:rsidRPr="00C60E78" w:rsidRDefault="00AC5845" w:rsidP="00AC5845">
            <w:pPr>
              <w:spacing w:after="0" w:line="240" w:lineRule="auto"/>
              <w:jc w:val="both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Itália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CA74803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>
              <w:rPr>
                <w:rFonts w:eastAsia="Times New Roman" w:cs="Calibri Light"/>
                <w:color w:val="000000"/>
                <w:szCs w:val="23"/>
                <w:lang w:eastAsia="pt-BR"/>
              </w:rPr>
              <w:t>9,49%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8829885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>
              <w:rPr>
                <w:rFonts w:eastAsia="Times New Roman" w:cs="Calibri Light"/>
                <w:color w:val="000000"/>
                <w:szCs w:val="23"/>
                <w:lang w:eastAsia="pt-BR"/>
              </w:rPr>
              <w:t>29,50</w:t>
            </w: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%</w:t>
            </w:r>
          </w:p>
        </w:tc>
      </w:tr>
      <w:tr w:rsidR="00AC5845" w:rsidRPr="00C60E78" w14:paraId="46C4D0A3" w14:textId="77777777" w:rsidTr="00AC5845">
        <w:trPr>
          <w:trHeight w:val="300"/>
          <w:jc w:val="center"/>
        </w:trPr>
        <w:tc>
          <w:tcPr>
            <w:tcW w:w="250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4D44B8D" w14:textId="77777777" w:rsidR="00AC5845" w:rsidRPr="00C60E78" w:rsidRDefault="00AC5845" w:rsidP="00AC5845">
            <w:pPr>
              <w:spacing w:after="0" w:line="240" w:lineRule="auto"/>
              <w:jc w:val="both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Japão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F631858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--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7A9C3AE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highlight w:val="yellow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¥ 15250</w:t>
            </w:r>
            <w:r w:rsidRPr="00C60E78">
              <w:rPr>
                <w:rStyle w:val="Refdenotaderodap"/>
                <w:rFonts w:eastAsia="Times New Roman" w:cs="Calibri Light"/>
                <w:color w:val="000000"/>
                <w:szCs w:val="23"/>
                <w:lang w:eastAsia="pt-BR"/>
              </w:rPr>
              <w:footnoteReference w:id="3"/>
            </w:r>
          </w:p>
        </w:tc>
      </w:tr>
      <w:tr w:rsidR="00AC5845" w:rsidRPr="00C60E78" w14:paraId="2ED33E82" w14:textId="77777777" w:rsidTr="00AC5845">
        <w:trPr>
          <w:trHeight w:val="300"/>
          <w:jc w:val="center"/>
        </w:trPr>
        <w:tc>
          <w:tcPr>
            <w:tcW w:w="250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784E2BF" w14:textId="77777777" w:rsidR="00AC5845" w:rsidRPr="00C60E78" w:rsidRDefault="00AC5845" w:rsidP="00AC5845">
            <w:pPr>
              <w:spacing w:after="0" w:line="240" w:lineRule="auto"/>
              <w:jc w:val="both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Luxemburgo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FFB7196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31%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C4143CF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11%</w:t>
            </w:r>
          </w:p>
        </w:tc>
      </w:tr>
      <w:tr w:rsidR="00AC5845" w:rsidRPr="00C60E78" w14:paraId="78C6434C" w14:textId="77777777" w:rsidTr="00AC5845">
        <w:trPr>
          <w:trHeight w:val="300"/>
          <w:jc w:val="center"/>
        </w:trPr>
        <w:tc>
          <w:tcPr>
            <w:tcW w:w="250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911C0B0" w14:textId="77777777" w:rsidR="00AC5845" w:rsidRPr="00C60E78" w:rsidRDefault="00AC5845" w:rsidP="00AC5845">
            <w:pPr>
              <w:spacing w:after="0" w:line="240" w:lineRule="auto"/>
              <w:jc w:val="both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Paraguai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91A1A5F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3,50%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97280DC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9%</w:t>
            </w:r>
          </w:p>
        </w:tc>
      </w:tr>
      <w:tr w:rsidR="00AC5845" w:rsidRPr="00C60E78" w14:paraId="56068F92" w14:textId="77777777" w:rsidTr="00AC5845">
        <w:trPr>
          <w:trHeight w:val="300"/>
          <w:jc w:val="center"/>
        </w:trPr>
        <w:tc>
          <w:tcPr>
            <w:tcW w:w="250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910B078" w14:textId="77777777" w:rsidR="00AC5845" w:rsidRPr="00C60E78" w:rsidRDefault="00AC5845" w:rsidP="00AC5845">
            <w:pPr>
              <w:spacing w:after="0" w:line="240" w:lineRule="auto"/>
              <w:jc w:val="both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Peru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04EE128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3,00%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D209526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6%</w:t>
            </w:r>
          </w:p>
        </w:tc>
      </w:tr>
      <w:tr w:rsidR="00AC5845" w:rsidRPr="00C60E78" w14:paraId="5E97393C" w14:textId="77777777" w:rsidTr="00AC5845">
        <w:trPr>
          <w:trHeight w:val="300"/>
          <w:jc w:val="center"/>
        </w:trPr>
        <w:tc>
          <w:tcPr>
            <w:tcW w:w="250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4BEB9CA" w14:textId="77777777" w:rsidR="00AC5845" w:rsidRPr="00C60E78" w:rsidRDefault="00AC5845" w:rsidP="00AC5845">
            <w:pPr>
              <w:spacing w:after="0" w:line="240" w:lineRule="auto"/>
              <w:jc w:val="both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Portugal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3EA6DD9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23,75%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384F426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11%</w:t>
            </w:r>
          </w:p>
        </w:tc>
      </w:tr>
      <w:tr w:rsidR="00AC5845" w:rsidRPr="00C60E78" w14:paraId="3D7946A3" w14:textId="77777777" w:rsidTr="00AC5845">
        <w:trPr>
          <w:trHeight w:val="300"/>
          <w:jc w:val="center"/>
        </w:trPr>
        <w:tc>
          <w:tcPr>
            <w:tcW w:w="250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A7B8E0F" w14:textId="77777777" w:rsidR="00AC5845" w:rsidRPr="00C60E78" w:rsidRDefault="00AC5845" w:rsidP="00AC5845">
            <w:pPr>
              <w:spacing w:after="0" w:line="240" w:lineRule="auto"/>
              <w:jc w:val="both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Uruguai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105B86F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-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3812BC6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20%</w:t>
            </w:r>
          </w:p>
        </w:tc>
      </w:tr>
    </w:tbl>
    <w:p w14:paraId="7097B0DB" w14:textId="77777777" w:rsidR="00AC5845" w:rsidRDefault="00AC5845" w:rsidP="00AC5845">
      <w:pPr>
        <w:ind w:firstLine="708"/>
        <w:jc w:val="both"/>
        <w:rPr>
          <w:rFonts w:ascii="Calibri" w:hAnsi="Calibri" w:cs="Calibri"/>
          <w:color w:val="262626" w:themeColor="text1" w:themeTint="D9"/>
          <w:sz w:val="22"/>
        </w:rPr>
      </w:pPr>
    </w:p>
    <w:p w14:paraId="0668B301" w14:textId="77777777" w:rsidR="00AC5845" w:rsidRDefault="00AC5845" w:rsidP="00AC5845">
      <w:pPr>
        <w:jc w:val="both"/>
        <w:rPr>
          <w:rFonts w:ascii="Calibri" w:hAnsi="Calibri" w:cs="Calibri"/>
          <w:color w:val="262626" w:themeColor="text1" w:themeTint="D9"/>
          <w:sz w:val="22"/>
        </w:rPr>
      </w:pPr>
      <w:r>
        <w:rPr>
          <w:rFonts w:ascii="Calibri" w:hAnsi="Calibri" w:cs="Calibri"/>
          <w:color w:val="262626" w:themeColor="text1" w:themeTint="D9"/>
          <w:sz w:val="22"/>
        </w:rPr>
        <w:lastRenderedPageBreak/>
        <w:t>A rigor, o empregador não é responsável pelo pagamento da contribuição previdenciária do empregado. Contudo, é comum que, para que o deslocamento seja atrativo para o funcionário, o empregador compense o valor a ser descontado por meio aumento salarial.</w:t>
      </w:r>
    </w:p>
    <w:p w14:paraId="79A7E123" w14:textId="77777777" w:rsidR="00AC5845" w:rsidRDefault="00AC5845" w:rsidP="00AC5845">
      <w:pPr>
        <w:jc w:val="both"/>
        <w:rPr>
          <w:rFonts w:ascii="Calibri" w:hAnsi="Calibri" w:cs="Calibri"/>
          <w:color w:val="262626" w:themeColor="text1" w:themeTint="D9"/>
          <w:sz w:val="22"/>
        </w:rPr>
      </w:pPr>
      <w:r>
        <w:rPr>
          <w:rFonts w:ascii="Calibri" w:hAnsi="Calibri" w:cs="Calibri"/>
          <w:color w:val="262626" w:themeColor="text1" w:themeTint="D9"/>
          <w:sz w:val="22"/>
        </w:rPr>
        <w:t xml:space="preserve"> </w:t>
      </w:r>
    </w:p>
    <w:p w14:paraId="3874E943" w14:textId="77777777" w:rsidR="00AC5845" w:rsidRPr="007C04E6" w:rsidRDefault="00AC5845" w:rsidP="00AC5845">
      <w:pPr>
        <w:pStyle w:val="Ttulo1"/>
        <w:rPr>
          <w:b w:val="0"/>
          <w:i/>
          <w:color w:val="auto"/>
          <w:sz w:val="24"/>
        </w:rPr>
      </w:pPr>
      <w:bookmarkStart w:id="78" w:name="_Toc524965051"/>
      <w:bookmarkStart w:id="79" w:name="_Toc525051581"/>
      <w:bookmarkStart w:id="80" w:name="_Toc525051780"/>
      <w:bookmarkStart w:id="81" w:name="_Toc525051830"/>
      <w:bookmarkStart w:id="82" w:name="_Toc525051898"/>
      <w:r w:rsidRPr="007C04E6">
        <w:rPr>
          <w:b w:val="0"/>
          <w:i/>
          <w:color w:val="auto"/>
          <w:sz w:val="24"/>
        </w:rPr>
        <w:t>Período de Cobertura</w:t>
      </w:r>
      <w:bookmarkEnd w:id="78"/>
      <w:bookmarkEnd w:id="79"/>
      <w:bookmarkEnd w:id="80"/>
      <w:bookmarkEnd w:id="81"/>
      <w:bookmarkEnd w:id="82"/>
    </w:p>
    <w:p w14:paraId="78257864" w14:textId="77777777" w:rsidR="00AC5845" w:rsidRPr="006F1873" w:rsidRDefault="00AC5845" w:rsidP="00AC5845">
      <w:pPr>
        <w:spacing w:after="0"/>
      </w:pPr>
    </w:p>
    <w:p w14:paraId="5088985A" w14:textId="77777777" w:rsidR="00AC5845" w:rsidRDefault="00AC5845" w:rsidP="00AC5845">
      <w:pPr>
        <w:jc w:val="both"/>
        <w:rPr>
          <w:rFonts w:ascii="Calibri" w:hAnsi="Calibri" w:cs="Calibri"/>
          <w:color w:val="262626" w:themeColor="text1" w:themeTint="D9"/>
          <w:sz w:val="22"/>
        </w:rPr>
      </w:pPr>
      <w:r w:rsidRPr="00E55FB6">
        <w:rPr>
          <w:rFonts w:ascii="Calibri" w:hAnsi="Calibri" w:cs="Calibri"/>
          <w:color w:val="262626" w:themeColor="text1" w:themeTint="D9"/>
          <w:sz w:val="22"/>
        </w:rPr>
        <w:t xml:space="preserve">Quando o deslocamento do trabalhador for temporário, há um prazo máximo de permanência estabelecido nos </w:t>
      </w:r>
      <w:r>
        <w:rPr>
          <w:rFonts w:ascii="Calibri" w:hAnsi="Calibri" w:cs="Calibri"/>
          <w:color w:val="262626" w:themeColor="text1" w:themeTint="D9"/>
          <w:sz w:val="22"/>
        </w:rPr>
        <w:t>tratados</w:t>
      </w:r>
      <w:r w:rsidRPr="00E55FB6">
        <w:rPr>
          <w:rFonts w:ascii="Calibri" w:hAnsi="Calibri" w:cs="Calibri"/>
          <w:color w:val="262626" w:themeColor="text1" w:themeTint="D9"/>
          <w:sz w:val="22"/>
        </w:rPr>
        <w:t xml:space="preserve">, que varia </w:t>
      </w:r>
      <w:r>
        <w:rPr>
          <w:rFonts w:ascii="Calibri" w:hAnsi="Calibri" w:cs="Calibri"/>
          <w:color w:val="262626" w:themeColor="text1" w:themeTint="D9"/>
          <w:sz w:val="22"/>
        </w:rPr>
        <w:t xml:space="preserve">de </w:t>
      </w:r>
      <w:r w:rsidRPr="007C04E6">
        <w:rPr>
          <w:rFonts w:ascii="Calibri" w:hAnsi="Calibri" w:cs="Calibri"/>
          <w:color w:val="262626" w:themeColor="text1" w:themeTint="D9"/>
          <w:sz w:val="22"/>
        </w:rPr>
        <w:t>um a cinco anos</w:t>
      </w:r>
      <w:r w:rsidRPr="005A3BF7">
        <w:rPr>
          <w:rFonts w:ascii="Calibri" w:hAnsi="Calibri" w:cs="Calibri"/>
          <w:color w:val="262626" w:themeColor="text1" w:themeTint="D9"/>
          <w:sz w:val="22"/>
        </w:rPr>
        <w:t>, em que os benefícios do acordo estar</w:t>
      </w:r>
      <w:r>
        <w:rPr>
          <w:rFonts w:ascii="Calibri" w:hAnsi="Calibri" w:cs="Calibri"/>
          <w:color w:val="262626" w:themeColor="text1" w:themeTint="D9"/>
          <w:sz w:val="22"/>
        </w:rPr>
        <w:t xml:space="preserve">ão vigentes. </w:t>
      </w:r>
      <w:r w:rsidRPr="00E55FB6">
        <w:rPr>
          <w:rFonts w:ascii="Calibri" w:hAnsi="Calibri" w:cs="Calibri"/>
          <w:color w:val="262626" w:themeColor="text1" w:themeTint="D9"/>
          <w:sz w:val="22"/>
        </w:rPr>
        <w:t>Dentro deste prazo</w:t>
      </w:r>
      <w:r>
        <w:rPr>
          <w:rFonts w:ascii="Calibri" w:hAnsi="Calibri" w:cs="Calibri"/>
          <w:color w:val="262626" w:themeColor="text1" w:themeTint="D9"/>
          <w:sz w:val="22"/>
        </w:rPr>
        <w:t>,</w:t>
      </w:r>
      <w:r w:rsidRPr="00E55FB6">
        <w:rPr>
          <w:rFonts w:ascii="Calibri" w:hAnsi="Calibri" w:cs="Calibri"/>
          <w:color w:val="262626" w:themeColor="text1" w:themeTint="D9"/>
          <w:sz w:val="22"/>
        </w:rPr>
        <w:t xml:space="preserve"> aplica-se a legislação do país de origem do deslocamento</w:t>
      </w:r>
      <w:r>
        <w:rPr>
          <w:rFonts w:ascii="Calibri" w:hAnsi="Calibri" w:cs="Calibri"/>
          <w:color w:val="262626" w:themeColor="text1" w:themeTint="D9"/>
          <w:sz w:val="22"/>
        </w:rPr>
        <w:t>.</w:t>
      </w:r>
    </w:p>
    <w:p w14:paraId="234990A2" w14:textId="77777777" w:rsidR="00AC5845" w:rsidRDefault="00AC5845" w:rsidP="00AC5845">
      <w:pPr>
        <w:jc w:val="both"/>
        <w:rPr>
          <w:rFonts w:ascii="Calibri" w:hAnsi="Calibri" w:cs="Calibri"/>
          <w:color w:val="262626" w:themeColor="text1" w:themeTint="D9"/>
          <w:sz w:val="22"/>
        </w:rPr>
      </w:pPr>
      <w:r>
        <w:rPr>
          <w:rFonts w:ascii="Calibri" w:hAnsi="Calibri" w:cs="Calibri"/>
          <w:color w:val="262626" w:themeColor="text1" w:themeTint="D9"/>
          <w:sz w:val="22"/>
        </w:rPr>
        <w:t xml:space="preserve">O período de cobertura varia por acordo/país, conforme tabela abaixo: </w:t>
      </w:r>
    </w:p>
    <w:p w14:paraId="7C1096F3" w14:textId="77777777" w:rsidR="00881F9A" w:rsidRDefault="00881F9A" w:rsidP="00AC5845">
      <w:pPr>
        <w:jc w:val="both"/>
        <w:rPr>
          <w:rFonts w:ascii="Calibri" w:hAnsi="Calibri" w:cs="Calibri"/>
          <w:color w:val="262626" w:themeColor="text1" w:themeTint="D9"/>
          <w:sz w:val="22"/>
        </w:rPr>
      </w:pPr>
    </w:p>
    <w:p w14:paraId="6DBB3060" w14:textId="7F70E239" w:rsidR="00AC5845" w:rsidRDefault="004C5A99" w:rsidP="001E5C08">
      <w:pPr>
        <w:pStyle w:val="Ttulo3"/>
      </w:pPr>
      <w:bookmarkStart w:id="83" w:name="_Toc525051582"/>
      <w:bookmarkStart w:id="84" w:name="_Toc525051781"/>
      <w:bookmarkStart w:id="85" w:name="_Toc525051831"/>
      <w:bookmarkStart w:id="86" w:name="_Toc525051899"/>
      <w:r>
        <w:t xml:space="preserve">Tabela 6 - </w:t>
      </w:r>
      <w:r w:rsidR="00AC5845" w:rsidRPr="006166D3">
        <w:t>Prazo de deslocamento temporário por A</w:t>
      </w:r>
      <w:bookmarkEnd w:id="83"/>
      <w:bookmarkEnd w:id="84"/>
      <w:bookmarkEnd w:id="85"/>
      <w:bookmarkEnd w:id="86"/>
      <w:r w:rsidR="009D30EB">
        <w:t>cordo Previdenciário</w:t>
      </w:r>
    </w:p>
    <w:tbl>
      <w:tblPr>
        <w:tblW w:w="445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95"/>
        <w:gridCol w:w="2257"/>
      </w:tblGrid>
      <w:tr w:rsidR="00AC5845" w:rsidRPr="00A23A15" w14:paraId="114347F4" w14:textId="77777777" w:rsidTr="00AC5845">
        <w:trPr>
          <w:trHeight w:val="600"/>
          <w:jc w:val="center"/>
        </w:trPr>
        <w:tc>
          <w:tcPr>
            <w:tcW w:w="219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EF259E1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000000" w:themeColor="text1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b/>
                <w:bCs/>
                <w:color w:val="000000" w:themeColor="text1"/>
                <w:szCs w:val="23"/>
                <w:lang w:eastAsia="pt-BR"/>
              </w:rPr>
              <w:t>Países</w:t>
            </w:r>
          </w:p>
        </w:tc>
        <w:tc>
          <w:tcPr>
            <w:tcW w:w="2257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BFBFBF" w:themeFill="background1" w:themeFillShade="BF"/>
            <w:vAlign w:val="center"/>
            <w:hideMark/>
          </w:tcPr>
          <w:p w14:paraId="226ED738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000000" w:themeColor="text1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b/>
                <w:bCs/>
                <w:color w:val="000000" w:themeColor="text1"/>
                <w:szCs w:val="23"/>
                <w:lang w:eastAsia="pt-BR"/>
              </w:rPr>
              <w:t>Prazo Máximo Estabelecido (meses)</w:t>
            </w:r>
          </w:p>
        </w:tc>
      </w:tr>
      <w:tr w:rsidR="00AC5845" w:rsidRPr="00A23A15" w14:paraId="0957A2E3" w14:textId="77777777" w:rsidTr="00AC5845">
        <w:trPr>
          <w:trHeight w:val="300"/>
          <w:jc w:val="center"/>
        </w:trPr>
        <w:tc>
          <w:tcPr>
            <w:tcW w:w="219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D2C0F7D" w14:textId="77777777" w:rsidR="00AC5845" w:rsidRPr="00C60E78" w:rsidRDefault="00AC5845" w:rsidP="00AC5845">
            <w:pPr>
              <w:spacing w:after="0" w:line="240" w:lineRule="auto"/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  <w:t>Argentina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E5B22EC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12</w:t>
            </w:r>
          </w:p>
        </w:tc>
      </w:tr>
      <w:tr w:rsidR="00AC5845" w:rsidRPr="00A23A15" w14:paraId="25301E19" w14:textId="77777777" w:rsidTr="00AC5845">
        <w:trPr>
          <w:trHeight w:val="300"/>
          <w:jc w:val="center"/>
        </w:trPr>
        <w:tc>
          <w:tcPr>
            <w:tcW w:w="219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210885B" w14:textId="77777777" w:rsidR="00AC5845" w:rsidRPr="00C60E78" w:rsidRDefault="00AC5845" w:rsidP="00AC5845">
            <w:pPr>
              <w:spacing w:after="0" w:line="240" w:lineRule="auto"/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  <w:t>Bolívia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F4BACC7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12</w:t>
            </w:r>
          </w:p>
        </w:tc>
      </w:tr>
      <w:tr w:rsidR="00AC5845" w:rsidRPr="00A23A15" w14:paraId="5FFD9587" w14:textId="77777777" w:rsidTr="00AC5845">
        <w:trPr>
          <w:trHeight w:val="300"/>
          <w:jc w:val="center"/>
        </w:trPr>
        <w:tc>
          <w:tcPr>
            <w:tcW w:w="219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1FF5A5B" w14:textId="77777777" w:rsidR="00AC5845" w:rsidRPr="00C60E78" w:rsidRDefault="00AC5845" w:rsidP="00AC5845">
            <w:pPr>
              <w:spacing w:after="0" w:line="240" w:lineRule="auto"/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  <w:t>Cabo Verde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C3A3484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12</w:t>
            </w:r>
          </w:p>
        </w:tc>
      </w:tr>
      <w:tr w:rsidR="00AC5845" w:rsidRPr="00A23A15" w14:paraId="33D8A50A" w14:textId="77777777" w:rsidTr="00AC5845">
        <w:trPr>
          <w:trHeight w:val="300"/>
          <w:jc w:val="center"/>
        </w:trPr>
        <w:tc>
          <w:tcPr>
            <w:tcW w:w="219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E5E3356" w14:textId="77777777" w:rsidR="00AC5845" w:rsidRPr="00C60E78" w:rsidRDefault="00AC5845" w:rsidP="00AC5845">
            <w:pPr>
              <w:spacing w:after="0" w:line="240" w:lineRule="auto"/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  <w:t>El Salvador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EE4352C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12</w:t>
            </w:r>
          </w:p>
        </w:tc>
      </w:tr>
      <w:tr w:rsidR="00AC5845" w:rsidRPr="00A23A15" w14:paraId="0E2CEC6A" w14:textId="77777777" w:rsidTr="00AC5845">
        <w:trPr>
          <w:trHeight w:val="300"/>
          <w:jc w:val="center"/>
        </w:trPr>
        <w:tc>
          <w:tcPr>
            <w:tcW w:w="219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940321F" w14:textId="77777777" w:rsidR="00AC5845" w:rsidRPr="00C60E78" w:rsidRDefault="00AC5845" w:rsidP="00AC5845">
            <w:pPr>
              <w:spacing w:after="0" w:line="240" w:lineRule="auto"/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  <w:t>Equador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ECF9FA9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12</w:t>
            </w:r>
          </w:p>
        </w:tc>
      </w:tr>
      <w:tr w:rsidR="00AC5845" w:rsidRPr="00A23A15" w14:paraId="61FCD294" w14:textId="77777777" w:rsidTr="00AC5845">
        <w:trPr>
          <w:trHeight w:val="300"/>
          <w:jc w:val="center"/>
        </w:trPr>
        <w:tc>
          <w:tcPr>
            <w:tcW w:w="219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C766610" w14:textId="77777777" w:rsidR="00AC5845" w:rsidRPr="00C60E78" w:rsidRDefault="00AC5845" w:rsidP="00AC5845">
            <w:pPr>
              <w:spacing w:after="0" w:line="240" w:lineRule="auto"/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  <w:t>Grécia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5365F90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12</w:t>
            </w:r>
          </w:p>
        </w:tc>
      </w:tr>
      <w:tr w:rsidR="00AC5845" w:rsidRPr="00A23A15" w14:paraId="320996A2" w14:textId="77777777" w:rsidTr="00AC5845">
        <w:trPr>
          <w:trHeight w:val="300"/>
          <w:jc w:val="center"/>
        </w:trPr>
        <w:tc>
          <w:tcPr>
            <w:tcW w:w="219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</w:tcPr>
          <w:p w14:paraId="3B276B9B" w14:textId="77777777" w:rsidR="00AC5845" w:rsidRPr="00C60E78" w:rsidRDefault="00AC5845" w:rsidP="00AC5845">
            <w:pPr>
              <w:spacing w:after="0" w:line="240" w:lineRule="auto"/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  <w:t>Estados Unidos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</w:tcPr>
          <w:p w14:paraId="7257EC1A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60</w:t>
            </w:r>
          </w:p>
        </w:tc>
      </w:tr>
      <w:tr w:rsidR="00AC5845" w:rsidRPr="00A23A15" w14:paraId="75A70608" w14:textId="77777777" w:rsidTr="00AC5845">
        <w:trPr>
          <w:trHeight w:val="300"/>
          <w:jc w:val="center"/>
        </w:trPr>
        <w:tc>
          <w:tcPr>
            <w:tcW w:w="219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4E4A1FD" w14:textId="77777777" w:rsidR="00AC5845" w:rsidRPr="00C60E78" w:rsidRDefault="00AC5845" w:rsidP="00AC5845">
            <w:pPr>
              <w:spacing w:after="0" w:line="240" w:lineRule="auto"/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  <w:t>Itália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2273848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12</w:t>
            </w:r>
          </w:p>
        </w:tc>
      </w:tr>
      <w:tr w:rsidR="00AC5845" w:rsidRPr="00A23A15" w14:paraId="786E5AC0" w14:textId="77777777" w:rsidTr="00AC5845">
        <w:trPr>
          <w:trHeight w:val="300"/>
          <w:jc w:val="center"/>
        </w:trPr>
        <w:tc>
          <w:tcPr>
            <w:tcW w:w="219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39F65FB" w14:textId="77777777" w:rsidR="00AC5845" w:rsidRPr="00C60E78" w:rsidRDefault="00AC5845" w:rsidP="00AC5845">
            <w:pPr>
              <w:spacing w:after="0" w:line="240" w:lineRule="auto"/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  <w:t>Paraguai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5181870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12</w:t>
            </w:r>
          </w:p>
        </w:tc>
      </w:tr>
      <w:tr w:rsidR="00AC5845" w:rsidRPr="00A23A15" w14:paraId="623B48B7" w14:textId="77777777" w:rsidTr="00AC5845">
        <w:trPr>
          <w:trHeight w:val="300"/>
          <w:jc w:val="center"/>
        </w:trPr>
        <w:tc>
          <w:tcPr>
            <w:tcW w:w="219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C9C5E54" w14:textId="77777777" w:rsidR="00AC5845" w:rsidRPr="00C60E78" w:rsidRDefault="00AC5845" w:rsidP="00AC5845">
            <w:pPr>
              <w:spacing w:after="0" w:line="240" w:lineRule="auto"/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  <w:t>Peru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5DB899E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12</w:t>
            </w:r>
          </w:p>
        </w:tc>
      </w:tr>
      <w:tr w:rsidR="00AC5845" w:rsidRPr="00A23A15" w14:paraId="2C29A743" w14:textId="77777777" w:rsidTr="00AC5845">
        <w:trPr>
          <w:trHeight w:val="300"/>
          <w:jc w:val="center"/>
        </w:trPr>
        <w:tc>
          <w:tcPr>
            <w:tcW w:w="219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76177EA" w14:textId="77777777" w:rsidR="00AC5845" w:rsidRPr="00C60E78" w:rsidRDefault="00AC5845" w:rsidP="00AC5845">
            <w:pPr>
              <w:spacing w:after="0" w:line="240" w:lineRule="auto"/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  <w:t>Uruguai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14200E9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12</w:t>
            </w:r>
          </w:p>
        </w:tc>
      </w:tr>
      <w:tr w:rsidR="00AC5845" w:rsidRPr="00A23A15" w14:paraId="1070C2F2" w14:textId="77777777" w:rsidTr="00AC5845">
        <w:trPr>
          <w:trHeight w:val="300"/>
          <w:jc w:val="center"/>
        </w:trPr>
        <w:tc>
          <w:tcPr>
            <w:tcW w:w="219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5028D28" w14:textId="77777777" w:rsidR="00AC5845" w:rsidRPr="00C60E78" w:rsidRDefault="00AC5845" w:rsidP="00AC5845">
            <w:pPr>
              <w:spacing w:after="0" w:line="240" w:lineRule="auto"/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  <w:t>Alemanha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vAlign w:val="bottom"/>
            <w:hideMark/>
          </w:tcPr>
          <w:p w14:paraId="5DEE0CE0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24</w:t>
            </w:r>
          </w:p>
        </w:tc>
      </w:tr>
      <w:tr w:rsidR="00AC5845" w:rsidRPr="00A23A15" w14:paraId="4E5B3C1E" w14:textId="77777777" w:rsidTr="00AC5845">
        <w:trPr>
          <w:trHeight w:val="300"/>
          <w:jc w:val="center"/>
        </w:trPr>
        <w:tc>
          <w:tcPr>
            <w:tcW w:w="219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0F38206" w14:textId="77777777" w:rsidR="00AC5845" w:rsidRPr="00C60E78" w:rsidRDefault="00AC5845" w:rsidP="00AC5845">
            <w:pPr>
              <w:spacing w:after="0" w:line="240" w:lineRule="auto"/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  <w:t>Bélgica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8CFFE4B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24</w:t>
            </w:r>
          </w:p>
        </w:tc>
      </w:tr>
      <w:tr w:rsidR="00AC5845" w:rsidRPr="00A23A15" w14:paraId="54A763D0" w14:textId="77777777" w:rsidTr="00AC5845">
        <w:trPr>
          <w:trHeight w:val="300"/>
          <w:jc w:val="center"/>
        </w:trPr>
        <w:tc>
          <w:tcPr>
            <w:tcW w:w="219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D1E1F92" w14:textId="77777777" w:rsidR="00AC5845" w:rsidRPr="00C60E78" w:rsidRDefault="00AC5845" w:rsidP="00AC5845">
            <w:pPr>
              <w:spacing w:after="0" w:line="240" w:lineRule="auto"/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  <w:t>Chile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7ADE142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24</w:t>
            </w:r>
          </w:p>
        </w:tc>
      </w:tr>
      <w:tr w:rsidR="00AC5845" w:rsidRPr="00A23A15" w14:paraId="6724BB6E" w14:textId="77777777" w:rsidTr="00AC5845">
        <w:trPr>
          <w:trHeight w:val="300"/>
          <w:jc w:val="center"/>
        </w:trPr>
        <w:tc>
          <w:tcPr>
            <w:tcW w:w="219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4ACFD4D" w14:textId="77777777" w:rsidR="00AC5845" w:rsidRPr="00C60E78" w:rsidRDefault="00AC5845" w:rsidP="00AC5845">
            <w:pPr>
              <w:spacing w:after="0" w:line="240" w:lineRule="auto"/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  <w:t>França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B7E4B89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24</w:t>
            </w:r>
          </w:p>
        </w:tc>
      </w:tr>
      <w:tr w:rsidR="00AC5845" w:rsidRPr="00A23A15" w14:paraId="32F0D121" w14:textId="77777777" w:rsidTr="00AC5845">
        <w:trPr>
          <w:trHeight w:val="300"/>
          <w:jc w:val="center"/>
        </w:trPr>
        <w:tc>
          <w:tcPr>
            <w:tcW w:w="219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7376420" w14:textId="77777777" w:rsidR="00AC5845" w:rsidRPr="00C60E78" w:rsidRDefault="00AC5845" w:rsidP="00AC5845">
            <w:pPr>
              <w:spacing w:after="0" w:line="240" w:lineRule="auto"/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  <w:t>Espanha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308C815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36</w:t>
            </w:r>
          </w:p>
        </w:tc>
      </w:tr>
      <w:tr w:rsidR="00AC5845" w:rsidRPr="00A23A15" w14:paraId="17A2DB93" w14:textId="77777777" w:rsidTr="00AC5845">
        <w:trPr>
          <w:trHeight w:val="300"/>
          <w:jc w:val="center"/>
        </w:trPr>
        <w:tc>
          <w:tcPr>
            <w:tcW w:w="219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B93B06F" w14:textId="77777777" w:rsidR="00AC5845" w:rsidRPr="00C60E78" w:rsidRDefault="00AC5845" w:rsidP="00AC5845">
            <w:pPr>
              <w:spacing w:after="0" w:line="240" w:lineRule="auto"/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  <w:t>Luxemburgo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BE47D2C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36</w:t>
            </w:r>
          </w:p>
        </w:tc>
      </w:tr>
      <w:tr w:rsidR="00AC5845" w:rsidRPr="00A23A15" w14:paraId="68347BBF" w14:textId="77777777" w:rsidTr="00AC5845">
        <w:trPr>
          <w:trHeight w:val="300"/>
          <w:jc w:val="center"/>
        </w:trPr>
        <w:tc>
          <w:tcPr>
            <w:tcW w:w="219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DCE6108" w14:textId="77777777" w:rsidR="00AC5845" w:rsidRPr="00C60E78" w:rsidRDefault="00AC5845" w:rsidP="00AC5845">
            <w:pPr>
              <w:spacing w:after="0" w:line="240" w:lineRule="auto"/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  <w:t>Canadá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16D4673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60</w:t>
            </w:r>
          </w:p>
        </w:tc>
      </w:tr>
      <w:tr w:rsidR="00AC5845" w:rsidRPr="00A23A15" w14:paraId="6EF45865" w14:textId="77777777" w:rsidTr="00AC5845">
        <w:trPr>
          <w:trHeight w:val="300"/>
          <w:jc w:val="center"/>
        </w:trPr>
        <w:tc>
          <w:tcPr>
            <w:tcW w:w="219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07C43A6" w14:textId="77777777" w:rsidR="00AC5845" w:rsidRPr="00C60E78" w:rsidRDefault="00AC5845" w:rsidP="00AC5845">
            <w:pPr>
              <w:spacing w:after="0" w:line="240" w:lineRule="auto"/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  <w:t>Coreia do Sul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A3C1B68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60</w:t>
            </w:r>
          </w:p>
        </w:tc>
      </w:tr>
      <w:tr w:rsidR="00AC5845" w:rsidRPr="00A23A15" w14:paraId="3FC0BC38" w14:textId="77777777" w:rsidTr="00AC5845">
        <w:trPr>
          <w:trHeight w:val="300"/>
          <w:jc w:val="center"/>
        </w:trPr>
        <w:tc>
          <w:tcPr>
            <w:tcW w:w="219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EEFFF06" w14:textId="77777777" w:rsidR="00AC5845" w:rsidRPr="00C60E78" w:rsidRDefault="00AC5845" w:rsidP="00AC5845">
            <w:pPr>
              <w:spacing w:after="0" w:line="240" w:lineRule="auto"/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  <w:t>Japão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817450C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60</w:t>
            </w:r>
          </w:p>
        </w:tc>
      </w:tr>
      <w:tr w:rsidR="00AC5845" w:rsidRPr="00A23A15" w14:paraId="6412A52E" w14:textId="77777777" w:rsidTr="00AC5845">
        <w:trPr>
          <w:trHeight w:val="300"/>
          <w:jc w:val="center"/>
        </w:trPr>
        <w:tc>
          <w:tcPr>
            <w:tcW w:w="219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0018888" w14:textId="77777777" w:rsidR="00AC5845" w:rsidRPr="00C60E78" w:rsidRDefault="00AC5845" w:rsidP="00AC5845">
            <w:pPr>
              <w:spacing w:after="0" w:line="240" w:lineRule="auto"/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  <w:t>Portugal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5DFC198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60</w:t>
            </w:r>
          </w:p>
        </w:tc>
      </w:tr>
    </w:tbl>
    <w:p w14:paraId="3A57C20F" w14:textId="77777777" w:rsidR="00AC5845" w:rsidRPr="001E5C08" w:rsidRDefault="00AC5845" w:rsidP="00AC5845">
      <w:pPr>
        <w:jc w:val="both"/>
        <w:rPr>
          <w:rFonts w:ascii="Calibri" w:hAnsi="Calibri" w:cs="Calibri"/>
          <w:color w:val="262626" w:themeColor="text1" w:themeTint="D9"/>
          <w:sz w:val="20"/>
          <w:szCs w:val="18"/>
        </w:rPr>
      </w:pPr>
      <w:r w:rsidRPr="001E5C08">
        <w:rPr>
          <w:rFonts w:ascii="Calibri" w:hAnsi="Calibri" w:cs="Calibri"/>
          <w:color w:val="262626" w:themeColor="text1" w:themeTint="D9"/>
          <w:sz w:val="20"/>
          <w:szCs w:val="18"/>
        </w:rPr>
        <w:t>Fonte: Secretaria de Previdência do Ministério da Fazenda</w:t>
      </w:r>
    </w:p>
    <w:p w14:paraId="53BC85F3" w14:textId="77777777" w:rsidR="00AC5845" w:rsidRDefault="00AC5845" w:rsidP="00AC5845">
      <w:pPr>
        <w:jc w:val="both"/>
        <w:rPr>
          <w:rFonts w:ascii="Calibri" w:hAnsi="Calibri"/>
        </w:rPr>
      </w:pPr>
      <w:r w:rsidRPr="00C73975">
        <w:rPr>
          <w:rFonts w:ascii="Calibri" w:hAnsi="Calibri" w:cs="Calibri"/>
          <w:color w:val="262626" w:themeColor="text1" w:themeTint="D9"/>
          <w:sz w:val="22"/>
        </w:rPr>
        <w:t xml:space="preserve">Após o término do prazo máximo de deslocamento temporário, tanto o empregado quanto o empregador ficam sujeitos ao pagamento das contribuições previstas na legislação previdenciária do país de destino do </w:t>
      </w:r>
      <w:r>
        <w:rPr>
          <w:rFonts w:ascii="Calibri" w:hAnsi="Calibri" w:cs="Calibri"/>
          <w:color w:val="262626" w:themeColor="text1" w:themeTint="D9"/>
          <w:sz w:val="22"/>
        </w:rPr>
        <w:t xml:space="preserve">expatriado, além daquelas relativas ao país de origem. </w:t>
      </w:r>
    </w:p>
    <w:p w14:paraId="026BA694" w14:textId="77777777" w:rsidR="00AC5845" w:rsidRDefault="00AC5845" w:rsidP="00AC5845">
      <w:pPr>
        <w:jc w:val="both"/>
        <w:rPr>
          <w:rFonts w:ascii="Calibri" w:hAnsi="Calibri"/>
        </w:rPr>
      </w:pPr>
      <w:r>
        <w:rPr>
          <w:rFonts w:ascii="Calibri" w:hAnsi="Calibri"/>
        </w:rPr>
        <w:lastRenderedPageBreak/>
        <w:t xml:space="preserve">Em alguns </w:t>
      </w:r>
      <w:proofErr w:type="spellStart"/>
      <w:r>
        <w:rPr>
          <w:rFonts w:ascii="Calibri" w:hAnsi="Calibri"/>
        </w:rPr>
        <w:t>APs</w:t>
      </w:r>
      <w:proofErr w:type="spellEnd"/>
      <w:r>
        <w:rPr>
          <w:rFonts w:ascii="Calibri" w:hAnsi="Calibri"/>
        </w:rPr>
        <w:t>, há a previsão de prorrogação do</w:t>
      </w:r>
      <w:r w:rsidRPr="0028076C">
        <w:rPr>
          <w:rFonts w:ascii="Calibri" w:hAnsi="Calibri"/>
        </w:rPr>
        <w:t xml:space="preserve"> período de deslocamento</w:t>
      </w:r>
      <w:r>
        <w:rPr>
          <w:rFonts w:ascii="Calibri" w:hAnsi="Calibri"/>
        </w:rPr>
        <w:t>,</w:t>
      </w:r>
      <w:r w:rsidRPr="0028076C">
        <w:rPr>
          <w:rFonts w:ascii="Calibri" w:hAnsi="Calibri"/>
        </w:rPr>
        <w:t xml:space="preserve"> observados os </w:t>
      </w:r>
      <w:r>
        <w:rPr>
          <w:rFonts w:ascii="Calibri" w:hAnsi="Calibri"/>
        </w:rPr>
        <w:t xml:space="preserve">respectivos </w:t>
      </w:r>
      <w:r w:rsidRPr="0028076C">
        <w:rPr>
          <w:rFonts w:ascii="Calibri" w:hAnsi="Calibri"/>
        </w:rPr>
        <w:t>prazos e condições.</w:t>
      </w:r>
      <w:r>
        <w:rPr>
          <w:rFonts w:ascii="Calibri" w:hAnsi="Calibri"/>
        </w:rPr>
        <w:t xml:space="preserve"> A prorrogação é concedida, em geral, por igual período de permanência e deve ser solicitada antes do término do prazo original de permanência temporária, utilizando os formulários disponíveis no </w:t>
      </w:r>
      <w:r w:rsidRPr="002B1982">
        <w:rPr>
          <w:rFonts w:ascii="Calibri" w:hAnsi="Calibri"/>
          <w:i/>
        </w:rPr>
        <w:t>link</w:t>
      </w:r>
      <w:r>
        <w:rPr>
          <w:rFonts w:ascii="Calibri" w:hAnsi="Calibri"/>
        </w:rPr>
        <w:t xml:space="preserve"> abaixo:</w:t>
      </w:r>
    </w:p>
    <w:p w14:paraId="5EDC27F4" w14:textId="77777777" w:rsidR="00AC5845" w:rsidRDefault="0001718C" w:rsidP="001E5C08">
      <w:pPr>
        <w:jc w:val="both"/>
        <w:rPr>
          <w:rFonts w:ascii="Calibri" w:hAnsi="Calibri"/>
        </w:rPr>
      </w:pPr>
      <w:hyperlink r:id="rId14" w:history="1">
        <w:r w:rsidR="00AC5845" w:rsidRPr="001C45B3">
          <w:rPr>
            <w:rStyle w:val="Hyperlink"/>
            <w:rFonts w:ascii="Calibri" w:hAnsi="Calibri"/>
          </w:rPr>
          <w:t>Formulários para Acordos Previdenciários Internacionais</w:t>
        </w:r>
      </w:hyperlink>
    </w:p>
    <w:p w14:paraId="70F19734" w14:textId="77777777" w:rsidR="007D5588" w:rsidRDefault="007D5588">
      <w:pPr>
        <w:spacing w:after="160" w:line="259" w:lineRule="auto"/>
        <w:rPr>
          <w:rFonts w:ascii="Calibri" w:hAnsi="Calibri"/>
          <w:b/>
          <w:color w:val="44546A" w:themeColor="text2"/>
          <w:sz w:val="32"/>
        </w:rPr>
      </w:pPr>
      <w:r>
        <w:rPr>
          <w:rFonts w:ascii="Calibri" w:hAnsi="Calibri"/>
          <w:b/>
          <w:color w:val="44546A" w:themeColor="text2"/>
          <w:sz w:val="32"/>
        </w:rPr>
        <w:br w:type="page"/>
      </w:r>
    </w:p>
    <w:p w14:paraId="3EF5AB82" w14:textId="05CC9F53" w:rsidR="00AC5845" w:rsidRPr="001E5C08" w:rsidRDefault="007D5588" w:rsidP="001E5C08">
      <w:pPr>
        <w:pStyle w:val="SemEspaamento"/>
        <w:rPr>
          <w:b w:val="0"/>
        </w:rPr>
      </w:pPr>
      <w:bookmarkStart w:id="87" w:name="_Toc525051583"/>
      <w:bookmarkStart w:id="88" w:name="_Toc525051782"/>
      <w:bookmarkStart w:id="89" w:name="_Toc525051832"/>
      <w:bookmarkStart w:id="90" w:name="_Toc525051900"/>
      <w:r w:rsidRPr="001E5C08">
        <w:lastRenderedPageBreak/>
        <w:t>7 COMO CALCULAR A ECONOMIA POTENCIAL OBTIDA COM A UTILIZAÇÃO DO A</w:t>
      </w:r>
      <w:r w:rsidR="00EC0741">
        <w:t xml:space="preserve">CORDO </w:t>
      </w:r>
      <w:r w:rsidRPr="001E5C08">
        <w:t>P</w:t>
      </w:r>
      <w:r w:rsidR="00EC0741">
        <w:t>REVIDENCIÁRIO</w:t>
      </w:r>
      <w:r w:rsidRPr="001E5C08">
        <w:t>?</w:t>
      </w:r>
      <w:bookmarkEnd w:id="87"/>
      <w:bookmarkEnd w:id="88"/>
      <w:bookmarkEnd w:id="89"/>
      <w:bookmarkEnd w:id="90"/>
    </w:p>
    <w:p w14:paraId="71C17B55" w14:textId="77777777" w:rsidR="00AC5845" w:rsidRPr="006166D3" w:rsidRDefault="00AC5845" w:rsidP="00AC5845">
      <w:pPr>
        <w:jc w:val="both"/>
        <w:rPr>
          <w:rFonts w:ascii="Calibri" w:hAnsi="Calibri" w:cs="Calibri"/>
          <w:b/>
          <w:color w:val="262626" w:themeColor="text1" w:themeTint="D9"/>
          <w:sz w:val="22"/>
        </w:rPr>
      </w:pPr>
      <w:r>
        <w:rPr>
          <w:rFonts w:ascii="Calibri" w:hAnsi="Calibri" w:cs="Calibri"/>
          <w:color w:val="262626" w:themeColor="text1" w:themeTint="D9"/>
          <w:sz w:val="22"/>
        </w:rPr>
        <w:t xml:space="preserve">Conforme destacado, a redução de custos proveniente dos acordos é obtida ao pagar apenas uma contribuição previdenciária, a do país de origem, o que vale tanto para o empregador como para o empregado. Em outras palavras, </w:t>
      </w:r>
      <w:r w:rsidRPr="006166D3">
        <w:rPr>
          <w:rFonts w:ascii="Calibri" w:hAnsi="Calibri" w:cs="Calibri"/>
          <w:b/>
          <w:color w:val="262626" w:themeColor="text1" w:themeTint="D9"/>
          <w:sz w:val="22"/>
        </w:rPr>
        <w:t xml:space="preserve">a economia é igual ao valor do tributo cobrado no país de destino. </w:t>
      </w:r>
    </w:p>
    <w:p w14:paraId="26A5554E" w14:textId="77777777" w:rsidR="00AC5845" w:rsidRDefault="00AC5845" w:rsidP="00AC5845">
      <w:pPr>
        <w:jc w:val="both"/>
        <w:rPr>
          <w:rFonts w:ascii="Calibri" w:hAnsi="Calibri" w:cs="Calibri"/>
          <w:color w:val="262626" w:themeColor="text1" w:themeTint="D9"/>
          <w:sz w:val="22"/>
        </w:rPr>
      </w:pPr>
      <w:r>
        <w:rPr>
          <w:rFonts w:ascii="Calibri" w:hAnsi="Calibri" w:cs="Calibri"/>
          <w:color w:val="262626" w:themeColor="text1" w:themeTint="D9"/>
          <w:sz w:val="22"/>
        </w:rPr>
        <w:t>Para fins de cálculo, é importante ressaltar que a</w:t>
      </w:r>
      <w:r w:rsidRPr="00C73975">
        <w:rPr>
          <w:rFonts w:ascii="Calibri" w:hAnsi="Calibri" w:cs="Calibri"/>
          <w:color w:val="262626" w:themeColor="text1" w:themeTint="D9"/>
          <w:sz w:val="22"/>
        </w:rPr>
        <w:t xml:space="preserve"> contribuição previdenciária do empregador devida no Brasil é calculada com base no total de remuneração paga,</w:t>
      </w:r>
      <w:r>
        <w:rPr>
          <w:rFonts w:ascii="Calibri" w:hAnsi="Calibri" w:cs="Calibri"/>
          <w:color w:val="262626" w:themeColor="text1" w:themeTint="D9"/>
          <w:sz w:val="22"/>
        </w:rPr>
        <w:t xml:space="preserve"> o que inclui o salário-base e as demais verbas de natureza remuneratória, como</w:t>
      </w:r>
      <w:r w:rsidRPr="00C73975">
        <w:rPr>
          <w:rFonts w:ascii="Calibri" w:hAnsi="Calibri" w:cs="Calibri"/>
          <w:color w:val="262626" w:themeColor="text1" w:themeTint="D9"/>
          <w:sz w:val="22"/>
        </w:rPr>
        <w:t xml:space="preserve"> o</w:t>
      </w:r>
      <w:r>
        <w:rPr>
          <w:rFonts w:ascii="Calibri" w:hAnsi="Calibri" w:cs="Calibri"/>
          <w:color w:val="262626" w:themeColor="text1" w:themeTint="D9"/>
          <w:sz w:val="22"/>
        </w:rPr>
        <w:t xml:space="preserve"> chamado</w:t>
      </w:r>
      <w:r w:rsidRPr="00C73975">
        <w:rPr>
          <w:rFonts w:ascii="Calibri" w:hAnsi="Calibri" w:cs="Calibri"/>
          <w:color w:val="262626" w:themeColor="text1" w:themeTint="D9"/>
          <w:sz w:val="22"/>
        </w:rPr>
        <w:t xml:space="preserve"> “</w:t>
      </w:r>
      <w:proofErr w:type="spellStart"/>
      <w:r w:rsidRPr="0007474C">
        <w:rPr>
          <w:rFonts w:ascii="Calibri" w:hAnsi="Calibri" w:cs="Calibri"/>
          <w:b/>
          <w:i/>
          <w:color w:val="262626" w:themeColor="text1" w:themeTint="D9"/>
          <w:sz w:val="22"/>
        </w:rPr>
        <w:t>split</w:t>
      </w:r>
      <w:proofErr w:type="spellEnd"/>
      <w:r w:rsidRPr="0007474C">
        <w:rPr>
          <w:rFonts w:ascii="Calibri" w:hAnsi="Calibri" w:cs="Calibri"/>
          <w:b/>
          <w:i/>
          <w:color w:val="262626" w:themeColor="text1" w:themeTint="D9"/>
          <w:sz w:val="22"/>
        </w:rPr>
        <w:t xml:space="preserve"> </w:t>
      </w:r>
      <w:proofErr w:type="spellStart"/>
      <w:r w:rsidRPr="0007474C">
        <w:rPr>
          <w:rFonts w:ascii="Calibri" w:hAnsi="Calibri" w:cs="Calibri"/>
          <w:b/>
          <w:i/>
          <w:color w:val="262626" w:themeColor="text1" w:themeTint="D9"/>
          <w:sz w:val="22"/>
        </w:rPr>
        <w:t>salary</w:t>
      </w:r>
      <w:proofErr w:type="spellEnd"/>
      <w:r w:rsidRPr="00C73975">
        <w:rPr>
          <w:rFonts w:ascii="Calibri" w:hAnsi="Calibri" w:cs="Calibri"/>
          <w:color w:val="262626" w:themeColor="text1" w:themeTint="D9"/>
          <w:sz w:val="22"/>
        </w:rPr>
        <w:t xml:space="preserve">”. </w:t>
      </w:r>
    </w:p>
    <w:p w14:paraId="2FC65AB1" w14:textId="77777777" w:rsidR="00AC5845" w:rsidRDefault="00AC5845" w:rsidP="00AC5845">
      <w:pPr>
        <w:jc w:val="both"/>
        <w:rPr>
          <w:rFonts w:ascii="Calibri" w:hAnsi="Calibri" w:cs="Calibri"/>
          <w:color w:val="262626" w:themeColor="text1" w:themeTint="D9"/>
          <w:sz w:val="22"/>
        </w:rPr>
      </w:pPr>
    </w:p>
    <w:p w14:paraId="67920B78" w14:textId="77777777" w:rsidR="00AC5845" w:rsidRDefault="00AC5845" w:rsidP="00AC58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after="0" w:line="240" w:lineRule="auto"/>
        <w:jc w:val="both"/>
        <w:rPr>
          <w:rFonts w:ascii="Calibri" w:hAnsi="Calibri" w:cs="Calibri"/>
          <w:color w:val="262626" w:themeColor="text1" w:themeTint="D9"/>
          <w:sz w:val="22"/>
        </w:rPr>
      </w:pPr>
      <w:r w:rsidRPr="00B533E1">
        <w:rPr>
          <w:rFonts w:ascii="Calibri" w:hAnsi="Calibri" w:cs="Calibri"/>
          <w:b/>
          <w:i/>
          <w:color w:val="262626" w:themeColor="text1" w:themeTint="D9"/>
          <w:sz w:val="22"/>
        </w:rPr>
        <w:t>SPLIT SALARY</w:t>
      </w:r>
      <w:r>
        <w:rPr>
          <w:rFonts w:ascii="Calibri" w:hAnsi="Calibri" w:cs="Calibri"/>
          <w:color w:val="262626" w:themeColor="text1" w:themeTint="D9"/>
          <w:sz w:val="22"/>
        </w:rPr>
        <w:t xml:space="preserve"> </w:t>
      </w:r>
    </w:p>
    <w:p w14:paraId="68CEEC42" w14:textId="77777777" w:rsidR="00AC5845" w:rsidRDefault="00AC5845" w:rsidP="00AC58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after="0" w:line="240" w:lineRule="auto"/>
        <w:jc w:val="both"/>
        <w:rPr>
          <w:rFonts w:ascii="Calibri" w:hAnsi="Calibri" w:cs="Calibri"/>
          <w:color w:val="262626" w:themeColor="text1" w:themeTint="D9"/>
          <w:sz w:val="22"/>
        </w:rPr>
      </w:pPr>
      <w:r>
        <w:rPr>
          <w:rFonts w:ascii="Calibri" w:hAnsi="Calibri" w:cs="Calibri"/>
          <w:color w:val="262626" w:themeColor="text1" w:themeTint="D9"/>
          <w:sz w:val="22"/>
        </w:rPr>
        <w:t xml:space="preserve">O Split </w:t>
      </w:r>
      <w:proofErr w:type="spellStart"/>
      <w:r>
        <w:rPr>
          <w:rFonts w:ascii="Calibri" w:hAnsi="Calibri" w:cs="Calibri"/>
          <w:color w:val="262626" w:themeColor="text1" w:themeTint="D9"/>
          <w:sz w:val="22"/>
        </w:rPr>
        <w:t>Salary</w:t>
      </w:r>
      <w:proofErr w:type="spellEnd"/>
      <w:r>
        <w:rPr>
          <w:rFonts w:ascii="Calibri" w:hAnsi="Calibri" w:cs="Calibri"/>
          <w:color w:val="262626" w:themeColor="text1" w:themeTint="D9"/>
          <w:sz w:val="22"/>
        </w:rPr>
        <w:t xml:space="preserve"> é um valor adicional n</w:t>
      </w:r>
      <w:r w:rsidRPr="00C73975">
        <w:rPr>
          <w:rFonts w:ascii="Calibri" w:hAnsi="Calibri" w:cs="Calibri"/>
          <w:color w:val="262626" w:themeColor="text1" w:themeTint="D9"/>
          <w:sz w:val="22"/>
        </w:rPr>
        <w:t>ormalmente</w:t>
      </w:r>
      <w:r>
        <w:rPr>
          <w:rFonts w:ascii="Calibri" w:hAnsi="Calibri" w:cs="Calibri"/>
          <w:color w:val="262626" w:themeColor="text1" w:themeTint="D9"/>
          <w:sz w:val="22"/>
        </w:rPr>
        <w:t xml:space="preserve"> pago em razão do envio de</w:t>
      </w:r>
      <w:r w:rsidRPr="00C73975">
        <w:rPr>
          <w:rFonts w:ascii="Calibri" w:hAnsi="Calibri" w:cs="Calibri"/>
          <w:color w:val="262626" w:themeColor="text1" w:themeTint="D9"/>
          <w:sz w:val="22"/>
        </w:rPr>
        <w:t xml:space="preserve"> um empregado para trabalhar em outro país</w:t>
      </w:r>
      <w:r>
        <w:rPr>
          <w:rFonts w:ascii="Calibri" w:hAnsi="Calibri" w:cs="Calibri"/>
          <w:color w:val="262626" w:themeColor="text1" w:themeTint="D9"/>
          <w:sz w:val="22"/>
        </w:rPr>
        <w:t>,</w:t>
      </w:r>
      <w:r w:rsidRPr="00C73975">
        <w:rPr>
          <w:rFonts w:ascii="Calibri" w:hAnsi="Calibri" w:cs="Calibri"/>
          <w:color w:val="262626" w:themeColor="text1" w:themeTint="D9"/>
          <w:sz w:val="22"/>
        </w:rPr>
        <w:t xml:space="preserve"> </w:t>
      </w:r>
      <w:r>
        <w:rPr>
          <w:rFonts w:ascii="Calibri" w:hAnsi="Calibri" w:cs="Calibri"/>
          <w:color w:val="262626" w:themeColor="text1" w:themeTint="D9"/>
          <w:sz w:val="22"/>
        </w:rPr>
        <w:t>a fim de compensar os</w:t>
      </w:r>
      <w:r w:rsidRPr="00C73975">
        <w:rPr>
          <w:rFonts w:ascii="Calibri" w:hAnsi="Calibri" w:cs="Calibri"/>
          <w:color w:val="262626" w:themeColor="text1" w:themeTint="D9"/>
          <w:sz w:val="22"/>
        </w:rPr>
        <w:t xml:space="preserve"> custos inerentes de residir e trabalhar em </w:t>
      </w:r>
      <w:r>
        <w:rPr>
          <w:rFonts w:ascii="Calibri" w:hAnsi="Calibri" w:cs="Calibri"/>
          <w:color w:val="262626" w:themeColor="text1" w:themeTint="D9"/>
          <w:sz w:val="22"/>
        </w:rPr>
        <w:t xml:space="preserve">fora do país de origem. </w:t>
      </w:r>
    </w:p>
    <w:p w14:paraId="654A8EDE" w14:textId="77777777" w:rsidR="00AC5845" w:rsidRDefault="00AC5845" w:rsidP="00AC5845">
      <w:pPr>
        <w:spacing w:after="0" w:line="240" w:lineRule="auto"/>
        <w:jc w:val="both"/>
        <w:rPr>
          <w:rFonts w:ascii="Calibri" w:hAnsi="Calibri" w:cs="Calibri"/>
          <w:color w:val="262626" w:themeColor="text1" w:themeTint="D9"/>
          <w:sz w:val="22"/>
        </w:rPr>
      </w:pPr>
    </w:p>
    <w:p w14:paraId="7857D441" w14:textId="77777777" w:rsidR="00AC5845" w:rsidRDefault="00AC5845" w:rsidP="00AC5845">
      <w:pPr>
        <w:spacing w:after="0" w:line="240" w:lineRule="auto"/>
        <w:jc w:val="both"/>
        <w:rPr>
          <w:rFonts w:ascii="Calibri" w:hAnsi="Calibri" w:cs="Calibri"/>
          <w:color w:val="262626" w:themeColor="text1" w:themeTint="D9"/>
          <w:sz w:val="22"/>
        </w:rPr>
      </w:pPr>
    </w:p>
    <w:p w14:paraId="5C76BA3F" w14:textId="77777777" w:rsidR="00AC5845" w:rsidRPr="00E562A4" w:rsidRDefault="00AC5845" w:rsidP="00AC5845">
      <w:pPr>
        <w:jc w:val="both"/>
        <w:rPr>
          <w:rFonts w:ascii="Calibri" w:hAnsi="Calibri" w:cs="Calibri"/>
          <w:b/>
          <w:color w:val="262626" w:themeColor="text1" w:themeTint="D9"/>
          <w:sz w:val="24"/>
        </w:rPr>
      </w:pPr>
      <w:r>
        <w:rPr>
          <w:rFonts w:ascii="Calibri" w:hAnsi="Calibri" w:cs="Calibri"/>
          <w:color w:val="262626" w:themeColor="text1" w:themeTint="D9"/>
          <w:sz w:val="22"/>
        </w:rPr>
        <w:t>Abaixo, dois</w:t>
      </w:r>
      <w:r w:rsidRPr="00C73975">
        <w:rPr>
          <w:rFonts w:ascii="Calibri" w:hAnsi="Calibri" w:cs="Calibri"/>
          <w:color w:val="262626" w:themeColor="text1" w:themeTint="D9"/>
          <w:sz w:val="22"/>
        </w:rPr>
        <w:t xml:space="preserve"> exemplo</w:t>
      </w:r>
      <w:r>
        <w:rPr>
          <w:rFonts w:ascii="Calibri" w:hAnsi="Calibri" w:cs="Calibri"/>
          <w:color w:val="262626" w:themeColor="text1" w:themeTint="D9"/>
          <w:sz w:val="22"/>
        </w:rPr>
        <w:t xml:space="preserve">s de cálculos de economia em potencial </w:t>
      </w:r>
      <w:r w:rsidRPr="00C73975">
        <w:rPr>
          <w:rFonts w:ascii="Calibri" w:hAnsi="Calibri" w:cs="Calibri"/>
          <w:color w:val="262626" w:themeColor="text1" w:themeTint="D9"/>
          <w:sz w:val="22"/>
        </w:rPr>
        <w:t>com</w:t>
      </w:r>
      <w:r>
        <w:rPr>
          <w:rFonts w:ascii="Calibri" w:hAnsi="Calibri" w:cs="Calibri"/>
          <w:color w:val="262626" w:themeColor="text1" w:themeTint="D9"/>
          <w:sz w:val="22"/>
        </w:rPr>
        <w:t xml:space="preserve"> base nos </w:t>
      </w:r>
      <w:proofErr w:type="spellStart"/>
      <w:r>
        <w:rPr>
          <w:rFonts w:ascii="Calibri" w:hAnsi="Calibri" w:cs="Calibri"/>
          <w:color w:val="262626" w:themeColor="text1" w:themeTint="D9"/>
          <w:sz w:val="22"/>
        </w:rPr>
        <w:t>APs</w:t>
      </w:r>
      <w:proofErr w:type="spellEnd"/>
      <w:r>
        <w:rPr>
          <w:rFonts w:ascii="Calibri" w:hAnsi="Calibri" w:cs="Calibri"/>
          <w:color w:val="262626" w:themeColor="text1" w:themeTint="D9"/>
          <w:sz w:val="22"/>
        </w:rPr>
        <w:t xml:space="preserve"> celebrados com a Itália e com os Estados Unidos. </w:t>
      </w:r>
      <w:r w:rsidRPr="00E562A4">
        <w:rPr>
          <w:rFonts w:ascii="Calibri" w:hAnsi="Calibri" w:cs="Calibri"/>
          <w:b/>
          <w:color w:val="262626" w:themeColor="text1" w:themeTint="D9"/>
          <w:sz w:val="24"/>
        </w:rPr>
        <w:t>Em ambos os casos, a economia é bastante relevante, de 53% e 39% respectivamente.</w:t>
      </w:r>
    </w:p>
    <w:tbl>
      <w:tblPr>
        <w:tblW w:w="881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72"/>
        <w:gridCol w:w="2182"/>
        <w:gridCol w:w="517"/>
        <w:gridCol w:w="780"/>
      </w:tblGrid>
      <w:tr w:rsidR="00AC5845" w:rsidRPr="006B21D9" w14:paraId="09074978" w14:textId="77777777" w:rsidTr="00AC5845">
        <w:trPr>
          <w:gridAfter w:val="1"/>
          <w:wAfter w:w="436" w:type="dxa"/>
          <w:trHeight w:val="300"/>
        </w:trPr>
        <w:tc>
          <w:tcPr>
            <w:tcW w:w="0" w:type="auto"/>
            <w:gridSpan w:val="3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auto" w:fill="auto"/>
            <w:noWrap/>
            <w:vAlign w:val="bottom"/>
            <w:hideMark/>
          </w:tcPr>
          <w:p w14:paraId="069E7BFD" w14:textId="718C05C4" w:rsidR="00AC5845" w:rsidRPr="006B21D9" w:rsidRDefault="00AC5845" w:rsidP="001E5C08">
            <w:pPr>
              <w:pStyle w:val="Ttulo3"/>
              <w:rPr>
                <w:rFonts w:eastAsia="Times New Roman"/>
                <w:lang w:eastAsia="pt-BR"/>
              </w:rPr>
            </w:pPr>
            <w:bookmarkStart w:id="91" w:name="_Toc525051584"/>
            <w:bookmarkStart w:id="92" w:name="_Toc525051783"/>
            <w:bookmarkStart w:id="93" w:name="_Toc525051833"/>
            <w:bookmarkStart w:id="94" w:name="_Toc525051901"/>
            <w:r>
              <w:rPr>
                <w:rFonts w:eastAsia="Times New Roman"/>
                <w:lang w:eastAsia="pt-BR"/>
              </w:rPr>
              <w:t xml:space="preserve">Tabela </w:t>
            </w:r>
            <w:r w:rsidR="00881F9A">
              <w:rPr>
                <w:rFonts w:eastAsia="Times New Roman"/>
                <w:lang w:eastAsia="pt-BR"/>
              </w:rPr>
              <w:t>7</w:t>
            </w:r>
            <w:r w:rsidR="0091007A">
              <w:rPr>
                <w:rFonts w:eastAsia="Times New Roman"/>
                <w:lang w:eastAsia="pt-BR"/>
              </w:rPr>
              <w:t xml:space="preserve"> -</w:t>
            </w:r>
            <w:r>
              <w:rPr>
                <w:rFonts w:eastAsia="Times New Roman"/>
                <w:lang w:eastAsia="pt-BR"/>
              </w:rPr>
              <w:t xml:space="preserve"> </w:t>
            </w:r>
            <w:r w:rsidRPr="006B21D9">
              <w:rPr>
                <w:rFonts w:eastAsia="Times New Roman"/>
                <w:lang w:eastAsia="pt-BR"/>
              </w:rPr>
              <w:t>Demonstrativo de Economia Potencial - Itália</w:t>
            </w:r>
            <w:bookmarkEnd w:id="91"/>
            <w:bookmarkEnd w:id="92"/>
            <w:bookmarkEnd w:id="93"/>
            <w:bookmarkEnd w:id="94"/>
          </w:p>
        </w:tc>
      </w:tr>
      <w:tr w:rsidR="00AC5845" w:rsidRPr="006B21D9" w14:paraId="726A70F2" w14:textId="77777777" w:rsidTr="00AC5845">
        <w:trPr>
          <w:trHeight w:val="600"/>
        </w:trPr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79A28AD" w14:textId="77777777" w:rsidR="00AC5845" w:rsidRPr="006B21D9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000000" w:themeColor="text1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b/>
                <w:bCs/>
                <w:color w:val="000000" w:themeColor="text1"/>
                <w:szCs w:val="23"/>
                <w:lang w:eastAsia="pt-BR"/>
              </w:rPr>
              <w:t>Discriminação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BFBFBF" w:themeFill="background1" w:themeFillShade="BF"/>
            <w:vAlign w:val="center"/>
            <w:hideMark/>
          </w:tcPr>
          <w:p w14:paraId="70177BDE" w14:textId="77777777" w:rsidR="00AC5845" w:rsidRPr="006B21D9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000000" w:themeColor="text1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b/>
                <w:bCs/>
                <w:color w:val="000000" w:themeColor="text1"/>
                <w:szCs w:val="23"/>
                <w:lang w:eastAsia="pt-BR"/>
              </w:rPr>
              <w:t>Alíquota/Observações</w:t>
            </w:r>
          </w:p>
        </w:tc>
        <w:tc>
          <w:tcPr>
            <w:tcW w:w="1297" w:type="dxa"/>
            <w:gridSpan w:val="2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FF7D9C6" w14:textId="77777777" w:rsidR="00AC5845" w:rsidRPr="006B21D9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000000" w:themeColor="text1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b/>
                <w:bCs/>
                <w:color w:val="000000" w:themeColor="text1"/>
                <w:szCs w:val="23"/>
                <w:lang w:eastAsia="pt-BR"/>
              </w:rPr>
              <w:t>R$</w:t>
            </w:r>
          </w:p>
        </w:tc>
      </w:tr>
      <w:tr w:rsidR="00AC5845" w:rsidRPr="006B21D9" w14:paraId="0D566568" w14:textId="77777777" w:rsidTr="00AC5845">
        <w:trPr>
          <w:trHeight w:val="345"/>
        </w:trPr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87BE2F4" w14:textId="77777777" w:rsidR="00AC5845" w:rsidRPr="006B21D9" w:rsidRDefault="00AC5845" w:rsidP="00AC5845">
            <w:pPr>
              <w:spacing w:after="0" w:line="240" w:lineRule="auto"/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 xml:space="preserve">(A) Remuneração </w:t>
            </w:r>
            <w:r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>t</w:t>
            </w:r>
            <w:r w:rsidRPr="006B21D9"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 xml:space="preserve">otal </w:t>
            </w:r>
            <w:r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>a</w:t>
            </w:r>
            <w:r w:rsidRPr="006B21D9"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>nual</w:t>
            </w:r>
            <w:r w:rsidRPr="006B21D9">
              <w:rPr>
                <w:rFonts w:eastAsia="Times New Roman" w:cs="Calibri Light"/>
                <w:b/>
                <w:bCs/>
                <w:color w:val="000000"/>
                <w:szCs w:val="23"/>
                <w:vertAlign w:val="superscript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3BEB256" w14:textId="77777777" w:rsidR="00AC5845" w:rsidRPr="006B21D9" w:rsidRDefault="00AC5845" w:rsidP="00AC5845">
            <w:pPr>
              <w:spacing w:after="0" w:line="240" w:lineRule="auto"/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> </w:t>
            </w:r>
          </w:p>
        </w:tc>
        <w:tc>
          <w:tcPr>
            <w:tcW w:w="1297" w:type="dxa"/>
            <w:gridSpan w:val="2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5CC6549" w14:textId="77777777" w:rsidR="00AC5845" w:rsidRPr="006B21D9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>525.000,00</w:t>
            </w:r>
          </w:p>
        </w:tc>
      </w:tr>
      <w:tr w:rsidR="00AC5845" w:rsidRPr="006B21D9" w14:paraId="72FA89B0" w14:textId="77777777" w:rsidTr="00AC584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67D0FFC" w14:textId="77777777" w:rsidR="00AC5845" w:rsidRPr="006B21D9" w:rsidRDefault="00AC5845" w:rsidP="00AC5845">
            <w:pPr>
              <w:spacing w:after="0" w:line="240" w:lineRule="auto"/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 xml:space="preserve">(B) Parcela da </w:t>
            </w:r>
            <w:r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>r</w:t>
            </w:r>
            <w:r w:rsidRPr="006B21D9"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 xml:space="preserve">emuneração </w:t>
            </w:r>
            <w:r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>a</w:t>
            </w:r>
            <w:r w:rsidRPr="006B21D9"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 xml:space="preserve">nual </w:t>
            </w:r>
            <w:r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>p</w:t>
            </w:r>
            <w:r w:rsidRPr="006B21D9"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 xml:space="preserve">aga no </w:t>
            </w:r>
            <w:r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>B</w:t>
            </w:r>
            <w:r w:rsidRPr="006B21D9"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>rasil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6DB2225" w14:textId="77777777" w:rsidR="00AC5845" w:rsidRPr="006B21D9" w:rsidRDefault="00AC5845" w:rsidP="00AC5845">
            <w:pPr>
              <w:spacing w:after="0" w:line="240" w:lineRule="auto"/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> </w:t>
            </w:r>
          </w:p>
        </w:tc>
        <w:tc>
          <w:tcPr>
            <w:tcW w:w="1297" w:type="dxa"/>
            <w:gridSpan w:val="2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FB9B8FC" w14:textId="77777777" w:rsidR="00AC5845" w:rsidRPr="006B21D9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>225.000,00</w:t>
            </w:r>
          </w:p>
        </w:tc>
      </w:tr>
      <w:tr w:rsidR="00AC5845" w:rsidRPr="006B21D9" w14:paraId="5C736069" w14:textId="77777777" w:rsidTr="00AC584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0812598" w14:textId="77777777" w:rsidR="00AC5845" w:rsidRPr="006B21D9" w:rsidRDefault="00AC5845" w:rsidP="00AC5845">
            <w:pPr>
              <w:spacing w:after="0" w:line="240" w:lineRule="auto"/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 xml:space="preserve">(C) Adicional da </w:t>
            </w:r>
            <w:r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>r</w:t>
            </w:r>
            <w:r w:rsidRPr="006B21D9"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 xml:space="preserve">emuneração </w:t>
            </w:r>
            <w:r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>a</w:t>
            </w:r>
            <w:r w:rsidRPr="006B21D9"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>nual pago na Itália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58BE70D" w14:textId="77777777" w:rsidR="00AC5845" w:rsidRPr="006B21D9" w:rsidRDefault="00AC5845" w:rsidP="00AC5845">
            <w:pPr>
              <w:spacing w:after="0" w:line="240" w:lineRule="auto"/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> </w:t>
            </w:r>
          </w:p>
        </w:tc>
        <w:tc>
          <w:tcPr>
            <w:tcW w:w="1297" w:type="dxa"/>
            <w:gridSpan w:val="2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32BA55B" w14:textId="77777777" w:rsidR="00AC5845" w:rsidRPr="006B21D9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>300.000,00</w:t>
            </w:r>
          </w:p>
        </w:tc>
      </w:tr>
      <w:tr w:rsidR="00AC5845" w:rsidRPr="006B21D9" w14:paraId="2271230E" w14:textId="77777777" w:rsidTr="00AC584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1467981" w14:textId="77777777" w:rsidR="00AC5845" w:rsidRPr="006B21D9" w:rsidRDefault="00AC5845" w:rsidP="00AC5845">
            <w:pPr>
              <w:spacing w:after="0" w:line="240" w:lineRule="auto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7B03025" w14:textId="77777777" w:rsidR="00AC5845" w:rsidRPr="006B21D9" w:rsidRDefault="00AC5845" w:rsidP="00AC5845">
            <w:pPr>
              <w:spacing w:after="0" w:line="240" w:lineRule="auto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> </w:t>
            </w:r>
          </w:p>
        </w:tc>
        <w:tc>
          <w:tcPr>
            <w:tcW w:w="1297" w:type="dxa"/>
            <w:gridSpan w:val="2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D33AC98" w14:textId="77777777" w:rsidR="00AC5845" w:rsidRPr="006B21D9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</w:p>
        </w:tc>
      </w:tr>
      <w:tr w:rsidR="00AC5845" w:rsidRPr="006B21D9" w14:paraId="65015E76" w14:textId="77777777" w:rsidTr="00AC584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95A8FC6" w14:textId="77777777" w:rsidR="00AC5845" w:rsidRPr="006B21D9" w:rsidRDefault="00AC5845" w:rsidP="00AC5845">
            <w:pPr>
              <w:spacing w:after="0" w:line="240" w:lineRule="auto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 xml:space="preserve">(D)INSS do </w:t>
            </w:r>
            <w:r>
              <w:rPr>
                <w:rFonts w:eastAsia="Times New Roman" w:cs="Calibri Light"/>
                <w:color w:val="000000"/>
                <w:szCs w:val="23"/>
                <w:lang w:eastAsia="pt-BR"/>
              </w:rPr>
              <w:t>e</w:t>
            </w: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 xml:space="preserve">mpregador </w:t>
            </w:r>
            <w:r>
              <w:rPr>
                <w:rFonts w:eastAsia="Times New Roman" w:cs="Calibri Light"/>
                <w:color w:val="000000"/>
                <w:szCs w:val="23"/>
                <w:lang w:eastAsia="pt-BR"/>
              </w:rPr>
              <w:t>d</w:t>
            </w: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>evid</w:t>
            </w:r>
            <w:r>
              <w:rPr>
                <w:rFonts w:eastAsia="Times New Roman" w:cs="Calibri Light"/>
                <w:color w:val="000000"/>
                <w:szCs w:val="23"/>
                <w:lang w:eastAsia="pt-BR"/>
              </w:rPr>
              <w:t>o</w:t>
            </w: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 xml:space="preserve"> no Brasil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24A87E7" w14:textId="77777777" w:rsidR="00AC5845" w:rsidRPr="006B21D9" w:rsidRDefault="00AC5845" w:rsidP="00AC5845">
            <w:pPr>
              <w:spacing w:after="0" w:line="240" w:lineRule="auto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> </w:t>
            </w:r>
          </w:p>
        </w:tc>
        <w:tc>
          <w:tcPr>
            <w:tcW w:w="1297" w:type="dxa"/>
            <w:gridSpan w:val="2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04C951E" w14:textId="77777777" w:rsidR="00AC5845" w:rsidRPr="006B21D9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>105.000,00</w:t>
            </w:r>
          </w:p>
        </w:tc>
      </w:tr>
      <w:tr w:rsidR="00AC5845" w:rsidRPr="006B21D9" w14:paraId="0FF18E3A" w14:textId="77777777" w:rsidTr="00AC584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091C869" w14:textId="77777777" w:rsidR="00AC5845" w:rsidRPr="006B21D9" w:rsidRDefault="00AC5845" w:rsidP="00AC5845">
            <w:pPr>
              <w:spacing w:after="0" w:line="240" w:lineRule="auto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 xml:space="preserve">(E) INSS do </w:t>
            </w:r>
            <w:r>
              <w:rPr>
                <w:rFonts w:eastAsia="Times New Roman" w:cs="Calibri Light"/>
                <w:color w:val="000000"/>
                <w:szCs w:val="23"/>
                <w:lang w:eastAsia="pt-BR"/>
              </w:rPr>
              <w:t>e</w:t>
            </w: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 xml:space="preserve">mpregado </w:t>
            </w:r>
            <w:r>
              <w:rPr>
                <w:rFonts w:eastAsia="Times New Roman" w:cs="Calibri Light"/>
                <w:color w:val="000000"/>
                <w:szCs w:val="23"/>
                <w:lang w:eastAsia="pt-BR"/>
              </w:rPr>
              <w:t>d</w:t>
            </w: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>evid</w:t>
            </w:r>
            <w:r>
              <w:rPr>
                <w:rFonts w:eastAsia="Times New Roman" w:cs="Calibri Light"/>
                <w:color w:val="000000"/>
                <w:szCs w:val="23"/>
                <w:lang w:eastAsia="pt-BR"/>
              </w:rPr>
              <w:t>o</w:t>
            </w: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 xml:space="preserve"> no Brasil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3C21B10" w14:textId="77777777" w:rsidR="00AC5845" w:rsidRPr="006B21D9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>(621,04 * 13)</w:t>
            </w:r>
          </w:p>
        </w:tc>
        <w:tc>
          <w:tcPr>
            <w:tcW w:w="1297" w:type="dxa"/>
            <w:gridSpan w:val="2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8953A7C" w14:textId="77777777" w:rsidR="00AC5845" w:rsidRPr="006B21D9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>8.073,52</w:t>
            </w:r>
          </w:p>
        </w:tc>
      </w:tr>
      <w:tr w:rsidR="00AC5845" w:rsidRPr="006B21D9" w14:paraId="445BECFB" w14:textId="77777777" w:rsidTr="00AC584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0E9FF31" w14:textId="77777777" w:rsidR="00AC5845" w:rsidRPr="006B21D9" w:rsidRDefault="00AC5845" w:rsidP="00AC5845">
            <w:pPr>
              <w:spacing w:after="0" w:line="240" w:lineRule="auto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BEFD683" w14:textId="77777777" w:rsidR="00AC5845" w:rsidRPr="006B21D9" w:rsidRDefault="00AC5845" w:rsidP="00AC5845">
            <w:pPr>
              <w:spacing w:after="0" w:line="240" w:lineRule="auto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> </w:t>
            </w:r>
          </w:p>
        </w:tc>
        <w:tc>
          <w:tcPr>
            <w:tcW w:w="1297" w:type="dxa"/>
            <w:gridSpan w:val="2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B054604" w14:textId="77777777" w:rsidR="00AC5845" w:rsidRPr="006B21D9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</w:p>
        </w:tc>
      </w:tr>
      <w:tr w:rsidR="00AC5845" w:rsidRPr="006B21D9" w14:paraId="4B2BF7B2" w14:textId="77777777" w:rsidTr="00AC584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59F37D2" w14:textId="77777777" w:rsidR="00AC5845" w:rsidRPr="006B21D9" w:rsidRDefault="00AC5845" w:rsidP="00AC5845">
            <w:pPr>
              <w:spacing w:after="0" w:line="240" w:lineRule="auto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>
              <w:rPr>
                <w:rFonts w:eastAsia="Times New Roman" w:cs="Calibri Light"/>
                <w:color w:val="000000"/>
                <w:szCs w:val="23"/>
                <w:lang w:eastAsia="pt-BR"/>
              </w:rPr>
              <w:t>(F) Contribuição do e</w:t>
            </w: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 xml:space="preserve">mpregador </w:t>
            </w:r>
            <w:r>
              <w:rPr>
                <w:rFonts w:eastAsia="Times New Roman" w:cs="Calibri Light"/>
                <w:color w:val="000000"/>
                <w:szCs w:val="23"/>
                <w:lang w:eastAsia="pt-BR"/>
              </w:rPr>
              <w:t>d</w:t>
            </w: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>evid</w:t>
            </w:r>
            <w:r>
              <w:rPr>
                <w:rFonts w:eastAsia="Times New Roman" w:cs="Calibri Light"/>
                <w:color w:val="000000"/>
                <w:szCs w:val="23"/>
                <w:lang w:eastAsia="pt-BR"/>
              </w:rPr>
              <w:t>o</w:t>
            </w: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 xml:space="preserve"> na Itália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82D3694" w14:textId="77777777" w:rsidR="00AC5845" w:rsidRPr="006B21D9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>(C*9,49%)</w:t>
            </w:r>
          </w:p>
        </w:tc>
        <w:tc>
          <w:tcPr>
            <w:tcW w:w="1297" w:type="dxa"/>
            <w:gridSpan w:val="2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9938397" w14:textId="77777777" w:rsidR="00AC5845" w:rsidRPr="006B21D9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>28.470,00</w:t>
            </w:r>
          </w:p>
        </w:tc>
      </w:tr>
      <w:tr w:rsidR="00AC5845" w:rsidRPr="006B21D9" w14:paraId="7DAF31B7" w14:textId="77777777" w:rsidTr="00AC5845">
        <w:trPr>
          <w:trHeight w:val="345"/>
        </w:trPr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0CA3836" w14:textId="77777777" w:rsidR="00AC5845" w:rsidRPr="006B21D9" w:rsidRDefault="00AC5845" w:rsidP="00AC5845">
            <w:pPr>
              <w:spacing w:after="0" w:line="240" w:lineRule="auto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>(</w:t>
            </w:r>
            <w:r>
              <w:rPr>
                <w:rFonts w:eastAsia="Times New Roman" w:cs="Calibri Light"/>
                <w:color w:val="000000"/>
                <w:szCs w:val="23"/>
                <w:lang w:eastAsia="pt-BR"/>
              </w:rPr>
              <w:t>G</w:t>
            </w: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 xml:space="preserve">) Contribuição do </w:t>
            </w:r>
            <w:r>
              <w:rPr>
                <w:rFonts w:eastAsia="Times New Roman" w:cs="Calibri Light"/>
                <w:color w:val="000000"/>
                <w:szCs w:val="23"/>
                <w:lang w:eastAsia="pt-BR"/>
              </w:rPr>
              <w:t>e</w:t>
            </w: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 xml:space="preserve">mpregado </w:t>
            </w:r>
            <w:r>
              <w:rPr>
                <w:rFonts w:eastAsia="Times New Roman" w:cs="Calibri Light"/>
                <w:color w:val="000000"/>
                <w:szCs w:val="23"/>
                <w:lang w:eastAsia="pt-BR"/>
              </w:rPr>
              <w:t>d</w:t>
            </w: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>evida na Itália</w:t>
            </w:r>
            <w:r w:rsidRPr="006B21D9">
              <w:rPr>
                <w:rFonts w:eastAsia="Times New Roman" w:cs="Calibri Light"/>
                <w:color w:val="000000"/>
                <w:szCs w:val="23"/>
                <w:vertAlign w:val="superscript"/>
                <w:lang w:eastAsia="pt-B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8DB5393" w14:textId="77777777" w:rsidR="00AC5845" w:rsidRPr="006B21D9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>(C*29,50%)</w:t>
            </w:r>
          </w:p>
        </w:tc>
        <w:tc>
          <w:tcPr>
            <w:tcW w:w="1297" w:type="dxa"/>
            <w:gridSpan w:val="2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121EDDE" w14:textId="77777777" w:rsidR="00AC5845" w:rsidRPr="006B21D9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>88.500,00</w:t>
            </w:r>
          </w:p>
        </w:tc>
      </w:tr>
      <w:tr w:rsidR="00AC5845" w:rsidRPr="006B21D9" w14:paraId="11B9893B" w14:textId="77777777" w:rsidTr="00AC584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513320A" w14:textId="77777777" w:rsidR="00AC5845" w:rsidRPr="006B21D9" w:rsidRDefault="00AC5845" w:rsidP="00AC5845">
            <w:pPr>
              <w:spacing w:after="0" w:line="240" w:lineRule="auto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C738D84" w14:textId="77777777" w:rsidR="00AC5845" w:rsidRPr="006B21D9" w:rsidRDefault="00AC5845" w:rsidP="00AC5845">
            <w:pPr>
              <w:spacing w:after="0" w:line="240" w:lineRule="auto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> </w:t>
            </w:r>
          </w:p>
        </w:tc>
        <w:tc>
          <w:tcPr>
            <w:tcW w:w="1297" w:type="dxa"/>
            <w:gridSpan w:val="2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808B94D" w14:textId="77777777" w:rsidR="00AC5845" w:rsidRPr="006B21D9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</w:p>
        </w:tc>
      </w:tr>
      <w:tr w:rsidR="00AC5845" w:rsidRPr="006B21D9" w14:paraId="64A6C3C2" w14:textId="77777777" w:rsidTr="00AC584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5D25023" w14:textId="77777777" w:rsidR="00AC5845" w:rsidRPr="006B21D9" w:rsidRDefault="00AC5845" w:rsidP="00AC5845">
            <w:pPr>
              <w:spacing w:after="0" w:line="240" w:lineRule="auto"/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>(</w:t>
            </w:r>
            <w:r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>H</w:t>
            </w:r>
            <w:r w:rsidRPr="006B21D9"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>) Recolhimento Total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0590EEE" w14:textId="77777777" w:rsidR="00AC5845" w:rsidRPr="006B21D9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>(D+E+F)</w:t>
            </w:r>
          </w:p>
        </w:tc>
        <w:tc>
          <w:tcPr>
            <w:tcW w:w="1297" w:type="dxa"/>
            <w:gridSpan w:val="2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39E8D7D" w14:textId="77777777" w:rsidR="00AC5845" w:rsidRPr="006B21D9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>221.970,00</w:t>
            </w:r>
          </w:p>
        </w:tc>
      </w:tr>
      <w:tr w:rsidR="00AC5845" w:rsidRPr="006B21D9" w14:paraId="318B8929" w14:textId="77777777" w:rsidTr="00AC584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CB0D106" w14:textId="77777777" w:rsidR="00AC5845" w:rsidRPr="006B21D9" w:rsidRDefault="00AC5845" w:rsidP="00AC5845">
            <w:pPr>
              <w:spacing w:after="0" w:line="240" w:lineRule="auto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64FD46E" w14:textId="77777777" w:rsidR="00AC5845" w:rsidRPr="006B21D9" w:rsidRDefault="00AC5845" w:rsidP="00AC5845">
            <w:pPr>
              <w:spacing w:after="0" w:line="240" w:lineRule="auto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> </w:t>
            </w:r>
          </w:p>
        </w:tc>
        <w:tc>
          <w:tcPr>
            <w:tcW w:w="1297" w:type="dxa"/>
            <w:gridSpan w:val="2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F95668A" w14:textId="77777777" w:rsidR="00AC5845" w:rsidRPr="006B21D9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</w:p>
        </w:tc>
      </w:tr>
      <w:tr w:rsidR="00AC5845" w:rsidRPr="006B21D9" w14:paraId="62D111E2" w14:textId="77777777" w:rsidTr="00AC584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119B93E" w14:textId="77777777" w:rsidR="00AC5845" w:rsidRPr="006B21D9" w:rsidRDefault="00AC5845" w:rsidP="00AC5845">
            <w:pPr>
              <w:spacing w:after="0" w:line="240" w:lineRule="auto"/>
              <w:rPr>
                <w:rFonts w:eastAsia="Times New Roman" w:cs="Calibri Light"/>
                <w:b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b/>
                <w:color w:val="000000"/>
                <w:szCs w:val="23"/>
                <w:lang w:eastAsia="pt-BR"/>
              </w:rPr>
              <w:t>(</w:t>
            </w:r>
            <w:r>
              <w:rPr>
                <w:rFonts w:eastAsia="Times New Roman" w:cs="Calibri Light"/>
                <w:b/>
                <w:color w:val="000000"/>
                <w:szCs w:val="23"/>
                <w:lang w:eastAsia="pt-BR"/>
              </w:rPr>
              <w:t>I</w:t>
            </w:r>
            <w:r w:rsidRPr="006B21D9">
              <w:rPr>
                <w:rFonts w:eastAsia="Times New Roman" w:cs="Calibri Light"/>
                <w:b/>
                <w:color w:val="000000"/>
                <w:szCs w:val="23"/>
                <w:lang w:eastAsia="pt-BR"/>
              </w:rPr>
              <w:t>) Economia Potencial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2E46713" w14:textId="77777777" w:rsidR="00AC5845" w:rsidRPr="006B21D9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b/>
                <w:color w:val="000000"/>
                <w:szCs w:val="23"/>
                <w:lang w:eastAsia="pt-BR"/>
              </w:rPr>
              <w:t>(E+F)</w:t>
            </w:r>
          </w:p>
        </w:tc>
        <w:tc>
          <w:tcPr>
            <w:tcW w:w="1297" w:type="dxa"/>
            <w:gridSpan w:val="2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F531ECA" w14:textId="77777777" w:rsidR="00AC5845" w:rsidRPr="006B21D9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b/>
                <w:color w:val="000000"/>
                <w:szCs w:val="23"/>
                <w:lang w:eastAsia="pt-BR"/>
              </w:rPr>
              <w:t>116.970,00</w:t>
            </w:r>
          </w:p>
        </w:tc>
      </w:tr>
      <w:tr w:rsidR="00AC5845" w:rsidRPr="006B21D9" w14:paraId="37B2CFFB" w14:textId="77777777" w:rsidTr="00AC5845">
        <w:trPr>
          <w:trHeight w:val="300"/>
        </w:trPr>
        <w:tc>
          <w:tcPr>
            <w:tcW w:w="0" w:type="auto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9A7F787" w14:textId="77777777" w:rsidR="00AC5845" w:rsidRPr="006B21D9" w:rsidRDefault="00AC5845" w:rsidP="00AC5845">
            <w:pPr>
              <w:spacing w:after="0" w:line="240" w:lineRule="auto"/>
              <w:rPr>
                <w:rFonts w:eastAsia="Times New Roman" w:cs="Calibri Light"/>
                <w:b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b/>
                <w:color w:val="000000"/>
                <w:szCs w:val="23"/>
                <w:lang w:eastAsia="pt-BR"/>
              </w:rPr>
              <w:t>(</w:t>
            </w:r>
            <w:r>
              <w:rPr>
                <w:rFonts w:eastAsia="Times New Roman" w:cs="Calibri Light"/>
                <w:b/>
                <w:color w:val="000000"/>
                <w:szCs w:val="23"/>
                <w:lang w:eastAsia="pt-BR"/>
              </w:rPr>
              <w:t>J</w:t>
            </w:r>
            <w:r w:rsidRPr="006B21D9">
              <w:rPr>
                <w:rFonts w:eastAsia="Times New Roman" w:cs="Calibri Light"/>
                <w:b/>
                <w:color w:val="000000"/>
                <w:szCs w:val="23"/>
                <w:lang w:eastAsia="pt-BR"/>
              </w:rPr>
              <w:t>) Economia Potencial (%)</w:t>
            </w:r>
          </w:p>
        </w:tc>
        <w:tc>
          <w:tcPr>
            <w:tcW w:w="1297" w:type="dxa"/>
            <w:gridSpan w:val="2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BCFA327" w14:textId="77777777" w:rsidR="00AC5845" w:rsidRPr="006B21D9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b/>
                <w:color w:val="000000"/>
                <w:szCs w:val="23"/>
                <w:lang w:eastAsia="pt-BR"/>
              </w:rPr>
              <w:t>53%</w:t>
            </w:r>
          </w:p>
        </w:tc>
      </w:tr>
      <w:tr w:rsidR="00AC5845" w:rsidRPr="006B21D9" w14:paraId="09CAB4EB" w14:textId="77777777" w:rsidTr="00AC5845">
        <w:trPr>
          <w:gridAfter w:val="1"/>
          <w:wAfter w:w="436" w:type="dxa"/>
          <w:trHeight w:val="300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1AE97" w14:textId="77777777" w:rsidR="00AC5845" w:rsidRPr="006B21D9" w:rsidRDefault="00AC5845" w:rsidP="00AC58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3"/>
                <w:lang w:eastAsia="pt-BR"/>
              </w:rPr>
            </w:pPr>
            <w:r w:rsidRPr="006B21D9">
              <w:rPr>
                <w:rFonts w:ascii="Calibri" w:eastAsia="Times New Roman" w:hAnsi="Calibri" w:cs="Calibri"/>
                <w:color w:val="000000"/>
                <w:szCs w:val="23"/>
                <w:lang w:eastAsia="pt-BR"/>
              </w:rPr>
              <w:t>1 - Inclui adicional de transferência e demais vantagens da Expatriação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3D1F7" w14:textId="77777777" w:rsidR="00AC5845" w:rsidRPr="006B21D9" w:rsidRDefault="00AC5845" w:rsidP="00AC58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3"/>
                <w:lang w:eastAsia="pt-BR"/>
              </w:rPr>
            </w:pPr>
          </w:p>
        </w:tc>
      </w:tr>
      <w:tr w:rsidR="00AC5845" w:rsidRPr="006B21D9" w14:paraId="06114C42" w14:textId="77777777" w:rsidTr="00AC5845">
        <w:trPr>
          <w:gridAfter w:val="1"/>
          <w:wAfter w:w="436" w:type="dxa"/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B5A16" w14:textId="77777777" w:rsidR="00AC5845" w:rsidRPr="006B21D9" w:rsidRDefault="00AC5845" w:rsidP="00AC58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3"/>
                <w:lang w:eastAsia="pt-BR"/>
              </w:rPr>
            </w:pPr>
            <w:r w:rsidRPr="006B21D9">
              <w:rPr>
                <w:rFonts w:ascii="Calibri" w:eastAsia="Times New Roman" w:hAnsi="Calibri" w:cs="Calibri"/>
                <w:color w:val="000000"/>
                <w:szCs w:val="23"/>
                <w:lang w:eastAsia="pt-BR"/>
              </w:rPr>
              <w:t xml:space="preserve">2 - Indiretamente </w:t>
            </w:r>
            <w:r>
              <w:rPr>
                <w:rFonts w:ascii="Calibri" w:eastAsia="Times New Roman" w:hAnsi="Calibri" w:cs="Calibri"/>
                <w:color w:val="000000"/>
                <w:szCs w:val="23"/>
                <w:lang w:eastAsia="pt-BR"/>
              </w:rPr>
              <w:t>c</w:t>
            </w:r>
            <w:r w:rsidRPr="006B21D9">
              <w:rPr>
                <w:rFonts w:ascii="Calibri" w:eastAsia="Times New Roman" w:hAnsi="Calibri" w:cs="Calibri"/>
                <w:color w:val="000000"/>
                <w:szCs w:val="23"/>
                <w:lang w:eastAsia="pt-BR"/>
              </w:rPr>
              <w:t xml:space="preserve">ompensado pela </w:t>
            </w:r>
            <w:r>
              <w:rPr>
                <w:rFonts w:ascii="Calibri" w:eastAsia="Times New Roman" w:hAnsi="Calibri" w:cs="Calibri"/>
                <w:color w:val="000000"/>
                <w:szCs w:val="23"/>
                <w:lang w:eastAsia="pt-BR"/>
              </w:rPr>
              <w:t>e</w:t>
            </w:r>
            <w:r w:rsidRPr="006B21D9">
              <w:rPr>
                <w:rFonts w:ascii="Calibri" w:eastAsia="Times New Roman" w:hAnsi="Calibri" w:cs="Calibri"/>
                <w:color w:val="000000"/>
                <w:szCs w:val="23"/>
                <w:lang w:eastAsia="pt-BR"/>
              </w:rPr>
              <w:t xml:space="preserve">conomia </w:t>
            </w:r>
            <w:r>
              <w:rPr>
                <w:rFonts w:ascii="Calibri" w:eastAsia="Times New Roman" w:hAnsi="Calibri" w:cs="Calibri"/>
                <w:color w:val="000000"/>
                <w:szCs w:val="23"/>
                <w:lang w:eastAsia="pt-BR"/>
              </w:rPr>
              <w:t>p</w:t>
            </w:r>
            <w:r w:rsidRPr="006B21D9">
              <w:rPr>
                <w:rFonts w:ascii="Calibri" w:eastAsia="Times New Roman" w:hAnsi="Calibri" w:cs="Calibri"/>
                <w:color w:val="000000"/>
                <w:szCs w:val="23"/>
                <w:lang w:eastAsia="pt-BR"/>
              </w:rPr>
              <w:t>otencial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BD91B" w14:textId="77777777" w:rsidR="00AC5845" w:rsidRPr="006B21D9" w:rsidRDefault="00AC5845" w:rsidP="00AC58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3"/>
                <w:lang w:eastAsia="pt-B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4B5DB" w14:textId="77777777" w:rsidR="00AC5845" w:rsidRPr="006B21D9" w:rsidRDefault="00AC5845" w:rsidP="00AC584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</w:tbl>
    <w:p w14:paraId="60A72E35" w14:textId="77777777" w:rsidR="00AC5845" w:rsidRDefault="00AC5845" w:rsidP="00AC5845">
      <w:pPr>
        <w:jc w:val="both"/>
        <w:rPr>
          <w:rFonts w:ascii="Calibri" w:hAnsi="Calibri" w:cs="Calibri"/>
          <w:color w:val="262626" w:themeColor="text1" w:themeTint="D9"/>
          <w:sz w:val="22"/>
        </w:rPr>
      </w:pPr>
    </w:p>
    <w:tbl>
      <w:tblPr>
        <w:tblW w:w="10530" w:type="dxa"/>
        <w:tblInd w:w="-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530"/>
      </w:tblGrid>
      <w:tr w:rsidR="00AC5845" w:rsidRPr="004471C1" w14:paraId="21837F21" w14:textId="77777777" w:rsidTr="00AC5845">
        <w:trPr>
          <w:trHeight w:val="300"/>
        </w:trPr>
        <w:tc>
          <w:tcPr>
            <w:tcW w:w="1053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auto" w:fill="auto"/>
            <w:noWrap/>
            <w:vAlign w:val="bottom"/>
            <w:hideMark/>
          </w:tcPr>
          <w:p w14:paraId="08A483DE" w14:textId="77777777" w:rsidR="00AC5845" w:rsidRDefault="00AC5845" w:rsidP="00AC5845">
            <w:pPr>
              <w:spacing w:after="0" w:line="240" w:lineRule="auto"/>
              <w:ind w:right="1680"/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</w:p>
          <w:p w14:paraId="2A63A29B" w14:textId="77777777" w:rsidR="00AC5845" w:rsidRPr="00C34DA4" w:rsidRDefault="00AC5845" w:rsidP="00AC5845">
            <w:pPr>
              <w:spacing w:after="0" w:line="240" w:lineRule="auto"/>
              <w:ind w:right="1680"/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 w:rsidRPr="00C34DA4">
              <w:rPr>
                <w:rFonts w:ascii="Calibri" w:hAnsi="Calibri" w:cs="Calibri"/>
                <w:color w:val="262626" w:themeColor="text1" w:themeTint="D9"/>
                <w:sz w:val="22"/>
              </w:rPr>
              <w:lastRenderedPageBreak/>
              <w:t xml:space="preserve">Nos </w:t>
            </w:r>
            <w:r>
              <w:rPr>
                <w:rFonts w:ascii="Calibri" w:hAnsi="Calibri" w:cs="Calibri"/>
                <w:color w:val="262626" w:themeColor="text1" w:themeTint="D9"/>
                <w:sz w:val="22"/>
              </w:rPr>
              <w:t>EUA,</w:t>
            </w:r>
            <w:r w:rsidRPr="00C34DA4">
              <w:rPr>
                <w:rFonts w:ascii="Calibri" w:hAnsi="Calibri" w:cs="Calibri"/>
                <w:color w:val="262626" w:themeColor="text1" w:themeTint="D9"/>
                <w:sz w:val="22"/>
              </w:rPr>
              <w:t xml:space="preserve"> o sistema previdenciário é diferen</w:t>
            </w:r>
            <w:r>
              <w:rPr>
                <w:rFonts w:ascii="Calibri" w:hAnsi="Calibri" w:cs="Calibri"/>
                <w:color w:val="262626" w:themeColor="text1" w:themeTint="D9"/>
                <w:sz w:val="22"/>
              </w:rPr>
              <w:t>te</w:t>
            </w:r>
            <w:r w:rsidRPr="00C34DA4">
              <w:rPr>
                <w:rFonts w:ascii="Calibri" w:hAnsi="Calibri" w:cs="Calibri"/>
                <w:color w:val="262626" w:themeColor="text1" w:themeTint="D9"/>
                <w:sz w:val="22"/>
              </w:rPr>
              <w:t>, não há contribuição patronal e existem dois regimes</w:t>
            </w:r>
            <w:r>
              <w:rPr>
                <w:rFonts w:ascii="Calibri" w:hAnsi="Calibri" w:cs="Calibri"/>
                <w:color w:val="262626" w:themeColor="text1" w:themeTint="D9"/>
                <w:sz w:val="22"/>
              </w:rPr>
              <w:t>:</w:t>
            </w:r>
            <w:r w:rsidRPr="00C34DA4">
              <w:rPr>
                <w:rFonts w:ascii="Calibri" w:hAnsi="Calibri" w:cs="Calibri"/>
                <w:color w:val="262626" w:themeColor="text1" w:themeTint="D9"/>
                <w:sz w:val="22"/>
              </w:rPr>
              <w:t xml:space="preserve"> O </w:t>
            </w:r>
            <w:r>
              <w:rPr>
                <w:rFonts w:ascii="Calibri" w:hAnsi="Calibri" w:cs="Calibri"/>
                <w:i/>
                <w:color w:val="262626" w:themeColor="text1" w:themeTint="D9"/>
                <w:sz w:val="22"/>
              </w:rPr>
              <w:t xml:space="preserve">Individual </w:t>
            </w:r>
            <w:proofErr w:type="spellStart"/>
            <w:r>
              <w:rPr>
                <w:rFonts w:ascii="Calibri" w:hAnsi="Calibri" w:cs="Calibri"/>
                <w:i/>
                <w:color w:val="262626" w:themeColor="text1" w:themeTint="D9"/>
                <w:sz w:val="22"/>
              </w:rPr>
              <w:t>Retirement</w:t>
            </w:r>
            <w:proofErr w:type="spellEnd"/>
            <w:r>
              <w:rPr>
                <w:rFonts w:ascii="Calibri" w:hAnsi="Calibri" w:cs="Calibri"/>
                <w:i/>
                <w:color w:val="262626" w:themeColor="text1" w:themeTint="D9"/>
                <w:sz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i/>
                <w:color w:val="262626" w:themeColor="text1" w:themeTint="D9"/>
                <w:sz w:val="22"/>
              </w:rPr>
              <w:t>Acc</w:t>
            </w:r>
            <w:r w:rsidRPr="00D464F1">
              <w:rPr>
                <w:rFonts w:ascii="Calibri" w:hAnsi="Calibri" w:cs="Calibri"/>
                <w:i/>
                <w:color w:val="262626" w:themeColor="text1" w:themeTint="D9"/>
                <w:sz w:val="22"/>
              </w:rPr>
              <w:t>ount</w:t>
            </w:r>
            <w:proofErr w:type="spellEnd"/>
            <w:r w:rsidRPr="00C34DA4">
              <w:rPr>
                <w:rFonts w:ascii="Calibri" w:hAnsi="Calibri" w:cs="Calibri"/>
                <w:color w:val="262626" w:themeColor="text1" w:themeTint="D9"/>
                <w:sz w:val="22"/>
              </w:rPr>
              <w:t xml:space="preserve"> (IRA) e o plano 401k. O IRA é um regime de poupança previdenciário público e o 401k é um regime previdenciário privado. No caso de funcionários de empresas </w:t>
            </w:r>
            <w:r>
              <w:rPr>
                <w:rFonts w:ascii="Calibri" w:hAnsi="Calibri" w:cs="Calibri"/>
                <w:color w:val="262626" w:themeColor="text1" w:themeTint="D9"/>
                <w:sz w:val="22"/>
              </w:rPr>
              <w:t xml:space="preserve">privadas, </w:t>
            </w:r>
            <w:r w:rsidRPr="00C34DA4">
              <w:rPr>
                <w:rFonts w:ascii="Calibri" w:hAnsi="Calibri" w:cs="Calibri"/>
                <w:color w:val="262626" w:themeColor="text1" w:themeTint="D9"/>
                <w:sz w:val="22"/>
              </w:rPr>
              <w:t>o mais comum é o 401k. No IRA</w:t>
            </w:r>
            <w:r>
              <w:rPr>
                <w:rFonts w:ascii="Calibri" w:hAnsi="Calibri" w:cs="Calibri"/>
                <w:color w:val="262626" w:themeColor="text1" w:themeTint="D9"/>
                <w:sz w:val="22"/>
              </w:rPr>
              <w:t>,</w:t>
            </w:r>
            <w:r w:rsidRPr="00C34DA4">
              <w:rPr>
                <w:rFonts w:ascii="Calibri" w:hAnsi="Calibri" w:cs="Calibri"/>
                <w:color w:val="262626" w:themeColor="text1" w:themeTint="D9"/>
                <w:sz w:val="22"/>
              </w:rPr>
              <w:t xml:space="preserve"> o limite anual de contribuição é de US$ 5,500 (cinco mil e quinhentos dólares anuais) e no 401k o limite anual é de US$ 18,000 (dezoito mil dólares). </w:t>
            </w:r>
          </w:p>
          <w:p w14:paraId="4B61EEAC" w14:textId="77777777" w:rsidR="00AC5845" w:rsidRDefault="00AC5845" w:rsidP="00AC5845">
            <w:pPr>
              <w:spacing w:after="0" w:line="240" w:lineRule="auto"/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</w:p>
          <w:p w14:paraId="070E1893" w14:textId="77777777" w:rsidR="00AC5845" w:rsidRPr="00C34DA4" w:rsidRDefault="00AC5845" w:rsidP="00AC5845">
            <w:pPr>
              <w:spacing w:after="0" w:line="240" w:lineRule="auto"/>
              <w:ind w:right="1680"/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 w:rsidRPr="00C34DA4">
              <w:rPr>
                <w:rFonts w:ascii="Calibri" w:hAnsi="Calibri" w:cs="Calibri"/>
                <w:color w:val="262626" w:themeColor="text1" w:themeTint="D9"/>
                <w:sz w:val="22"/>
              </w:rPr>
              <w:t>Abaixo</w:t>
            </w:r>
            <w:r>
              <w:rPr>
                <w:rFonts w:ascii="Calibri" w:hAnsi="Calibri" w:cs="Calibri"/>
                <w:color w:val="262626" w:themeColor="text1" w:themeTint="D9"/>
                <w:sz w:val="22"/>
              </w:rPr>
              <w:t>, foi calculada</w:t>
            </w:r>
            <w:r w:rsidRPr="00C34DA4">
              <w:rPr>
                <w:rFonts w:ascii="Calibri" w:hAnsi="Calibri" w:cs="Calibri"/>
                <w:color w:val="262626" w:themeColor="text1" w:themeTint="D9"/>
                <w:sz w:val="22"/>
              </w:rPr>
              <w:t xml:space="preserve"> </w:t>
            </w:r>
            <w:r>
              <w:rPr>
                <w:rFonts w:ascii="Calibri" w:hAnsi="Calibri" w:cs="Calibri"/>
                <w:color w:val="262626" w:themeColor="text1" w:themeTint="D9"/>
                <w:sz w:val="22"/>
              </w:rPr>
              <w:t xml:space="preserve">a </w:t>
            </w:r>
            <w:r w:rsidRPr="00C34DA4">
              <w:rPr>
                <w:rFonts w:ascii="Calibri" w:hAnsi="Calibri" w:cs="Calibri"/>
                <w:color w:val="262626" w:themeColor="text1" w:themeTint="D9"/>
                <w:sz w:val="22"/>
              </w:rPr>
              <w:t xml:space="preserve">economia de um funcionário </w:t>
            </w:r>
            <w:r>
              <w:rPr>
                <w:rFonts w:ascii="Calibri" w:hAnsi="Calibri" w:cs="Calibri"/>
                <w:color w:val="262626" w:themeColor="text1" w:themeTint="D9"/>
                <w:sz w:val="22"/>
              </w:rPr>
              <w:t xml:space="preserve">deslocado </w:t>
            </w:r>
            <w:r w:rsidRPr="00C34DA4">
              <w:rPr>
                <w:rFonts w:ascii="Calibri" w:hAnsi="Calibri" w:cs="Calibri"/>
                <w:color w:val="262626" w:themeColor="text1" w:themeTint="D9"/>
                <w:sz w:val="22"/>
              </w:rPr>
              <w:t>para os Estados Unidos e optante pelo plano 401k.</w:t>
            </w:r>
          </w:p>
          <w:p w14:paraId="42D17BF2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</w:p>
          <w:tbl>
            <w:tblPr>
              <w:tblW w:w="8729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5157"/>
              <w:gridCol w:w="2274"/>
              <w:gridCol w:w="14"/>
              <w:gridCol w:w="1265"/>
              <w:gridCol w:w="19"/>
            </w:tblGrid>
            <w:tr w:rsidR="00AC5845" w:rsidRPr="00C60E78" w14:paraId="283EE94E" w14:textId="77777777" w:rsidTr="00AC5845">
              <w:trPr>
                <w:trHeight w:val="300"/>
              </w:trPr>
              <w:tc>
                <w:tcPr>
                  <w:tcW w:w="8729" w:type="dxa"/>
                  <w:gridSpan w:val="5"/>
                  <w:tcBorders>
                    <w:top w:val="nil"/>
                    <w:left w:val="nil"/>
                    <w:bottom w:val="single" w:sz="4" w:space="0" w:color="FFFFFF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98CC3C2" w14:textId="6813203D" w:rsidR="00AC5845" w:rsidRPr="00C60E78" w:rsidRDefault="00881F9A" w:rsidP="001E5C08">
                  <w:pPr>
                    <w:pStyle w:val="Ttulo3"/>
                    <w:rPr>
                      <w:rFonts w:eastAsia="Times New Roman"/>
                      <w:lang w:eastAsia="pt-BR"/>
                    </w:rPr>
                  </w:pPr>
                  <w:bookmarkStart w:id="95" w:name="_Toc525051585"/>
                  <w:bookmarkStart w:id="96" w:name="_Toc525051784"/>
                  <w:bookmarkStart w:id="97" w:name="_Toc525051834"/>
                  <w:bookmarkStart w:id="98" w:name="_Toc525051902"/>
                  <w:r>
                    <w:rPr>
                      <w:rFonts w:eastAsia="Times New Roman"/>
                      <w:lang w:eastAsia="pt-BR"/>
                    </w:rPr>
                    <w:t xml:space="preserve">Tabela 8 - </w:t>
                  </w:r>
                  <w:r w:rsidR="00AC5845" w:rsidRPr="00C60E78">
                    <w:rPr>
                      <w:rFonts w:eastAsia="Times New Roman"/>
                      <w:lang w:eastAsia="pt-BR"/>
                    </w:rPr>
                    <w:t xml:space="preserve">Demonstrativo de </w:t>
                  </w:r>
                  <w:r w:rsidR="00AC5845">
                    <w:rPr>
                      <w:rFonts w:eastAsia="Times New Roman"/>
                      <w:lang w:eastAsia="pt-BR"/>
                    </w:rPr>
                    <w:t>e</w:t>
                  </w:r>
                  <w:r w:rsidR="00AC5845" w:rsidRPr="00C60E78">
                    <w:rPr>
                      <w:rFonts w:eastAsia="Times New Roman"/>
                      <w:lang w:eastAsia="pt-BR"/>
                    </w:rPr>
                    <w:t xml:space="preserve">conomia </w:t>
                  </w:r>
                  <w:r w:rsidR="00AC5845">
                    <w:rPr>
                      <w:rFonts w:eastAsia="Times New Roman"/>
                      <w:lang w:eastAsia="pt-BR"/>
                    </w:rPr>
                    <w:t>p</w:t>
                  </w:r>
                  <w:r w:rsidR="00AC5845" w:rsidRPr="00C60E78">
                    <w:rPr>
                      <w:rFonts w:eastAsia="Times New Roman"/>
                      <w:lang w:eastAsia="pt-BR"/>
                    </w:rPr>
                    <w:t>otencial - Estados Unidos</w:t>
                  </w:r>
                  <w:bookmarkEnd w:id="95"/>
                  <w:bookmarkEnd w:id="96"/>
                  <w:bookmarkEnd w:id="97"/>
                  <w:bookmarkEnd w:id="98"/>
                </w:p>
              </w:tc>
            </w:tr>
            <w:tr w:rsidR="00AC5845" w:rsidRPr="00C60E78" w14:paraId="0DEA8364" w14:textId="77777777" w:rsidTr="00AC5845">
              <w:trPr>
                <w:gridAfter w:val="1"/>
                <w:wAfter w:w="19" w:type="dxa"/>
                <w:trHeight w:val="600"/>
              </w:trPr>
              <w:tc>
                <w:tcPr>
                  <w:tcW w:w="5157" w:type="dxa"/>
                  <w:tcBorders>
                    <w:top w:val="nil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BFBFBF" w:themeFill="background1" w:themeFillShade="BF"/>
                  <w:noWrap/>
                  <w:vAlign w:val="center"/>
                  <w:hideMark/>
                </w:tcPr>
                <w:p w14:paraId="10892AAF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Discriminação</w:t>
                  </w:r>
                </w:p>
              </w:tc>
              <w:tc>
                <w:tcPr>
                  <w:tcW w:w="2274" w:type="dxa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BFBFBF" w:themeFill="background1" w:themeFillShade="BF"/>
                  <w:vAlign w:val="center"/>
                  <w:hideMark/>
                </w:tcPr>
                <w:p w14:paraId="79372AC7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Alíquota/Observações</w:t>
                  </w:r>
                </w:p>
              </w:tc>
              <w:tc>
                <w:tcPr>
                  <w:tcW w:w="1279" w:type="dxa"/>
                  <w:gridSpan w:val="2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BFBFBF" w:themeFill="background1" w:themeFillShade="BF"/>
                  <w:noWrap/>
                  <w:vAlign w:val="center"/>
                  <w:hideMark/>
                </w:tcPr>
                <w:p w14:paraId="5470FEC4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US$</w:t>
                  </w:r>
                </w:p>
              </w:tc>
            </w:tr>
            <w:tr w:rsidR="00AC5845" w:rsidRPr="00C60E78" w14:paraId="45371EF3" w14:textId="77777777" w:rsidTr="00AC5845">
              <w:trPr>
                <w:gridAfter w:val="1"/>
                <w:wAfter w:w="19" w:type="dxa"/>
                <w:trHeight w:val="345"/>
              </w:trPr>
              <w:tc>
                <w:tcPr>
                  <w:tcW w:w="5157" w:type="dxa"/>
                  <w:tcBorders>
                    <w:top w:val="nil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center"/>
                  <w:hideMark/>
                </w:tcPr>
                <w:p w14:paraId="78BF532A" w14:textId="77777777" w:rsidR="00AC5845" w:rsidRPr="00C60E78" w:rsidRDefault="00AC5845" w:rsidP="00AC5845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 xml:space="preserve">(A) Remuneração </w:t>
                  </w:r>
                  <w:r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t</w:t>
                  </w: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 xml:space="preserve">otal </w:t>
                  </w:r>
                  <w:r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a</w:t>
                  </w: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nual</w:t>
                  </w: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vertAlign w:val="superscript"/>
                      <w:lang w:eastAsia="pt-BR"/>
                    </w:rPr>
                    <w:t>1</w:t>
                  </w:r>
                </w:p>
              </w:tc>
              <w:tc>
                <w:tcPr>
                  <w:tcW w:w="2274" w:type="dxa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5EE6692B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 </w:t>
                  </w:r>
                </w:p>
              </w:tc>
              <w:tc>
                <w:tcPr>
                  <w:tcW w:w="1279" w:type="dxa"/>
                  <w:gridSpan w:val="2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485D7AA6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 xml:space="preserve">                       140.000,00 </w:t>
                  </w:r>
                </w:p>
              </w:tc>
            </w:tr>
            <w:tr w:rsidR="00AC5845" w:rsidRPr="00C60E78" w14:paraId="56FB4586" w14:textId="77777777" w:rsidTr="00AC5845">
              <w:trPr>
                <w:gridAfter w:val="1"/>
                <w:wAfter w:w="19" w:type="dxa"/>
                <w:trHeight w:val="300"/>
              </w:trPr>
              <w:tc>
                <w:tcPr>
                  <w:tcW w:w="5157" w:type="dxa"/>
                  <w:tcBorders>
                    <w:top w:val="nil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center"/>
                  <w:hideMark/>
                </w:tcPr>
                <w:p w14:paraId="6EAB38A6" w14:textId="77777777" w:rsidR="00AC5845" w:rsidRPr="00C60E78" w:rsidRDefault="00AC5845" w:rsidP="00AC5845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 xml:space="preserve">(B) Parcela da </w:t>
                  </w:r>
                  <w:r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r</w:t>
                  </w: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 xml:space="preserve">emuneração </w:t>
                  </w:r>
                  <w:r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a</w:t>
                  </w: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 xml:space="preserve">nual </w:t>
                  </w:r>
                  <w:r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p</w:t>
                  </w: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aga no Brasil</w:t>
                  </w:r>
                </w:p>
              </w:tc>
              <w:tc>
                <w:tcPr>
                  <w:tcW w:w="2274" w:type="dxa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39A9397B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 </w:t>
                  </w:r>
                </w:p>
              </w:tc>
              <w:tc>
                <w:tcPr>
                  <w:tcW w:w="1279" w:type="dxa"/>
                  <w:gridSpan w:val="2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2C0F0338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 xml:space="preserve">                          60.000,00 </w:t>
                  </w:r>
                </w:p>
              </w:tc>
            </w:tr>
            <w:tr w:rsidR="00AC5845" w:rsidRPr="00C60E78" w14:paraId="7EDAFA72" w14:textId="77777777" w:rsidTr="00AC5845">
              <w:trPr>
                <w:gridAfter w:val="1"/>
                <w:wAfter w:w="19" w:type="dxa"/>
                <w:trHeight w:val="300"/>
              </w:trPr>
              <w:tc>
                <w:tcPr>
                  <w:tcW w:w="5157" w:type="dxa"/>
                  <w:tcBorders>
                    <w:top w:val="nil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center"/>
                  <w:hideMark/>
                </w:tcPr>
                <w:p w14:paraId="00A6F8C8" w14:textId="77777777" w:rsidR="00AC5845" w:rsidRPr="00C60E78" w:rsidRDefault="00AC5845" w:rsidP="00AC5845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 xml:space="preserve">(C) Adicional da </w:t>
                  </w:r>
                  <w:r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r</w:t>
                  </w: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 xml:space="preserve">emuneração </w:t>
                  </w:r>
                  <w:r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a</w:t>
                  </w: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nual pago nos Estados Unidos</w:t>
                  </w:r>
                </w:p>
              </w:tc>
              <w:tc>
                <w:tcPr>
                  <w:tcW w:w="2274" w:type="dxa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20A2AEA1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 </w:t>
                  </w:r>
                </w:p>
              </w:tc>
              <w:tc>
                <w:tcPr>
                  <w:tcW w:w="1279" w:type="dxa"/>
                  <w:gridSpan w:val="2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1C122325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 xml:space="preserve">                          80.000,00 </w:t>
                  </w:r>
                </w:p>
              </w:tc>
            </w:tr>
            <w:tr w:rsidR="00AC5845" w:rsidRPr="00C60E78" w14:paraId="3B552537" w14:textId="77777777" w:rsidTr="00AC5845">
              <w:trPr>
                <w:gridAfter w:val="1"/>
                <w:wAfter w:w="19" w:type="dxa"/>
                <w:trHeight w:val="300"/>
              </w:trPr>
              <w:tc>
                <w:tcPr>
                  <w:tcW w:w="5157" w:type="dxa"/>
                  <w:tcBorders>
                    <w:top w:val="nil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center"/>
                  <w:hideMark/>
                </w:tcPr>
                <w:p w14:paraId="31C6F238" w14:textId="77777777" w:rsidR="00AC5845" w:rsidRPr="00C60E78" w:rsidRDefault="00AC5845" w:rsidP="00AC5845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 </w:t>
                  </w:r>
                </w:p>
              </w:tc>
              <w:tc>
                <w:tcPr>
                  <w:tcW w:w="2274" w:type="dxa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384727E2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 </w:t>
                  </w:r>
                </w:p>
              </w:tc>
              <w:tc>
                <w:tcPr>
                  <w:tcW w:w="1279" w:type="dxa"/>
                  <w:gridSpan w:val="2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1CD1E544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 </w:t>
                  </w:r>
                </w:p>
              </w:tc>
            </w:tr>
            <w:tr w:rsidR="00AC5845" w:rsidRPr="00C60E78" w14:paraId="63842437" w14:textId="77777777" w:rsidTr="00AC5845">
              <w:trPr>
                <w:gridAfter w:val="1"/>
                <w:wAfter w:w="19" w:type="dxa"/>
                <w:trHeight w:val="300"/>
              </w:trPr>
              <w:tc>
                <w:tcPr>
                  <w:tcW w:w="5157" w:type="dxa"/>
                  <w:tcBorders>
                    <w:top w:val="nil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center"/>
                  <w:hideMark/>
                </w:tcPr>
                <w:p w14:paraId="4C817BB5" w14:textId="77777777" w:rsidR="00AC5845" w:rsidRPr="00C60E78" w:rsidRDefault="00AC5845" w:rsidP="00AC5845">
                  <w:pPr>
                    <w:spacing w:after="0" w:line="240" w:lineRule="auto"/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</w:pPr>
                  <w:r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  <w:t>(D)INSS do empregador devido</w:t>
                  </w:r>
                  <w:r w:rsidRPr="00C60E78"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  <w:t xml:space="preserve"> no Brasil</w:t>
                  </w:r>
                </w:p>
              </w:tc>
              <w:tc>
                <w:tcPr>
                  <w:tcW w:w="2274" w:type="dxa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1E73A898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  <w:t> </w:t>
                  </w:r>
                </w:p>
              </w:tc>
              <w:tc>
                <w:tcPr>
                  <w:tcW w:w="1279" w:type="dxa"/>
                  <w:gridSpan w:val="2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5617A0E4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  <w:t xml:space="preserve">                          28.000,00 </w:t>
                  </w:r>
                </w:p>
              </w:tc>
            </w:tr>
            <w:tr w:rsidR="00AC5845" w:rsidRPr="00C60E78" w14:paraId="5511FF17" w14:textId="77777777" w:rsidTr="00AC5845">
              <w:trPr>
                <w:gridAfter w:val="1"/>
                <w:wAfter w:w="19" w:type="dxa"/>
                <w:trHeight w:val="300"/>
              </w:trPr>
              <w:tc>
                <w:tcPr>
                  <w:tcW w:w="5157" w:type="dxa"/>
                  <w:tcBorders>
                    <w:top w:val="nil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center"/>
                  <w:hideMark/>
                </w:tcPr>
                <w:p w14:paraId="5F6E4691" w14:textId="77777777" w:rsidR="00AC5845" w:rsidRPr="00C60E78" w:rsidRDefault="00AC5845" w:rsidP="00AC5845">
                  <w:pPr>
                    <w:spacing w:after="0" w:line="240" w:lineRule="auto"/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</w:pPr>
                  <w:r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  <w:t>(E) INSS do empregado devido</w:t>
                  </w:r>
                  <w:r w:rsidRPr="00C60E78"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  <w:t xml:space="preserve"> no Brasil</w:t>
                  </w:r>
                </w:p>
              </w:tc>
              <w:tc>
                <w:tcPr>
                  <w:tcW w:w="2274" w:type="dxa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24961ACB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  <w:t>(US$ 165,01 * 13)</w:t>
                  </w:r>
                </w:p>
              </w:tc>
              <w:tc>
                <w:tcPr>
                  <w:tcW w:w="1279" w:type="dxa"/>
                  <w:gridSpan w:val="2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2D8EA9BA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  <w:t xml:space="preserve">                            2.145,13 </w:t>
                  </w:r>
                </w:p>
              </w:tc>
            </w:tr>
            <w:tr w:rsidR="00AC5845" w:rsidRPr="00C60E78" w14:paraId="655BB92E" w14:textId="77777777" w:rsidTr="00AC5845">
              <w:trPr>
                <w:gridAfter w:val="1"/>
                <w:wAfter w:w="19" w:type="dxa"/>
                <w:trHeight w:val="300"/>
              </w:trPr>
              <w:tc>
                <w:tcPr>
                  <w:tcW w:w="5157" w:type="dxa"/>
                  <w:tcBorders>
                    <w:top w:val="nil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center"/>
                  <w:hideMark/>
                </w:tcPr>
                <w:p w14:paraId="2E73E9E0" w14:textId="77777777" w:rsidR="00AC5845" w:rsidRPr="00C60E78" w:rsidRDefault="00AC5845" w:rsidP="00AC5845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 </w:t>
                  </w:r>
                </w:p>
              </w:tc>
              <w:tc>
                <w:tcPr>
                  <w:tcW w:w="2274" w:type="dxa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2FE00C05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 </w:t>
                  </w:r>
                </w:p>
              </w:tc>
              <w:tc>
                <w:tcPr>
                  <w:tcW w:w="1279" w:type="dxa"/>
                  <w:gridSpan w:val="2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4139E6E5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 </w:t>
                  </w:r>
                </w:p>
              </w:tc>
            </w:tr>
            <w:tr w:rsidR="00AC5845" w:rsidRPr="00C60E78" w14:paraId="39EA44F8" w14:textId="77777777" w:rsidTr="00AC5845">
              <w:trPr>
                <w:gridAfter w:val="1"/>
                <w:wAfter w:w="19" w:type="dxa"/>
                <w:trHeight w:val="300"/>
              </w:trPr>
              <w:tc>
                <w:tcPr>
                  <w:tcW w:w="5157" w:type="dxa"/>
                  <w:tcBorders>
                    <w:top w:val="nil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center"/>
                  <w:hideMark/>
                </w:tcPr>
                <w:p w14:paraId="0ADBF953" w14:textId="77777777" w:rsidR="00AC5845" w:rsidRPr="00C60E78" w:rsidRDefault="00AC5845" w:rsidP="00AC5845">
                  <w:pPr>
                    <w:spacing w:after="0" w:line="240" w:lineRule="auto"/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  <w:t xml:space="preserve">(E) Contribuição do empregador </w:t>
                  </w:r>
                  <w:r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  <w:t>d</w:t>
                  </w:r>
                  <w:r w:rsidRPr="00C60E78"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  <w:t>evida nos Estados Unidos</w:t>
                  </w:r>
                </w:p>
              </w:tc>
              <w:tc>
                <w:tcPr>
                  <w:tcW w:w="2274" w:type="dxa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33F88FF0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  <w:t>--</w:t>
                  </w:r>
                </w:p>
              </w:tc>
              <w:tc>
                <w:tcPr>
                  <w:tcW w:w="1279" w:type="dxa"/>
                  <w:gridSpan w:val="2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61B6B929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  <w:t xml:space="preserve">                                         -   </w:t>
                  </w:r>
                </w:p>
              </w:tc>
            </w:tr>
            <w:tr w:rsidR="00AC5845" w:rsidRPr="00C60E78" w14:paraId="0D5D8DED" w14:textId="77777777" w:rsidTr="00AC5845">
              <w:trPr>
                <w:gridAfter w:val="1"/>
                <w:wAfter w:w="19" w:type="dxa"/>
                <w:trHeight w:val="345"/>
              </w:trPr>
              <w:tc>
                <w:tcPr>
                  <w:tcW w:w="5157" w:type="dxa"/>
                  <w:tcBorders>
                    <w:top w:val="nil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center"/>
                  <w:hideMark/>
                </w:tcPr>
                <w:p w14:paraId="6B64A739" w14:textId="77777777" w:rsidR="00AC5845" w:rsidRPr="00C60E78" w:rsidRDefault="00AC5845" w:rsidP="00AC5845">
                  <w:pPr>
                    <w:spacing w:after="0" w:line="240" w:lineRule="auto"/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  <w:t xml:space="preserve">(F) Contribuição do </w:t>
                  </w:r>
                  <w:r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  <w:t>e</w:t>
                  </w:r>
                  <w:r w:rsidRPr="00C60E78"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  <w:t xml:space="preserve">mpregado </w:t>
                  </w:r>
                  <w:r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  <w:t>d</w:t>
                  </w:r>
                  <w:r w:rsidRPr="00C60E78"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  <w:t>evida nos Estados Unidos</w:t>
                  </w:r>
                  <w:r w:rsidRPr="00C60E78"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vertAlign w:val="superscript"/>
                      <w:lang w:eastAsia="pt-BR"/>
                    </w:rPr>
                    <w:t>2</w:t>
                  </w:r>
                </w:p>
              </w:tc>
              <w:tc>
                <w:tcPr>
                  <w:tcW w:w="2274" w:type="dxa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0F701A57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  <w:t>401k</w:t>
                  </w:r>
                  <w:r w:rsidRPr="00C60E78"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vertAlign w:val="superscript"/>
                      <w:lang w:eastAsia="pt-BR"/>
                    </w:rPr>
                    <w:t>3</w:t>
                  </w:r>
                </w:p>
              </w:tc>
              <w:tc>
                <w:tcPr>
                  <w:tcW w:w="1279" w:type="dxa"/>
                  <w:gridSpan w:val="2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5AAF2CFB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  <w:t xml:space="preserve">                          18.000,00 </w:t>
                  </w:r>
                </w:p>
              </w:tc>
            </w:tr>
            <w:tr w:rsidR="00AC5845" w:rsidRPr="00C60E78" w14:paraId="6234A610" w14:textId="77777777" w:rsidTr="00AC5845">
              <w:trPr>
                <w:gridAfter w:val="1"/>
                <w:wAfter w:w="19" w:type="dxa"/>
                <w:trHeight w:val="300"/>
              </w:trPr>
              <w:tc>
                <w:tcPr>
                  <w:tcW w:w="5157" w:type="dxa"/>
                  <w:tcBorders>
                    <w:top w:val="nil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center"/>
                  <w:hideMark/>
                </w:tcPr>
                <w:p w14:paraId="591A706C" w14:textId="77777777" w:rsidR="00AC5845" w:rsidRPr="00C60E78" w:rsidRDefault="00AC5845" w:rsidP="00AC5845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 </w:t>
                  </w:r>
                </w:p>
              </w:tc>
              <w:tc>
                <w:tcPr>
                  <w:tcW w:w="2274" w:type="dxa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6657C955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 </w:t>
                  </w:r>
                </w:p>
              </w:tc>
              <w:tc>
                <w:tcPr>
                  <w:tcW w:w="1279" w:type="dxa"/>
                  <w:gridSpan w:val="2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50D3A383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 </w:t>
                  </w:r>
                </w:p>
              </w:tc>
            </w:tr>
            <w:tr w:rsidR="00AC5845" w:rsidRPr="00C60E78" w14:paraId="10396C9F" w14:textId="77777777" w:rsidTr="00AC5845">
              <w:trPr>
                <w:gridAfter w:val="1"/>
                <w:wAfter w:w="19" w:type="dxa"/>
                <w:trHeight w:val="300"/>
              </w:trPr>
              <w:tc>
                <w:tcPr>
                  <w:tcW w:w="5157" w:type="dxa"/>
                  <w:tcBorders>
                    <w:top w:val="nil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center"/>
                  <w:hideMark/>
                </w:tcPr>
                <w:p w14:paraId="18D3ACF9" w14:textId="77777777" w:rsidR="00AC5845" w:rsidRPr="00C60E78" w:rsidRDefault="00AC5845" w:rsidP="00AC5845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 xml:space="preserve">(G) Recolhimento </w:t>
                  </w:r>
                  <w:r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t</w:t>
                  </w: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otal</w:t>
                  </w:r>
                </w:p>
              </w:tc>
              <w:tc>
                <w:tcPr>
                  <w:tcW w:w="2274" w:type="dxa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0B9F9B49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(D+E+F)</w:t>
                  </w:r>
                </w:p>
              </w:tc>
              <w:tc>
                <w:tcPr>
                  <w:tcW w:w="1279" w:type="dxa"/>
                  <w:gridSpan w:val="2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0514F64C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 xml:space="preserve">                          46.000,00 </w:t>
                  </w:r>
                </w:p>
              </w:tc>
            </w:tr>
            <w:tr w:rsidR="00AC5845" w:rsidRPr="00C60E78" w14:paraId="4E19AEF6" w14:textId="77777777" w:rsidTr="00AC5845">
              <w:trPr>
                <w:gridAfter w:val="1"/>
                <w:wAfter w:w="19" w:type="dxa"/>
                <w:trHeight w:val="300"/>
              </w:trPr>
              <w:tc>
                <w:tcPr>
                  <w:tcW w:w="5157" w:type="dxa"/>
                  <w:tcBorders>
                    <w:top w:val="nil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center"/>
                  <w:hideMark/>
                </w:tcPr>
                <w:p w14:paraId="0608CD48" w14:textId="77777777" w:rsidR="00AC5845" w:rsidRPr="00C60E78" w:rsidRDefault="00AC5845" w:rsidP="00AC5845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 </w:t>
                  </w:r>
                </w:p>
              </w:tc>
              <w:tc>
                <w:tcPr>
                  <w:tcW w:w="2274" w:type="dxa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1AB7FB81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 </w:t>
                  </w:r>
                </w:p>
              </w:tc>
              <w:tc>
                <w:tcPr>
                  <w:tcW w:w="1279" w:type="dxa"/>
                  <w:gridSpan w:val="2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1F384E1F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 </w:t>
                  </w:r>
                </w:p>
              </w:tc>
            </w:tr>
            <w:tr w:rsidR="00AC5845" w:rsidRPr="00C60E78" w14:paraId="3A9C882E" w14:textId="77777777" w:rsidTr="00AC5845">
              <w:trPr>
                <w:gridAfter w:val="1"/>
                <w:wAfter w:w="19" w:type="dxa"/>
                <w:trHeight w:val="300"/>
              </w:trPr>
              <w:tc>
                <w:tcPr>
                  <w:tcW w:w="5157" w:type="dxa"/>
                  <w:tcBorders>
                    <w:top w:val="nil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center"/>
                  <w:hideMark/>
                </w:tcPr>
                <w:p w14:paraId="4A59F9F2" w14:textId="77777777" w:rsidR="00AC5845" w:rsidRPr="00C60E78" w:rsidRDefault="00AC5845" w:rsidP="00AC5845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 xml:space="preserve">(H) Economia </w:t>
                  </w:r>
                  <w:r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p</w:t>
                  </w: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otencial US$</w:t>
                  </w:r>
                </w:p>
              </w:tc>
              <w:tc>
                <w:tcPr>
                  <w:tcW w:w="2274" w:type="dxa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78D685F0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(E+F)</w:t>
                  </w:r>
                </w:p>
              </w:tc>
              <w:tc>
                <w:tcPr>
                  <w:tcW w:w="1279" w:type="dxa"/>
                  <w:gridSpan w:val="2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58DD3DE6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 xml:space="preserve">                          18.000,00 </w:t>
                  </w:r>
                </w:p>
              </w:tc>
            </w:tr>
            <w:tr w:rsidR="00AC5845" w:rsidRPr="00C60E78" w14:paraId="2A0DAA0D" w14:textId="77777777" w:rsidTr="00AC5845">
              <w:trPr>
                <w:gridAfter w:val="1"/>
                <w:wAfter w:w="19" w:type="dxa"/>
                <w:trHeight w:val="300"/>
              </w:trPr>
              <w:tc>
                <w:tcPr>
                  <w:tcW w:w="5157" w:type="dxa"/>
                  <w:tcBorders>
                    <w:top w:val="nil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center"/>
                  <w:hideMark/>
                </w:tcPr>
                <w:p w14:paraId="22212E92" w14:textId="77777777" w:rsidR="00AC5845" w:rsidRPr="00C60E78" w:rsidRDefault="00AC5845" w:rsidP="00AC5845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 xml:space="preserve">(I) Economia </w:t>
                  </w:r>
                  <w:r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p</w:t>
                  </w: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otencial R$</w:t>
                  </w:r>
                </w:p>
              </w:tc>
              <w:tc>
                <w:tcPr>
                  <w:tcW w:w="2274" w:type="dxa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6E04530E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 </w:t>
                  </w:r>
                </w:p>
              </w:tc>
              <w:tc>
                <w:tcPr>
                  <w:tcW w:w="1279" w:type="dxa"/>
                  <w:gridSpan w:val="2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36F32CE2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 xml:space="preserve">                          67.743,00 </w:t>
                  </w:r>
                </w:p>
              </w:tc>
            </w:tr>
            <w:tr w:rsidR="00AC5845" w:rsidRPr="00C60E78" w14:paraId="1C9B20BF" w14:textId="77777777" w:rsidTr="00AC5845">
              <w:trPr>
                <w:gridAfter w:val="1"/>
                <w:wAfter w:w="19" w:type="dxa"/>
                <w:trHeight w:val="300"/>
              </w:trPr>
              <w:tc>
                <w:tcPr>
                  <w:tcW w:w="5157" w:type="dxa"/>
                  <w:tcBorders>
                    <w:top w:val="nil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center"/>
                  <w:hideMark/>
                </w:tcPr>
                <w:p w14:paraId="6941874B" w14:textId="77777777" w:rsidR="00AC5845" w:rsidRPr="00C60E78" w:rsidRDefault="00AC5845" w:rsidP="00AC5845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 xml:space="preserve">(I) Economia </w:t>
                  </w:r>
                  <w:r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p</w:t>
                  </w: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 xml:space="preserve">otencial </w:t>
                  </w:r>
                  <w:r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(</w:t>
                  </w: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%</w:t>
                  </w:r>
                  <w:r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)</w:t>
                  </w:r>
                </w:p>
              </w:tc>
              <w:tc>
                <w:tcPr>
                  <w:tcW w:w="2274" w:type="dxa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11F02888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 </w:t>
                  </w:r>
                </w:p>
              </w:tc>
              <w:tc>
                <w:tcPr>
                  <w:tcW w:w="1279" w:type="dxa"/>
                  <w:gridSpan w:val="2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454FAC8B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39%</w:t>
                  </w:r>
                </w:p>
              </w:tc>
            </w:tr>
            <w:tr w:rsidR="00AC5845" w:rsidRPr="00C60E78" w14:paraId="65022553" w14:textId="77777777" w:rsidTr="00AC5845">
              <w:trPr>
                <w:trHeight w:val="300"/>
              </w:trPr>
              <w:tc>
                <w:tcPr>
                  <w:tcW w:w="7445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6440779" w14:textId="77777777" w:rsidR="00AC5845" w:rsidRPr="00C60E78" w:rsidRDefault="00AC5845" w:rsidP="00AC584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color w:val="000000"/>
                      <w:sz w:val="22"/>
                      <w:lang w:eastAsia="pt-BR"/>
                    </w:rPr>
                    <w:t>1 - Inclui adicional de transferência e demais vantagens da Expatriação</w:t>
                  </w:r>
                </w:p>
              </w:tc>
              <w:tc>
                <w:tcPr>
                  <w:tcW w:w="1284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ADF5664" w14:textId="77777777" w:rsidR="00AC5845" w:rsidRPr="00C60E78" w:rsidRDefault="00AC5845" w:rsidP="00AC584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lang w:eastAsia="pt-BR"/>
                    </w:rPr>
                  </w:pPr>
                </w:p>
              </w:tc>
            </w:tr>
            <w:tr w:rsidR="00AC5845" w:rsidRPr="00C60E78" w14:paraId="7DE4BA4D" w14:textId="77777777" w:rsidTr="00AC5845">
              <w:trPr>
                <w:gridAfter w:val="1"/>
                <w:wAfter w:w="19" w:type="dxa"/>
                <w:trHeight w:val="300"/>
              </w:trPr>
              <w:tc>
                <w:tcPr>
                  <w:tcW w:w="515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E5EC9AE" w14:textId="77777777" w:rsidR="00AC5845" w:rsidRPr="00C60E78" w:rsidRDefault="00AC5845" w:rsidP="00AC584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color w:val="000000"/>
                      <w:sz w:val="22"/>
                      <w:lang w:eastAsia="pt-BR"/>
                    </w:rPr>
                    <w:t xml:space="preserve">2 - Indiretamente </w:t>
                  </w:r>
                  <w:r>
                    <w:rPr>
                      <w:rFonts w:ascii="Calibri" w:eastAsia="Times New Roman" w:hAnsi="Calibri" w:cs="Calibri"/>
                      <w:color w:val="000000"/>
                      <w:sz w:val="22"/>
                      <w:lang w:eastAsia="pt-BR"/>
                    </w:rPr>
                    <w:t>c</w:t>
                  </w:r>
                  <w:r w:rsidRPr="00C60E78">
                    <w:rPr>
                      <w:rFonts w:ascii="Calibri" w:eastAsia="Times New Roman" w:hAnsi="Calibri" w:cs="Calibri"/>
                      <w:color w:val="000000"/>
                      <w:sz w:val="22"/>
                      <w:lang w:eastAsia="pt-BR"/>
                    </w:rPr>
                    <w:t xml:space="preserve">ompensado pela </w:t>
                  </w:r>
                  <w:r>
                    <w:rPr>
                      <w:rFonts w:ascii="Calibri" w:eastAsia="Times New Roman" w:hAnsi="Calibri" w:cs="Calibri"/>
                      <w:color w:val="000000"/>
                      <w:sz w:val="22"/>
                      <w:lang w:eastAsia="pt-BR"/>
                    </w:rPr>
                    <w:t>e</w:t>
                  </w:r>
                  <w:r w:rsidRPr="00C60E78">
                    <w:rPr>
                      <w:rFonts w:ascii="Calibri" w:eastAsia="Times New Roman" w:hAnsi="Calibri" w:cs="Calibri"/>
                      <w:color w:val="000000"/>
                      <w:sz w:val="22"/>
                      <w:lang w:eastAsia="pt-BR"/>
                    </w:rPr>
                    <w:t xml:space="preserve">conomia </w:t>
                  </w:r>
                  <w:r>
                    <w:rPr>
                      <w:rFonts w:ascii="Calibri" w:eastAsia="Times New Roman" w:hAnsi="Calibri" w:cs="Calibri"/>
                      <w:color w:val="000000"/>
                      <w:sz w:val="22"/>
                      <w:lang w:eastAsia="pt-BR"/>
                    </w:rPr>
                    <w:t>p</w:t>
                  </w:r>
                  <w:r w:rsidRPr="00C60E78">
                    <w:rPr>
                      <w:rFonts w:ascii="Calibri" w:eastAsia="Times New Roman" w:hAnsi="Calibri" w:cs="Calibri"/>
                      <w:color w:val="000000"/>
                      <w:sz w:val="22"/>
                      <w:lang w:eastAsia="pt-BR"/>
                    </w:rPr>
                    <w:t>otencial</w:t>
                  </w:r>
                </w:p>
              </w:tc>
              <w:tc>
                <w:tcPr>
                  <w:tcW w:w="22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56BDA99" w14:textId="77777777" w:rsidR="00AC5845" w:rsidRPr="00C60E78" w:rsidRDefault="00AC5845" w:rsidP="00AC584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lang w:eastAsia="pt-BR"/>
                    </w:rPr>
                  </w:pPr>
                </w:p>
              </w:tc>
              <w:tc>
                <w:tcPr>
                  <w:tcW w:w="127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5ADF6E1" w14:textId="77777777" w:rsidR="00AC5845" w:rsidRPr="00C60E78" w:rsidRDefault="00AC5845" w:rsidP="00AC58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t-BR"/>
                    </w:rPr>
                  </w:pPr>
                </w:p>
              </w:tc>
            </w:tr>
            <w:tr w:rsidR="00AC5845" w:rsidRPr="00C60E78" w14:paraId="641EEEBE" w14:textId="77777777" w:rsidTr="00AC5845">
              <w:trPr>
                <w:gridAfter w:val="1"/>
                <w:wAfter w:w="19" w:type="dxa"/>
                <w:trHeight w:val="300"/>
              </w:trPr>
              <w:tc>
                <w:tcPr>
                  <w:tcW w:w="515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ACC0E63" w14:textId="77777777" w:rsidR="00AC5845" w:rsidRDefault="00AC5845" w:rsidP="00AC584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color w:val="000000"/>
                      <w:sz w:val="22"/>
                      <w:lang w:eastAsia="pt-BR"/>
                    </w:rPr>
                    <w:t xml:space="preserve">3 </w:t>
                  </w:r>
                  <w:r>
                    <w:rPr>
                      <w:rFonts w:ascii="Calibri" w:eastAsia="Times New Roman" w:hAnsi="Calibri" w:cs="Calibri"/>
                      <w:color w:val="000000"/>
                      <w:sz w:val="22"/>
                      <w:lang w:eastAsia="pt-BR"/>
                    </w:rPr>
                    <w:t>–</w:t>
                  </w:r>
                  <w:r w:rsidRPr="00C60E78">
                    <w:rPr>
                      <w:rFonts w:ascii="Calibri" w:eastAsia="Times New Roman" w:hAnsi="Calibri" w:cs="Calibri"/>
                      <w:color w:val="000000"/>
                      <w:sz w:val="22"/>
                      <w:lang w:eastAsia="pt-BR"/>
                    </w:rPr>
                    <w:t xml:space="preserve"> </w:t>
                  </w:r>
                  <w:r>
                    <w:rPr>
                      <w:rFonts w:ascii="Calibri" w:eastAsia="Times New Roman" w:hAnsi="Calibri" w:cs="Calibri"/>
                      <w:color w:val="000000"/>
                      <w:sz w:val="22"/>
                      <w:lang w:eastAsia="pt-BR"/>
                    </w:rPr>
                    <w:t>Regime de previdência mais abrangente e comum nos Estados Unidos</w:t>
                  </w:r>
                </w:p>
                <w:p w14:paraId="1150D3E5" w14:textId="77777777" w:rsidR="00AC5845" w:rsidRPr="00C60E78" w:rsidRDefault="00AC5845" w:rsidP="00AC584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lang w:eastAsia="pt-BR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22"/>
                      <w:lang w:eastAsia="pt-BR"/>
                    </w:rPr>
                    <w:t xml:space="preserve">4 - </w:t>
                  </w:r>
                  <w:r w:rsidRPr="00C60E78">
                    <w:rPr>
                      <w:rFonts w:ascii="Calibri" w:eastAsia="Times New Roman" w:hAnsi="Calibri" w:cs="Calibri"/>
                      <w:color w:val="000000"/>
                      <w:sz w:val="22"/>
                      <w:lang w:eastAsia="pt-BR"/>
                    </w:rPr>
                    <w:t>Cotação do Dólar comercial R$ 3,7635</w:t>
                  </w:r>
                </w:p>
              </w:tc>
              <w:tc>
                <w:tcPr>
                  <w:tcW w:w="22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4DDA931" w14:textId="77777777" w:rsidR="00AC5845" w:rsidRPr="00C60E78" w:rsidRDefault="00AC5845" w:rsidP="00AC584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lang w:eastAsia="pt-BR"/>
                    </w:rPr>
                  </w:pPr>
                </w:p>
              </w:tc>
              <w:tc>
                <w:tcPr>
                  <w:tcW w:w="127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6B0B510" w14:textId="77777777" w:rsidR="00AC5845" w:rsidRPr="00C60E78" w:rsidRDefault="00AC5845" w:rsidP="00AC58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t-BR"/>
                    </w:rPr>
                  </w:pPr>
                </w:p>
              </w:tc>
            </w:tr>
          </w:tbl>
          <w:p w14:paraId="11B9D740" w14:textId="77777777" w:rsidR="00AC5845" w:rsidRPr="006E4E6B" w:rsidRDefault="00AC5845" w:rsidP="00AC5845">
            <w:pPr>
              <w:jc w:val="both"/>
              <w:rPr>
                <w:rFonts w:ascii="Calibri" w:hAnsi="Calibri" w:cs="Calibri"/>
                <w:b/>
                <w:bCs/>
                <w:i/>
                <w:color w:val="262626" w:themeColor="text1" w:themeTint="D9"/>
                <w:sz w:val="22"/>
              </w:rPr>
            </w:pPr>
          </w:p>
        </w:tc>
      </w:tr>
    </w:tbl>
    <w:p w14:paraId="4CB0D666" w14:textId="77777777" w:rsidR="00AC5845" w:rsidRDefault="00AC5845" w:rsidP="00AC5845">
      <w:pPr>
        <w:pStyle w:val="Ttulo"/>
        <w:ind w:firstLine="0"/>
      </w:pPr>
    </w:p>
    <w:p w14:paraId="1393BCF9" w14:textId="232A0792" w:rsidR="00AC5845" w:rsidRPr="004E5FBE" w:rsidRDefault="002B275D" w:rsidP="001E5C08">
      <w:pPr>
        <w:pStyle w:val="SemEspaamento"/>
      </w:pPr>
      <w:bookmarkStart w:id="99" w:name="_Toc525051586"/>
      <w:bookmarkStart w:id="100" w:name="_Toc525051785"/>
      <w:bookmarkStart w:id="101" w:name="_Toc525051835"/>
      <w:bookmarkStart w:id="102" w:name="_Toc525051903"/>
      <w:r>
        <w:lastRenderedPageBreak/>
        <w:t xml:space="preserve">8 </w:t>
      </w:r>
      <w:r w:rsidRPr="004E5FBE">
        <w:t>A</w:t>
      </w:r>
      <w:r w:rsidR="00EC0741">
        <w:t xml:space="preserve">CORDOS </w:t>
      </w:r>
      <w:r w:rsidRPr="004E5FBE">
        <w:t>P</w:t>
      </w:r>
      <w:r w:rsidR="00EC0741">
        <w:t>REVIDENCIÁRIO</w:t>
      </w:r>
      <w:r w:rsidRPr="004E5FBE">
        <w:t>S NA PRÁTICA – PASSO A PASSO PARA UTILIZAÇÃO</w:t>
      </w:r>
      <w:bookmarkEnd w:id="99"/>
      <w:bookmarkEnd w:id="100"/>
      <w:bookmarkEnd w:id="101"/>
      <w:bookmarkEnd w:id="102"/>
      <w:r w:rsidRPr="004E5FBE">
        <w:t xml:space="preserve"> </w:t>
      </w:r>
    </w:p>
    <w:p w14:paraId="208C537C" w14:textId="77777777" w:rsidR="00AC5845" w:rsidRPr="00E52F9C" w:rsidRDefault="00AC5845" w:rsidP="00AC5845">
      <w:pPr>
        <w:spacing w:after="0" w:line="240" w:lineRule="auto"/>
        <w:jc w:val="both"/>
        <w:rPr>
          <w:rFonts w:ascii="Calibri" w:hAnsi="Calibri" w:cs="Calibri"/>
          <w:color w:val="525252" w:themeColor="accent3" w:themeShade="80"/>
          <w:sz w:val="22"/>
        </w:rPr>
      </w:pPr>
      <w:r>
        <w:rPr>
          <w:rFonts w:ascii="Calibri" w:hAnsi="Calibri" w:cs="Calibri"/>
          <w:color w:val="525252" w:themeColor="accent3" w:themeShade="80"/>
          <w:sz w:val="22"/>
        </w:rPr>
        <w:t xml:space="preserve">A utilização dos </w:t>
      </w:r>
      <w:proofErr w:type="spellStart"/>
      <w:r>
        <w:rPr>
          <w:rFonts w:ascii="Calibri" w:hAnsi="Calibri" w:cs="Calibri"/>
          <w:color w:val="525252" w:themeColor="accent3" w:themeShade="80"/>
          <w:sz w:val="22"/>
        </w:rPr>
        <w:t>APs</w:t>
      </w:r>
      <w:proofErr w:type="spellEnd"/>
      <w:r>
        <w:rPr>
          <w:rFonts w:ascii="Calibri" w:hAnsi="Calibri" w:cs="Calibri"/>
          <w:color w:val="525252" w:themeColor="accent3" w:themeShade="80"/>
          <w:sz w:val="22"/>
        </w:rPr>
        <w:t>, na prática, segue passos básicos e gerais, a despeito das particularidades dos ajustes administrativos de cada acordo. Via de regra, para expatriar um trabalhador, deve-se:</w:t>
      </w:r>
    </w:p>
    <w:p w14:paraId="426B8BC5" w14:textId="77777777" w:rsidR="00AC5845" w:rsidRPr="00E52F9C" w:rsidRDefault="00AC5845" w:rsidP="00AC5845">
      <w:pPr>
        <w:spacing w:after="0" w:line="240" w:lineRule="auto"/>
        <w:jc w:val="both"/>
        <w:rPr>
          <w:rFonts w:ascii="Calibri" w:hAnsi="Calibri" w:cs="Calibri"/>
          <w:color w:val="525252" w:themeColor="accent3" w:themeShade="80"/>
          <w:sz w:val="22"/>
        </w:rPr>
      </w:pPr>
    </w:p>
    <w:p w14:paraId="32DDE899" w14:textId="77777777" w:rsidR="00AC5845" w:rsidRPr="00E52F9C" w:rsidRDefault="00AC5845" w:rsidP="00AC5845">
      <w:pPr>
        <w:pStyle w:val="PargrafodaLista"/>
        <w:numPr>
          <w:ilvl w:val="0"/>
          <w:numId w:val="33"/>
        </w:numPr>
        <w:spacing w:after="0" w:line="240" w:lineRule="auto"/>
        <w:jc w:val="both"/>
        <w:rPr>
          <w:rFonts w:ascii="Calibri" w:hAnsi="Calibri"/>
          <w:color w:val="525252" w:themeColor="accent3" w:themeShade="80"/>
          <w:sz w:val="22"/>
        </w:rPr>
      </w:pPr>
      <w:r>
        <w:rPr>
          <w:rFonts w:ascii="Calibri" w:hAnsi="Calibri"/>
          <w:color w:val="525252" w:themeColor="accent3" w:themeShade="80"/>
          <w:sz w:val="22"/>
        </w:rPr>
        <w:t xml:space="preserve">Solicitar </w:t>
      </w:r>
      <w:r w:rsidRPr="00E52F9C">
        <w:rPr>
          <w:rFonts w:ascii="Calibri" w:hAnsi="Calibri"/>
          <w:color w:val="525252" w:themeColor="accent3" w:themeShade="80"/>
          <w:sz w:val="22"/>
        </w:rPr>
        <w:t>o deslocamento ao INSS, antes da saída do trabalhador do Brasil, com a indicação do período de deslocamento, para fins de isenção de contribuição previdenciária no país de destino;</w:t>
      </w:r>
    </w:p>
    <w:p w14:paraId="0630FBDE" w14:textId="77777777" w:rsidR="00AC5845" w:rsidRPr="00E52F9C" w:rsidRDefault="00AC5845" w:rsidP="00AC5845">
      <w:pPr>
        <w:pStyle w:val="PargrafodaLista"/>
        <w:spacing w:after="0" w:line="240" w:lineRule="auto"/>
        <w:ind w:firstLine="0"/>
        <w:jc w:val="both"/>
        <w:rPr>
          <w:rFonts w:ascii="Calibri" w:hAnsi="Calibri"/>
          <w:color w:val="525252" w:themeColor="accent3" w:themeShade="80"/>
          <w:sz w:val="22"/>
        </w:rPr>
      </w:pPr>
    </w:p>
    <w:p w14:paraId="203B35AA" w14:textId="77777777" w:rsidR="00AC5845" w:rsidRPr="00E52F9C" w:rsidRDefault="00AC5845" w:rsidP="00AC5845">
      <w:pPr>
        <w:pStyle w:val="PargrafodaLista"/>
        <w:numPr>
          <w:ilvl w:val="0"/>
          <w:numId w:val="33"/>
        </w:numPr>
        <w:spacing w:after="0" w:line="240" w:lineRule="auto"/>
        <w:jc w:val="both"/>
        <w:rPr>
          <w:rFonts w:ascii="Calibri" w:hAnsi="Calibri"/>
          <w:color w:val="525252" w:themeColor="accent3" w:themeShade="80"/>
          <w:sz w:val="22"/>
        </w:rPr>
      </w:pPr>
      <w:r>
        <w:rPr>
          <w:rFonts w:ascii="Calibri" w:hAnsi="Calibri"/>
          <w:color w:val="525252" w:themeColor="accent3" w:themeShade="80"/>
          <w:sz w:val="22"/>
        </w:rPr>
        <w:t xml:space="preserve">Solicitar </w:t>
      </w:r>
      <w:r w:rsidRPr="00E52F9C">
        <w:rPr>
          <w:rFonts w:ascii="Calibri" w:hAnsi="Calibri"/>
          <w:color w:val="525252" w:themeColor="accent3" w:themeShade="80"/>
          <w:sz w:val="22"/>
        </w:rPr>
        <w:t xml:space="preserve">o </w:t>
      </w:r>
      <w:r w:rsidRPr="00E52F9C">
        <w:rPr>
          <w:rFonts w:ascii="Calibri" w:hAnsi="Calibri"/>
          <w:b/>
          <w:color w:val="525252" w:themeColor="accent3" w:themeShade="80"/>
          <w:sz w:val="22"/>
        </w:rPr>
        <w:t>Certificado de Deslocamento Temporário</w:t>
      </w:r>
      <w:r>
        <w:rPr>
          <w:rFonts w:ascii="Calibri" w:hAnsi="Calibri"/>
          <w:color w:val="525252" w:themeColor="accent3" w:themeShade="80"/>
          <w:sz w:val="22"/>
        </w:rPr>
        <w:t>, que deverá ser</w:t>
      </w:r>
      <w:r w:rsidRPr="00E52F9C">
        <w:rPr>
          <w:rFonts w:ascii="Calibri" w:hAnsi="Calibri"/>
          <w:color w:val="525252" w:themeColor="accent3" w:themeShade="80"/>
          <w:sz w:val="22"/>
        </w:rPr>
        <w:t xml:space="preserve"> levado pelo trabalhador (formulários para solicitação do Certificado de Deslocamento Temporário encontram-se disponíveis na página </w:t>
      </w:r>
      <w:hyperlink r:id="rId15" w:history="1">
        <w:r w:rsidRPr="00E52F9C">
          <w:rPr>
            <w:rStyle w:val="Hyperlink"/>
            <w:rFonts w:ascii="Calibri" w:hAnsi="Calibri"/>
            <w:color w:val="525252" w:themeColor="accent3" w:themeShade="80"/>
            <w:sz w:val="22"/>
          </w:rPr>
          <w:t>www.previdencia.gov.br</w:t>
        </w:r>
      </w:hyperlink>
      <w:r w:rsidRPr="00E52F9C">
        <w:rPr>
          <w:rFonts w:ascii="Calibri" w:hAnsi="Calibri"/>
          <w:color w:val="525252" w:themeColor="accent3" w:themeShade="80"/>
          <w:sz w:val="22"/>
        </w:rPr>
        <w:t>, em assuntos internacionais, na opção “formulários para Acordos Internacionais);</w:t>
      </w:r>
    </w:p>
    <w:p w14:paraId="1A866F36" w14:textId="77777777" w:rsidR="00AC5845" w:rsidRPr="00E52F9C" w:rsidRDefault="00AC5845" w:rsidP="00AC5845">
      <w:pPr>
        <w:pStyle w:val="PargrafodaLista"/>
        <w:spacing w:after="0" w:line="240" w:lineRule="auto"/>
        <w:ind w:firstLine="0"/>
        <w:jc w:val="both"/>
        <w:rPr>
          <w:rFonts w:ascii="Calibri" w:hAnsi="Calibri" w:cs="Calibri"/>
          <w:color w:val="525252" w:themeColor="accent3" w:themeShade="80"/>
          <w:sz w:val="22"/>
        </w:rPr>
      </w:pPr>
    </w:p>
    <w:tbl>
      <w:tblPr>
        <w:tblW w:w="0" w:type="auto"/>
        <w:tblInd w:w="6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75"/>
      </w:tblGrid>
      <w:tr w:rsidR="00AC5845" w14:paraId="6D1AC68F" w14:textId="77777777" w:rsidTr="00AC5845">
        <w:trPr>
          <w:trHeight w:val="1095"/>
        </w:trPr>
        <w:tc>
          <w:tcPr>
            <w:tcW w:w="8025" w:type="dxa"/>
            <w:shd w:val="clear" w:color="auto" w:fill="D9D9D9" w:themeFill="background1" w:themeFillShade="D9"/>
          </w:tcPr>
          <w:p w14:paraId="326523CA" w14:textId="77777777" w:rsidR="00AC5845" w:rsidRDefault="00AC5845" w:rsidP="00AC5845">
            <w:pPr>
              <w:pStyle w:val="PargrafodaLista"/>
              <w:spacing w:after="0" w:line="240" w:lineRule="auto"/>
              <w:ind w:left="171" w:firstLine="0"/>
              <w:jc w:val="both"/>
              <w:rPr>
                <w:rFonts w:ascii="Calibri" w:hAnsi="Calibri" w:cs="Calibri"/>
                <w:b/>
                <w:color w:val="525252" w:themeColor="accent3" w:themeShade="80"/>
                <w:sz w:val="22"/>
              </w:rPr>
            </w:pPr>
            <w:r w:rsidRPr="00E52F9C">
              <w:rPr>
                <w:rFonts w:ascii="Calibri" w:hAnsi="Calibri" w:cs="Calibri"/>
                <w:b/>
                <w:color w:val="525252" w:themeColor="accent3" w:themeShade="80"/>
                <w:sz w:val="22"/>
              </w:rPr>
              <w:t>Certificado de Deslocamento</w:t>
            </w:r>
            <w:r w:rsidRPr="00E52F9C">
              <w:rPr>
                <w:rFonts w:ascii="Calibri" w:hAnsi="Calibri" w:cs="Calibri"/>
                <w:color w:val="525252" w:themeColor="accent3" w:themeShade="80"/>
                <w:sz w:val="22"/>
              </w:rPr>
              <w:t xml:space="preserve"> </w:t>
            </w:r>
            <w:r w:rsidRPr="00E52F9C">
              <w:rPr>
                <w:rFonts w:ascii="Calibri" w:hAnsi="Calibri" w:cs="Calibri"/>
                <w:b/>
                <w:color w:val="525252" w:themeColor="accent3" w:themeShade="80"/>
                <w:sz w:val="22"/>
              </w:rPr>
              <w:t xml:space="preserve">Temporário </w:t>
            </w:r>
            <w:r w:rsidRPr="00E52F9C">
              <w:rPr>
                <w:rFonts w:ascii="Calibri" w:hAnsi="Calibri" w:cs="Calibri"/>
                <w:color w:val="525252" w:themeColor="accent3" w:themeShade="80"/>
                <w:sz w:val="22"/>
              </w:rPr>
              <w:t>é o documento que determinará o</w:t>
            </w:r>
            <w:r>
              <w:rPr>
                <w:rFonts w:ascii="Calibri" w:hAnsi="Calibri" w:cs="Calibri"/>
                <w:color w:val="525252" w:themeColor="accent3" w:themeShade="80"/>
                <w:sz w:val="22"/>
              </w:rPr>
              <w:t xml:space="preserve"> </w:t>
            </w:r>
            <w:r w:rsidRPr="00E52F9C">
              <w:rPr>
                <w:rFonts w:ascii="Calibri" w:hAnsi="Calibri" w:cs="Calibri"/>
                <w:color w:val="525252" w:themeColor="accent3" w:themeShade="80"/>
                <w:sz w:val="22"/>
              </w:rPr>
              <w:t>período de transferência do empregado – visa à dispensa de filiação à Previdência</w:t>
            </w:r>
            <w:r>
              <w:rPr>
                <w:rFonts w:ascii="Calibri" w:hAnsi="Calibri" w:cs="Calibri"/>
                <w:color w:val="525252" w:themeColor="accent3" w:themeShade="80"/>
                <w:sz w:val="22"/>
              </w:rPr>
              <w:t xml:space="preserve"> </w:t>
            </w:r>
            <w:r w:rsidRPr="00E52F9C">
              <w:rPr>
                <w:rFonts w:ascii="Calibri" w:hAnsi="Calibri" w:cs="Calibri"/>
                <w:color w:val="525252" w:themeColor="accent3" w:themeShade="80"/>
                <w:sz w:val="22"/>
              </w:rPr>
              <w:t>Social do País Acordante onde irá prestar serviço, permanecendo vinculado à</w:t>
            </w:r>
            <w:r>
              <w:rPr>
                <w:rFonts w:ascii="Calibri" w:hAnsi="Calibri" w:cs="Calibri"/>
                <w:color w:val="525252" w:themeColor="accent3" w:themeShade="80"/>
                <w:sz w:val="22"/>
              </w:rPr>
              <w:t xml:space="preserve"> </w:t>
            </w:r>
            <w:r w:rsidRPr="00E52F9C">
              <w:rPr>
                <w:rFonts w:ascii="Calibri" w:hAnsi="Calibri" w:cs="Calibri"/>
                <w:color w:val="525252" w:themeColor="accent3" w:themeShade="80"/>
                <w:sz w:val="22"/>
              </w:rPr>
              <w:t>Previdência Social brasileira;</w:t>
            </w:r>
          </w:p>
        </w:tc>
      </w:tr>
    </w:tbl>
    <w:p w14:paraId="37405569" w14:textId="77777777" w:rsidR="00AC5845" w:rsidRPr="00E52F9C" w:rsidRDefault="00AC5845" w:rsidP="00AC5845">
      <w:pPr>
        <w:spacing w:after="0" w:line="240" w:lineRule="auto"/>
        <w:jc w:val="both"/>
        <w:rPr>
          <w:rFonts w:ascii="Calibri" w:hAnsi="Calibri" w:cs="Calibri"/>
          <w:color w:val="525252" w:themeColor="accent3" w:themeShade="80"/>
          <w:sz w:val="22"/>
        </w:rPr>
      </w:pPr>
      <w:r w:rsidRPr="00E52F9C">
        <w:rPr>
          <w:rFonts w:ascii="Calibri" w:hAnsi="Calibri" w:cs="Calibri"/>
          <w:color w:val="525252" w:themeColor="accent3" w:themeShade="80"/>
          <w:sz w:val="22"/>
        </w:rPr>
        <w:t xml:space="preserve">   </w:t>
      </w:r>
    </w:p>
    <w:p w14:paraId="3A19618E" w14:textId="77777777" w:rsidR="00AC5845" w:rsidRPr="00C36BDC" w:rsidRDefault="00AC5845" w:rsidP="00AC5845">
      <w:pPr>
        <w:pStyle w:val="PargrafodaLista"/>
        <w:numPr>
          <w:ilvl w:val="0"/>
          <w:numId w:val="33"/>
        </w:numPr>
        <w:spacing w:after="0" w:line="240" w:lineRule="auto"/>
        <w:jc w:val="both"/>
        <w:rPr>
          <w:rFonts w:ascii="Calibri" w:hAnsi="Calibri"/>
          <w:color w:val="525252" w:themeColor="accent3" w:themeShade="80"/>
          <w:sz w:val="22"/>
        </w:rPr>
      </w:pPr>
      <w:r w:rsidRPr="00C36BDC">
        <w:rPr>
          <w:rFonts w:ascii="Calibri" w:hAnsi="Calibri"/>
          <w:color w:val="525252" w:themeColor="accent3" w:themeShade="80"/>
          <w:sz w:val="22"/>
        </w:rPr>
        <w:t xml:space="preserve">Alguns </w:t>
      </w:r>
      <w:proofErr w:type="spellStart"/>
      <w:r w:rsidRPr="00C36BDC">
        <w:rPr>
          <w:rFonts w:ascii="Calibri" w:hAnsi="Calibri"/>
          <w:color w:val="525252" w:themeColor="accent3" w:themeShade="80"/>
          <w:sz w:val="22"/>
        </w:rPr>
        <w:t>APs</w:t>
      </w:r>
      <w:proofErr w:type="spellEnd"/>
      <w:r w:rsidRPr="00C36BDC">
        <w:rPr>
          <w:rFonts w:ascii="Calibri" w:hAnsi="Calibri"/>
          <w:color w:val="525252" w:themeColor="accent3" w:themeShade="80"/>
          <w:sz w:val="22"/>
        </w:rPr>
        <w:t xml:space="preserve"> preveem o deslocamento temporário também para o trabalhador independente (contribuinte individual que exerce atividade remunerada por conta própria); </w:t>
      </w:r>
    </w:p>
    <w:p w14:paraId="7AC05834" w14:textId="77777777" w:rsidR="00AC5845" w:rsidRPr="00C36BDC" w:rsidRDefault="00AC5845" w:rsidP="00AC5845">
      <w:pPr>
        <w:pStyle w:val="PargrafodaLista"/>
        <w:spacing w:after="0" w:line="240" w:lineRule="auto"/>
        <w:ind w:firstLine="0"/>
        <w:jc w:val="both"/>
        <w:rPr>
          <w:rFonts w:ascii="Calibri" w:hAnsi="Calibri" w:cs="Calibri"/>
          <w:color w:val="525252" w:themeColor="accent3" w:themeShade="80"/>
          <w:sz w:val="22"/>
        </w:rPr>
      </w:pPr>
    </w:p>
    <w:p w14:paraId="4004B801" w14:textId="77777777" w:rsidR="00AC5845" w:rsidRPr="00C36BDC" w:rsidRDefault="00AC5845" w:rsidP="00AC5845">
      <w:pPr>
        <w:pStyle w:val="PargrafodaLista"/>
        <w:numPr>
          <w:ilvl w:val="0"/>
          <w:numId w:val="33"/>
        </w:numPr>
        <w:spacing w:after="0" w:line="240" w:lineRule="auto"/>
        <w:jc w:val="both"/>
        <w:rPr>
          <w:rFonts w:ascii="Calibri" w:hAnsi="Calibri" w:cs="Calibri"/>
          <w:color w:val="525252" w:themeColor="accent3" w:themeShade="80"/>
          <w:sz w:val="22"/>
        </w:rPr>
      </w:pPr>
      <w:r w:rsidRPr="00C36BDC">
        <w:rPr>
          <w:rFonts w:ascii="Calibri" w:hAnsi="Calibri" w:cs="Calibri"/>
          <w:color w:val="525252" w:themeColor="accent3" w:themeShade="80"/>
          <w:sz w:val="22"/>
        </w:rPr>
        <w:t>A requerimento deverá ser feito pelo empregador/autônomo, conforme o caso, na Agência do INSS de preferência do interessado, com documentos solicitados, referentes à natureza e duração da atividade, local do exercício, identificação do empregador, informações sobre o empregado;</w:t>
      </w:r>
    </w:p>
    <w:p w14:paraId="1013D49C" w14:textId="77777777" w:rsidR="00AC5845" w:rsidRPr="00E52F9C" w:rsidRDefault="00AC5845" w:rsidP="00AC5845">
      <w:pPr>
        <w:pStyle w:val="PargrafodaLista"/>
        <w:spacing w:after="0" w:line="240" w:lineRule="auto"/>
        <w:ind w:firstLine="0"/>
        <w:jc w:val="both"/>
        <w:rPr>
          <w:rFonts w:ascii="Calibri" w:hAnsi="Calibri" w:cs="Calibri"/>
          <w:color w:val="525252" w:themeColor="accent3" w:themeShade="80"/>
          <w:sz w:val="22"/>
        </w:rPr>
      </w:pPr>
    </w:p>
    <w:p w14:paraId="63D01AC5" w14:textId="77777777" w:rsidR="00AC5845" w:rsidRDefault="00AC5845" w:rsidP="00AC5845">
      <w:pPr>
        <w:spacing w:after="0" w:line="240" w:lineRule="auto"/>
        <w:jc w:val="both"/>
        <w:rPr>
          <w:rStyle w:val="Forte"/>
          <w:rFonts w:ascii="Calibri" w:hAnsi="Calibri" w:cs="Calibri"/>
          <w:b w:val="0"/>
          <w:color w:val="525252" w:themeColor="accent3" w:themeShade="80"/>
          <w:sz w:val="22"/>
          <w:bdr w:val="none" w:sz="0" w:space="0" w:color="auto" w:frame="1"/>
        </w:rPr>
      </w:pPr>
      <w:r>
        <w:rPr>
          <w:rFonts w:ascii="Calibri" w:hAnsi="Calibri" w:cs="Calibri"/>
          <w:color w:val="525252" w:themeColor="accent3" w:themeShade="80"/>
          <w:sz w:val="22"/>
          <w:bdr w:val="none" w:sz="0" w:space="0" w:color="auto" w:frame="1"/>
        </w:rPr>
        <w:t xml:space="preserve">Em seguida, </w:t>
      </w:r>
      <w:r w:rsidRPr="00F277A3">
        <w:rPr>
          <w:rFonts w:ascii="Calibri" w:hAnsi="Calibri" w:cs="Calibri"/>
          <w:color w:val="525252" w:themeColor="accent3" w:themeShade="80"/>
          <w:sz w:val="22"/>
          <w:bdr w:val="none" w:sz="0" w:space="0" w:color="auto" w:frame="1"/>
        </w:rPr>
        <w:t xml:space="preserve">a Agência da Previdência Social – APS </w:t>
      </w:r>
      <w:r w:rsidRPr="00F277A3">
        <w:rPr>
          <w:rStyle w:val="Forte"/>
          <w:rFonts w:ascii="Calibri" w:hAnsi="Calibri" w:cs="Calibri"/>
          <w:b w:val="0"/>
          <w:color w:val="525252" w:themeColor="accent3" w:themeShade="80"/>
          <w:sz w:val="22"/>
          <w:bdr w:val="none" w:sz="0" w:space="0" w:color="auto" w:frame="1"/>
        </w:rPr>
        <w:t>encaminhará o processo ao</w:t>
      </w:r>
      <w:r w:rsidRPr="00F277A3">
        <w:rPr>
          <w:rStyle w:val="Forte"/>
          <w:rFonts w:ascii="Calibri" w:hAnsi="Calibri" w:cs="Calibri"/>
          <w:color w:val="525252" w:themeColor="accent3" w:themeShade="80"/>
          <w:sz w:val="22"/>
          <w:bdr w:val="none" w:sz="0" w:space="0" w:color="auto" w:frame="1"/>
        </w:rPr>
        <w:t xml:space="preserve"> Organismo de Ligação </w:t>
      </w:r>
      <w:r w:rsidRPr="00F277A3">
        <w:rPr>
          <w:rStyle w:val="Forte"/>
          <w:rFonts w:ascii="Calibri" w:hAnsi="Calibri" w:cs="Calibri"/>
          <w:b w:val="0"/>
          <w:color w:val="525252" w:themeColor="accent3" w:themeShade="80"/>
          <w:sz w:val="22"/>
          <w:bdr w:val="none" w:sz="0" w:space="0" w:color="auto" w:frame="1"/>
        </w:rPr>
        <w:t>correspondente.</w:t>
      </w:r>
      <w:r>
        <w:rPr>
          <w:rStyle w:val="Forte"/>
          <w:rFonts w:ascii="Calibri" w:hAnsi="Calibri" w:cs="Calibri"/>
          <w:b w:val="0"/>
          <w:color w:val="525252" w:themeColor="accent3" w:themeShade="80"/>
          <w:sz w:val="22"/>
          <w:bdr w:val="none" w:sz="0" w:space="0" w:color="auto" w:frame="1"/>
        </w:rPr>
        <w:t xml:space="preserve"> Assim, o beneficiário deverá: </w:t>
      </w:r>
    </w:p>
    <w:p w14:paraId="419FD6F3" w14:textId="77777777" w:rsidR="00AC5845" w:rsidRDefault="00AC5845" w:rsidP="00AC5845">
      <w:pPr>
        <w:spacing w:after="0" w:line="240" w:lineRule="auto"/>
        <w:jc w:val="both"/>
        <w:rPr>
          <w:rStyle w:val="Forte"/>
          <w:rFonts w:ascii="Calibri" w:hAnsi="Calibri" w:cs="Calibri"/>
          <w:b w:val="0"/>
          <w:color w:val="525252" w:themeColor="accent3" w:themeShade="80"/>
          <w:sz w:val="22"/>
          <w:bdr w:val="none" w:sz="0" w:space="0" w:color="auto" w:frame="1"/>
        </w:rPr>
      </w:pPr>
    </w:p>
    <w:p w14:paraId="2C060AE2" w14:textId="77777777" w:rsidR="00AC5845" w:rsidRPr="00E52F9C" w:rsidRDefault="00AC5845" w:rsidP="00AC5845">
      <w:pPr>
        <w:pStyle w:val="PargrafodaLista"/>
        <w:spacing w:after="0" w:line="240" w:lineRule="auto"/>
        <w:jc w:val="both"/>
        <w:rPr>
          <w:rStyle w:val="Forte"/>
          <w:rFonts w:ascii="Calibri" w:hAnsi="Calibri" w:cs="Calibri"/>
          <w:b w:val="0"/>
          <w:bCs w:val="0"/>
          <w:color w:val="525252" w:themeColor="accent3" w:themeShade="80"/>
          <w:sz w:val="22"/>
        </w:rPr>
      </w:pPr>
    </w:p>
    <w:p w14:paraId="7EDC5B70" w14:textId="77777777" w:rsidR="00AC5845" w:rsidRDefault="00AC5845" w:rsidP="00AC5845">
      <w:pPr>
        <w:pStyle w:val="PargrafodaLista"/>
        <w:numPr>
          <w:ilvl w:val="0"/>
          <w:numId w:val="33"/>
        </w:numPr>
        <w:spacing w:after="0" w:line="240" w:lineRule="auto"/>
        <w:jc w:val="both"/>
        <w:rPr>
          <w:rFonts w:ascii="Calibri" w:hAnsi="Calibri" w:cs="Calibri"/>
          <w:color w:val="525252" w:themeColor="accent3" w:themeShade="80"/>
          <w:sz w:val="22"/>
        </w:rPr>
      </w:pPr>
      <w:r w:rsidRPr="00E52F9C">
        <w:rPr>
          <w:rStyle w:val="Forte"/>
          <w:rFonts w:ascii="Calibri" w:hAnsi="Calibri" w:cs="Calibri"/>
          <w:b w:val="0"/>
          <w:bCs w:val="0"/>
          <w:color w:val="525252" w:themeColor="accent3" w:themeShade="80"/>
          <w:sz w:val="22"/>
        </w:rPr>
        <w:t xml:space="preserve">requerer </w:t>
      </w:r>
      <w:r w:rsidRPr="00E52F9C">
        <w:rPr>
          <w:rFonts w:ascii="Calibri" w:eastAsia="Times New Roman" w:hAnsi="Calibri" w:cs="Calibri"/>
          <w:color w:val="525252" w:themeColor="accent3" w:themeShade="80"/>
          <w:sz w:val="22"/>
          <w:lang w:eastAsia="pt-BR"/>
        </w:rPr>
        <w:t xml:space="preserve">a </w:t>
      </w:r>
      <w:r w:rsidRPr="00E52F9C">
        <w:rPr>
          <w:rFonts w:ascii="Calibri" w:hAnsi="Calibri" w:cs="Calibri"/>
          <w:color w:val="525252" w:themeColor="accent3" w:themeShade="80"/>
          <w:sz w:val="22"/>
        </w:rPr>
        <w:t>transferência de benefício mantido sob a legislação brasileira, para recebimento no exterior, junto à Agência da Previdência Social, antes do deslocamento;</w:t>
      </w:r>
    </w:p>
    <w:p w14:paraId="66ACC1A2" w14:textId="77777777" w:rsidR="00AC5845" w:rsidRDefault="00AC5845" w:rsidP="00AC5845">
      <w:pPr>
        <w:spacing w:after="0" w:line="240" w:lineRule="auto"/>
        <w:jc w:val="both"/>
        <w:rPr>
          <w:rFonts w:ascii="Calibri" w:hAnsi="Calibri" w:cs="Calibri"/>
          <w:color w:val="525252" w:themeColor="accent3" w:themeShade="80"/>
          <w:sz w:val="22"/>
        </w:rPr>
      </w:pPr>
    </w:p>
    <w:p w14:paraId="0C8D5E10" w14:textId="77777777" w:rsidR="00AC5845" w:rsidRPr="00550001" w:rsidRDefault="00AC5845" w:rsidP="00AC58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40" w:lineRule="auto"/>
        <w:jc w:val="both"/>
        <w:rPr>
          <w:rFonts w:ascii="Calibri" w:eastAsia="Times New Roman" w:hAnsi="Calibri" w:cs="Calibri"/>
          <w:color w:val="333333"/>
          <w:sz w:val="22"/>
          <w:lang w:eastAsia="pt-BR"/>
        </w:rPr>
      </w:pPr>
      <w:r w:rsidRPr="0005732D">
        <w:rPr>
          <w:rFonts w:ascii="Calibri" w:eastAsia="Times New Roman" w:hAnsi="Calibri" w:cs="Calibri"/>
          <w:b/>
          <w:color w:val="333333"/>
          <w:sz w:val="22"/>
          <w:shd w:val="clear" w:color="auto" w:fill="D9D9D9" w:themeFill="background1" w:themeFillShade="D9"/>
          <w:lang w:eastAsia="pt-BR"/>
        </w:rPr>
        <w:t xml:space="preserve">ORGANISMOS DE LIGAÇÃO </w:t>
      </w:r>
      <w:r w:rsidRPr="00550001">
        <w:rPr>
          <w:rFonts w:ascii="Calibri" w:eastAsia="Times New Roman" w:hAnsi="Calibri" w:cs="Calibri"/>
          <w:color w:val="333333"/>
          <w:sz w:val="22"/>
          <w:shd w:val="clear" w:color="auto" w:fill="D9D9D9" w:themeFill="background1" w:themeFillShade="D9"/>
          <w:lang w:eastAsia="pt-BR"/>
        </w:rPr>
        <w:t xml:space="preserve">são os órgãos designados </w:t>
      </w:r>
      <w:r>
        <w:rPr>
          <w:rFonts w:ascii="Calibri" w:eastAsia="Times New Roman" w:hAnsi="Calibri" w:cs="Calibri"/>
          <w:color w:val="333333"/>
          <w:sz w:val="22"/>
          <w:shd w:val="clear" w:color="auto" w:fill="D9D9D9" w:themeFill="background1" w:themeFillShade="D9"/>
          <w:lang w:eastAsia="pt-BR"/>
        </w:rPr>
        <w:t xml:space="preserve">pelos países signatários do </w:t>
      </w:r>
      <w:proofErr w:type="spellStart"/>
      <w:r>
        <w:rPr>
          <w:rFonts w:ascii="Calibri" w:eastAsia="Times New Roman" w:hAnsi="Calibri" w:cs="Calibri"/>
          <w:color w:val="333333"/>
          <w:sz w:val="22"/>
          <w:shd w:val="clear" w:color="auto" w:fill="D9D9D9" w:themeFill="background1" w:themeFillShade="D9"/>
          <w:lang w:eastAsia="pt-BR"/>
        </w:rPr>
        <w:t>APs</w:t>
      </w:r>
      <w:proofErr w:type="spellEnd"/>
      <w:r>
        <w:rPr>
          <w:rFonts w:ascii="Calibri" w:eastAsia="Times New Roman" w:hAnsi="Calibri" w:cs="Calibri"/>
          <w:color w:val="333333"/>
          <w:sz w:val="22"/>
          <w:shd w:val="clear" w:color="auto" w:fill="D9D9D9" w:themeFill="background1" w:themeFillShade="D9"/>
          <w:lang w:eastAsia="pt-BR"/>
        </w:rPr>
        <w:t xml:space="preserve"> para fazer</w:t>
      </w:r>
      <w:r w:rsidRPr="00550001">
        <w:rPr>
          <w:rFonts w:ascii="Calibri" w:eastAsia="Times New Roman" w:hAnsi="Calibri" w:cs="Calibri"/>
          <w:color w:val="333333"/>
          <w:sz w:val="22"/>
          <w:shd w:val="clear" w:color="auto" w:fill="D9D9D9" w:themeFill="background1" w:themeFillShade="D9"/>
          <w:lang w:eastAsia="pt-BR"/>
        </w:rPr>
        <w:t xml:space="preserve"> a interface e garantir o cumprimento das solicitações e procedimentos</w:t>
      </w:r>
      <w:r w:rsidRPr="00550001">
        <w:rPr>
          <w:rFonts w:ascii="Calibri" w:eastAsia="Times New Roman" w:hAnsi="Calibri" w:cs="Calibri"/>
          <w:color w:val="333333"/>
          <w:sz w:val="22"/>
          <w:lang w:eastAsia="pt-BR"/>
        </w:rPr>
        <w:t xml:space="preserve"> administrativos, bem como os esclarecimentos aos segurados/beneficiários.</w:t>
      </w:r>
    </w:p>
    <w:p w14:paraId="265E491B" w14:textId="77777777" w:rsidR="00AC5845" w:rsidRPr="00F277A3" w:rsidRDefault="00AC5845" w:rsidP="00AC5845">
      <w:pPr>
        <w:spacing w:after="0" w:line="240" w:lineRule="auto"/>
        <w:jc w:val="both"/>
        <w:rPr>
          <w:rFonts w:ascii="Calibri" w:hAnsi="Calibri" w:cs="Calibri"/>
          <w:color w:val="525252" w:themeColor="accent3" w:themeShade="80"/>
          <w:sz w:val="22"/>
        </w:rPr>
      </w:pPr>
    </w:p>
    <w:p w14:paraId="0A275A9E" w14:textId="77777777" w:rsidR="00AC5845" w:rsidRPr="00E52F9C" w:rsidRDefault="00AC5845" w:rsidP="00AC5845">
      <w:pPr>
        <w:spacing w:after="0" w:line="240" w:lineRule="auto"/>
        <w:jc w:val="both"/>
        <w:rPr>
          <w:rFonts w:ascii="Calibri" w:hAnsi="Calibri" w:cs="Calibri"/>
          <w:color w:val="525252" w:themeColor="accent3" w:themeShade="80"/>
          <w:sz w:val="22"/>
        </w:rPr>
      </w:pPr>
    </w:p>
    <w:p w14:paraId="22CC0FA8" w14:textId="77777777" w:rsidR="00AC5845" w:rsidRPr="00F277A3" w:rsidRDefault="00AC5845" w:rsidP="00AC5845">
      <w:pPr>
        <w:spacing w:after="0" w:line="240" w:lineRule="auto"/>
        <w:jc w:val="both"/>
        <w:rPr>
          <w:rFonts w:ascii="Calibri" w:hAnsi="Calibri"/>
          <w:color w:val="525252" w:themeColor="accent3" w:themeShade="80"/>
          <w:sz w:val="22"/>
        </w:rPr>
      </w:pPr>
      <w:r>
        <w:rPr>
          <w:rFonts w:ascii="Calibri" w:hAnsi="Calibri" w:cs="Calibri"/>
          <w:color w:val="525252" w:themeColor="accent3" w:themeShade="80"/>
          <w:sz w:val="22"/>
        </w:rPr>
        <w:t>O</w:t>
      </w:r>
      <w:r w:rsidRPr="00F277A3">
        <w:rPr>
          <w:rFonts w:ascii="Calibri" w:hAnsi="Calibri" w:cs="Calibri"/>
          <w:color w:val="525252" w:themeColor="accent3" w:themeShade="80"/>
          <w:sz w:val="22"/>
        </w:rPr>
        <w:t xml:space="preserve">s </w:t>
      </w:r>
      <w:r w:rsidRPr="00F277A3">
        <w:rPr>
          <w:rFonts w:ascii="Calibri" w:hAnsi="Calibri"/>
          <w:color w:val="525252" w:themeColor="accent3" w:themeShade="80"/>
          <w:sz w:val="22"/>
        </w:rPr>
        <w:t xml:space="preserve">documentos necessários para os fins dos </w:t>
      </w:r>
      <w:proofErr w:type="spellStart"/>
      <w:r w:rsidRPr="00F277A3">
        <w:rPr>
          <w:rFonts w:ascii="Calibri" w:hAnsi="Calibri"/>
          <w:color w:val="525252" w:themeColor="accent3" w:themeShade="80"/>
          <w:sz w:val="22"/>
        </w:rPr>
        <w:t>APs</w:t>
      </w:r>
      <w:proofErr w:type="spellEnd"/>
      <w:r w:rsidRPr="00F277A3">
        <w:rPr>
          <w:rFonts w:ascii="Calibri" w:hAnsi="Calibri"/>
          <w:color w:val="525252" w:themeColor="accent3" w:themeShade="80"/>
          <w:sz w:val="22"/>
        </w:rPr>
        <w:t xml:space="preserve"> não necessitam de visto ou legalização pelas autoridades diplomáticas, consulares e de registro público, desde que tramitados pelas Instituições Competentes ou Organismo de Ligação dos países acordantes. </w:t>
      </w:r>
    </w:p>
    <w:p w14:paraId="0981529D" w14:textId="77777777" w:rsidR="00AC5845" w:rsidRDefault="00AC5845" w:rsidP="00AC5845">
      <w:pPr>
        <w:spacing w:after="0" w:line="240" w:lineRule="auto"/>
        <w:jc w:val="both"/>
        <w:rPr>
          <w:rFonts w:ascii="Calibri" w:hAnsi="Calibri" w:cs="Calibri"/>
          <w:color w:val="525252" w:themeColor="accent3" w:themeShade="80"/>
          <w:sz w:val="22"/>
        </w:rPr>
      </w:pPr>
    </w:p>
    <w:p w14:paraId="414AF573" w14:textId="77777777" w:rsidR="00AC5845" w:rsidRPr="00E52F9C" w:rsidRDefault="00AC5845" w:rsidP="00AC5845">
      <w:pPr>
        <w:spacing w:after="0" w:line="240" w:lineRule="auto"/>
        <w:jc w:val="both"/>
        <w:rPr>
          <w:rFonts w:ascii="Calibri" w:hAnsi="Calibri" w:cs="Calibri"/>
          <w:color w:val="525252" w:themeColor="accent3" w:themeShade="80"/>
          <w:sz w:val="22"/>
        </w:rPr>
      </w:pPr>
    </w:p>
    <w:p w14:paraId="73B72141" w14:textId="77777777" w:rsidR="00AC5845" w:rsidRDefault="00AC5845" w:rsidP="00AC5845">
      <w:pPr>
        <w:spacing w:after="0" w:line="240" w:lineRule="auto"/>
        <w:jc w:val="center"/>
        <w:rPr>
          <w:rFonts w:ascii="Calibri" w:hAnsi="Calibri" w:cs="Calibri"/>
          <w:sz w:val="22"/>
        </w:rPr>
      </w:pPr>
      <w:r>
        <w:rPr>
          <w:rFonts w:ascii="Calibri" w:hAnsi="Calibri" w:cs="Calibri"/>
          <w:noProof/>
          <w:sz w:val="22"/>
          <w:lang w:eastAsia="pt-BR"/>
        </w:rPr>
        <w:lastRenderedPageBreak/>
        <w:drawing>
          <wp:inline distT="0" distB="0" distL="0" distR="0" wp14:anchorId="472DFAC0" wp14:editId="49F964C7">
            <wp:extent cx="3340735" cy="83515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P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0735" cy="835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AAB5" w14:textId="77777777" w:rsidR="00AC5845" w:rsidRDefault="00AC5845" w:rsidP="00AC5845">
      <w:pPr>
        <w:spacing w:after="0" w:line="240" w:lineRule="auto"/>
        <w:jc w:val="both"/>
        <w:rPr>
          <w:rFonts w:ascii="Calibri" w:hAnsi="Calibri" w:cs="Calibri"/>
          <w:sz w:val="22"/>
        </w:rPr>
      </w:pPr>
    </w:p>
    <w:p w14:paraId="7D38B166" w14:textId="77777777" w:rsidR="00AC5845" w:rsidRPr="00D464F1" w:rsidRDefault="00AC5845" w:rsidP="00AC5845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333333"/>
          <w:sz w:val="22"/>
          <w:szCs w:val="22"/>
        </w:rPr>
      </w:pPr>
    </w:p>
    <w:p w14:paraId="02FA997C" w14:textId="77777777" w:rsidR="00AC5845" w:rsidRPr="00D464F1" w:rsidRDefault="00AC5845" w:rsidP="00AC5845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333333"/>
          <w:sz w:val="22"/>
          <w:szCs w:val="22"/>
        </w:rPr>
      </w:pPr>
    </w:p>
    <w:p w14:paraId="62DECE3C" w14:textId="77777777" w:rsidR="00AC5845" w:rsidRPr="00D464F1" w:rsidRDefault="00AC5845" w:rsidP="00AC5845">
      <w:pPr>
        <w:spacing w:after="0" w:line="240" w:lineRule="auto"/>
        <w:jc w:val="both"/>
        <w:rPr>
          <w:rFonts w:ascii="Calibri" w:hAnsi="Calibri"/>
          <w:sz w:val="22"/>
        </w:rPr>
      </w:pPr>
      <w:r w:rsidRPr="00D464F1">
        <w:rPr>
          <w:rFonts w:ascii="Calibri" w:hAnsi="Calibri"/>
          <w:sz w:val="22"/>
        </w:rPr>
        <w:lastRenderedPageBreak/>
        <w:t xml:space="preserve">Os demais benefícios previdenciários previstos em cada AP deverão ser requeridos pelo trabalhador ou seus dependentes, </w:t>
      </w:r>
      <w:r>
        <w:rPr>
          <w:rFonts w:ascii="Calibri" w:hAnsi="Calibri"/>
          <w:sz w:val="22"/>
        </w:rPr>
        <w:t>junto</w:t>
      </w:r>
      <w:r w:rsidRPr="00D464F1">
        <w:rPr>
          <w:rFonts w:ascii="Calibri" w:hAnsi="Calibri"/>
          <w:sz w:val="22"/>
        </w:rPr>
        <w:t xml:space="preserve"> </w:t>
      </w:r>
      <w:r>
        <w:rPr>
          <w:rFonts w:ascii="Calibri" w:hAnsi="Calibri"/>
          <w:sz w:val="22"/>
        </w:rPr>
        <w:t>a</w:t>
      </w:r>
      <w:r w:rsidRPr="00D464F1">
        <w:rPr>
          <w:rFonts w:ascii="Calibri" w:hAnsi="Calibri"/>
          <w:sz w:val="22"/>
        </w:rPr>
        <w:t xml:space="preserve">o </w:t>
      </w:r>
      <w:r>
        <w:rPr>
          <w:rFonts w:ascii="Calibri" w:hAnsi="Calibri"/>
          <w:sz w:val="22"/>
        </w:rPr>
        <w:t>o</w:t>
      </w:r>
      <w:r w:rsidRPr="00D464F1">
        <w:rPr>
          <w:rFonts w:ascii="Calibri" w:hAnsi="Calibri"/>
          <w:sz w:val="22"/>
        </w:rPr>
        <w:t>rg</w:t>
      </w:r>
      <w:r>
        <w:rPr>
          <w:rFonts w:ascii="Calibri" w:hAnsi="Calibri"/>
          <w:sz w:val="22"/>
        </w:rPr>
        <w:t>anismo de ligação do paí</w:t>
      </w:r>
      <w:r w:rsidRPr="00D464F1">
        <w:rPr>
          <w:rFonts w:ascii="Calibri" w:hAnsi="Calibri"/>
          <w:sz w:val="22"/>
        </w:rPr>
        <w:t xml:space="preserve">s de residência do interessado. </w:t>
      </w:r>
    </w:p>
    <w:p w14:paraId="189AC9BD" w14:textId="77777777" w:rsidR="00AC5845" w:rsidRPr="00D464F1" w:rsidRDefault="00AC5845" w:rsidP="00AC5845">
      <w:pPr>
        <w:spacing w:after="0" w:line="240" w:lineRule="auto"/>
        <w:jc w:val="both"/>
        <w:rPr>
          <w:rFonts w:ascii="Calibri" w:hAnsi="Calibri"/>
          <w:sz w:val="22"/>
        </w:rPr>
      </w:pPr>
    </w:p>
    <w:p w14:paraId="053A1E65" w14:textId="77777777" w:rsidR="00AC5845" w:rsidRPr="00D464F1" w:rsidRDefault="00AC5845" w:rsidP="00AC5845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color w:val="333333"/>
          <w:sz w:val="22"/>
          <w:bdr w:val="none" w:sz="0" w:space="0" w:color="auto" w:frame="1"/>
          <w:lang w:eastAsia="pt-BR"/>
        </w:rPr>
      </w:pPr>
      <w:r w:rsidRPr="00D464F1">
        <w:rPr>
          <w:rFonts w:ascii="Calibri" w:eastAsia="Times New Roman" w:hAnsi="Calibri" w:cs="Calibri"/>
          <w:bCs/>
          <w:color w:val="333333"/>
          <w:sz w:val="22"/>
          <w:bdr w:val="none" w:sz="0" w:space="0" w:color="auto" w:frame="1"/>
          <w:lang w:eastAsia="pt-BR"/>
        </w:rPr>
        <w:t xml:space="preserve">Os </w:t>
      </w:r>
      <w:r w:rsidRPr="00F277A3">
        <w:rPr>
          <w:rFonts w:ascii="Calibri" w:eastAsia="Times New Roman" w:hAnsi="Calibri" w:cs="Calibri"/>
          <w:bCs/>
          <w:sz w:val="22"/>
          <w:bdr w:val="none" w:sz="0" w:space="0" w:color="auto" w:frame="1"/>
          <w:lang w:eastAsia="pt-BR"/>
        </w:rPr>
        <w:t>organismos de ligação farão as certificações do cumprimento dos períodos de seguro, de acordo com formulários próprios de cada AP (a relação dos organismos de ligação encontra-se em anexo).</w:t>
      </w:r>
    </w:p>
    <w:p w14:paraId="21ACCE27" w14:textId="77777777" w:rsidR="00AC5845" w:rsidRPr="0020418B" w:rsidRDefault="00AC5845" w:rsidP="00AC5845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color w:val="333333"/>
          <w:sz w:val="22"/>
          <w:bdr w:val="none" w:sz="0" w:space="0" w:color="auto" w:frame="1"/>
          <w:lang w:eastAsia="pt-BR"/>
        </w:rPr>
      </w:pPr>
    </w:p>
    <w:p w14:paraId="7D6D7040" w14:textId="77777777" w:rsidR="00AC5845" w:rsidRPr="00D33D13" w:rsidRDefault="00AC5845" w:rsidP="00AC5845">
      <w:pPr>
        <w:jc w:val="both"/>
        <w:rPr>
          <w:rFonts w:ascii="Calibri" w:hAnsi="Calibri" w:cs="Calibri"/>
          <w:sz w:val="22"/>
        </w:rPr>
      </w:pPr>
    </w:p>
    <w:p w14:paraId="6A784F64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color w:val="333333"/>
          <w:sz w:val="22"/>
          <w:bdr w:val="none" w:sz="0" w:space="0" w:color="auto" w:frame="1"/>
          <w:lang w:eastAsia="pt-BR"/>
        </w:rPr>
      </w:pPr>
    </w:p>
    <w:p w14:paraId="248AB12E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color w:val="333333"/>
          <w:sz w:val="22"/>
          <w:bdr w:val="none" w:sz="0" w:space="0" w:color="auto" w:frame="1"/>
          <w:lang w:eastAsia="pt-BR"/>
        </w:rPr>
      </w:pPr>
    </w:p>
    <w:p w14:paraId="77BC033B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02D4E041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3BABCDCB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4902B6B8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082896C0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182BF86D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69E63BAC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408C19AA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59C162FA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6AFEF0F3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516E9C34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1B6B4F89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7ED6E9AC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15CF6073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4FB3E415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4341DE55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50FB4183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520D283D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5DCD8A58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3141382C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2E14C089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6D2B055C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2679801A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1E342BA8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527B8713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67F9C2D6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73B46AE6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6B75ED9E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2629AE2D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280BBDDB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657F354D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5C2CB465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3A117656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4AF58D72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49401DD6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3BC58943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242FA61C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530440AF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65326279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709CA56D" w14:textId="14D1BAC8" w:rsidR="00AC5845" w:rsidRPr="00FB13EC" w:rsidRDefault="002B275D" w:rsidP="001E5C08">
      <w:pPr>
        <w:pStyle w:val="SemEspaamento"/>
        <w:jc w:val="center"/>
      </w:pPr>
      <w:bookmarkStart w:id="103" w:name="_Toc525051587"/>
      <w:bookmarkStart w:id="104" w:name="_Toc525051786"/>
      <w:bookmarkStart w:id="105" w:name="_Toc525051836"/>
      <w:bookmarkStart w:id="106" w:name="_Toc525051904"/>
      <w:r w:rsidRPr="00FB13EC">
        <w:lastRenderedPageBreak/>
        <w:t xml:space="preserve">ANEXO </w:t>
      </w:r>
      <w:r>
        <w:t>A</w:t>
      </w:r>
      <w:r w:rsidRPr="00FB13EC">
        <w:t xml:space="preserve"> -</w:t>
      </w:r>
      <w:r>
        <w:t xml:space="preserve"> </w:t>
      </w:r>
      <w:r w:rsidRPr="00FB13EC">
        <w:t>ORGANISMOS DE LIGAÇÃO DE CADA A</w:t>
      </w:r>
      <w:r w:rsidR="00EC0741">
        <w:t xml:space="preserve">CORDO </w:t>
      </w:r>
      <w:r w:rsidRPr="00FB13EC">
        <w:t>P</w:t>
      </w:r>
      <w:bookmarkEnd w:id="103"/>
      <w:bookmarkEnd w:id="104"/>
      <w:bookmarkEnd w:id="105"/>
      <w:bookmarkEnd w:id="106"/>
      <w:r w:rsidR="00EC0741">
        <w:t>REVIDENCIÁRIO</w:t>
      </w:r>
    </w:p>
    <w:tbl>
      <w:tblPr>
        <w:tblW w:w="9465" w:type="dxa"/>
        <w:tblBorders>
          <w:top w:val="single" w:sz="6" w:space="0" w:color="E4E2E1"/>
          <w:left w:val="single" w:sz="6" w:space="0" w:color="E4E2E1"/>
          <w:bottom w:val="single" w:sz="6" w:space="0" w:color="E4E2E1"/>
          <w:right w:val="single" w:sz="6" w:space="0" w:color="E4E2E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6"/>
        <w:gridCol w:w="3973"/>
        <w:gridCol w:w="3236"/>
      </w:tblGrid>
      <w:tr w:rsidR="00AC5845" w:rsidRPr="00D33D13" w14:paraId="3C665EC6" w14:textId="77777777" w:rsidTr="00AC5845">
        <w:trPr>
          <w:tblHeader/>
        </w:trPr>
        <w:tc>
          <w:tcPr>
            <w:tcW w:w="225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D0CECE" w:themeFill="background2" w:themeFillShade="E6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62E02CA4" w14:textId="77777777" w:rsidR="00AC5845" w:rsidRPr="000F6ADE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b/>
                <w:bCs/>
                <w:sz w:val="18"/>
                <w:szCs w:val="18"/>
                <w:bdr w:val="none" w:sz="0" w:space="0" w:color="auto" w:frame="1"/>
                <w:lang w:eastAsia="pt-BR"/>
              </w:rPr>
              <w:t>ACORDO</w:t>
            </w:r>
          </w:p>
        </w:tc>
        <w:tc>
          <w:tcPr>
            <w:tcW w:w="3973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D0CECE" w:themeFill="background2" w:themeFillShade="E6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4D1D80CB" w14:textId="77777777" w:rsidR="00AC5845" w:rsidRPr="000F6ADE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b/>
                <w:bCs/>
                <w:sz w:val="18"/>
                <w:szCs w:val="18"/>
                <w:bdr w:val="none" w:sz="0" w:space="0" w:color="auto" w:frame="1"/>
                <w:lang w:eastAsia="pt-BR"/>
              </w:rPr>
              <w:t>ORGANISMO DE LIGAÇÃO NO BRASIL</w:t>
            </w:r>
          </w:p>
        </w:tc>
        <w:tc>
          <w:tcPr>
            <w:tcW w:w="323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D0CECE" w:themeFill="background2" w:themeFillShade="E6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7FE2D731" w14:textId="77777777" w:rsidR="00AC5845" w:rsidRPr="000F6ADE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b/>
                <w:bCs/>
                <w:sz w:val="18"/>
                <w:szCs w:val="18"/>
                <w:bdr w:val="none" w:sz="0" w:space="0" w:color="auto" w:frame="1"/>
                <w:lang w:eastAsia="pt-BR"/>
              </w:rPr>
              <w:t>ORGANISMO DE LIGAÇÃO (OL) NO PAÍS ACORDANTE</w:t>
            </w:r>
          </w:p>
        </w:tc>
      </w:tr>
      <w:tr w:rsidR="00AC5845" w:rsidRPr="0009735C" w14:paraId="31C3519A" w14:textId="77777777" w:rsidTr="00AC5845">
        <w:trPr>
          <w:trHeight w:val="993"/>
        </w:trPr>
        <w:tc>
          <w:tcPr>
            <w:tcW w:w="225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3E4EA207" w14:textId="77777777" w:rsidR="00AC5845" w:rsidRPr="000F6ADE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b/>
                <w:bCs/>
                <w:sz w:val="18"/>
                <w:szCs w:val="18"/>
                <w:bdr w:val="none" w:sz="0" w:space="0" w:color="auto" w:frame="1"/>
                <w:lang w:eastAsia="pt-BR"/>
              </w:rPr>
              <w:t>BRASIL/ALEMANHA</w:t>
            </w:r>
          </w:p>
        </w:tc>
        <w:tc>
          <w:tcPr>
            <w:tcW w:w="3973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69AAC70C" w14:textId="77777777" w:rsidR="00AC5845" w:rsidRPr="000F6ADE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Agência da Previdência Social Atendimento Acordos Internacionais – Florianópolis (SC) (Código: 20.001.130)</w:t>
            </w:r>
          </w:p>
          <w:p w14:paraId="57A315C3" w14:textId="77777777" w:rsidR="00AC5845" w:rsidRPr="000F6ADE" w:rsidRDefault="00AC5845" w:rsidP="00AC5845">
            <w:pPr>
              <w:spacing w:before="180" w:after="18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End.: Rua Felipe Schmidt, nº 331, 4º Andar, Sala 19.002, Centro, Florianópolis (SC) CEP 88.010-000</w:t>
            </w:r>
          </w:p>
          <w:p w14:paraId="2686C417" w14:textId="77777777" w:rsidR="00AC5845" w:rsidRPr="000F6ADE" w:rsidRDefault="00AC5845" w:rsidP="00AC5845">
            <w:pPr>
              <w:spacing w:before="180" w:after="18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proofErr w:type="spellStart"/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Tel</w:t>
            </w:r>
            <w:proofErr w:type="spellEnd"/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: (48) 3298-8125 / 3298-8142 Fax: (48) 3298-8158</w:t>
            </w:r>
          </w:p>
          <w:p w14:paraId="1B1D6F90" w14:textId="77777777" w:rsidR="00AC5845" w:rsidRPr="000F6ADE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E-mail: </w:t>
            </w:r>
            <w:hyperlink r:id="rId17" w:history="1">
              <w:r w:rsidRPr="000F6ADE">
                <w:rPr>
                  <w:rFonts w:ascii="Calibri" w:eastAsia="Times New Roman" w:hAnsi="Calibri" w:cs="Calibri"/>
                  <w:color w:val="2C67CD"/>
                  <w:sz w:val="18"/>
                  <w:szCs w:val="18"/>
                  <w:u w:val="single"/>
                  <w:lang w:eastAsia="pt-BR"/>
                </w:rPr>
                <w:t>apsai20001130@inss.gov.br</w:t>
              </w:r>
            </w:hyperlink>
          </w:p>
        </w:tc>
        <w:tc>
          <w:tcPr>
            <w:tcW w:w="323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534DAC8C" w14:textId="77777777" w:rsidR="00AC5845" w:rsidRPr="0071057B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val="de-DE" w:eastAsia="pt-BR"/>
              </w:rPr>
            </w:pPr>
            <w:r w:rsidRPr="0071057B">
              <w:rPr>
                <w:rFonts w:ascii="Calibri" w:eastAsia="Times New Roman" w:hAnsi="Calibri" w:cs="Calibri"/>
                <w:sz w:val="18"/>
                <w:szCs w:val="18"/>
                <w:lang w:val="de-DE" w:eastAsia="pt-BR"/>
              </w:rPr>
              <w:t>Deutsche Rentenversicherung Knappschaft-Bahn-See Pieperstraße 14-2844789 – Bochum Deutschland (Alemanha)</w:t>
            </w:r>
          </w:p>
          <w:p w14:paraId="65E14A67" w14:textId="77777777" w:rsidR="00AC5845" w:rsidRPr="0071057B" w:rsidRDefault="00AC5845" w:rsidP="00AC5845">
            <w:pPr>
              <w:spacing w:before="180" w:after="18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val="de-DE" w:eastAsia="pt-BR"/>
              </w:rPr>
            </w:pPr>
            <w:r w:rsidRPr="0071057B">
              <w:rPr>
                <w:rFonts w:ascii="Calibri" w:eastAsia="Times New Roman" w:hAnsi="Calibri" w:cs="Calibri"/>
                <w:sz w:val="18"/>
                <w:szCs w:val="18"/>
                <w:lang w:val="de-DE" w:eastAsia="pt-BR"/>
              </w:rPr>
              <w:t>Deutsche Rentenversicherung Nordbayern Friedenstraße 12/1497072 – Würzburg Deutschland (Alemanha)</w:t>
            </w:r>
          </w:p>
          <w:p w14:paraId="0EF03F91" w14:textId="77777777" w:rsidR="00AC5845" w:rsidRPr="0071057B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val="de-DE" w:eastAsia="pt-BR"/>
              </w:rPr>
            </w:pPr>
            <w:r w:rsidRPr="0071057B">
              <w:rPr>
                <w:rFonts w:ascii="Calibri" w:eastAsia="Times New Roman" w:hAnsi="Calibri" w:cs="Calibri"/>
                <w:sz w:val="18"/>
                <w:szCs w:val="18"/>
                <w:lang w:val="de-DE" w:eastAsia="pt-BR"/>
              </w:rPr>
              <w:t>Deutsche Rentenversicherung Bund10704 – Berlin Deutschland (Alemanha)</w:t>
            </w:r>
          </w:p>
        </w:tc>
      </w:tr>
      <w:tr w:rsidR="00AC5845" w:rsidRPr="00D33D13" w14:paraId="3517C4BD" w14:textId="77777777" w:rsidTr="00AC5845">
        <w:tc>
          <w:tcPr>
            <w:tcW w:w="225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2D1E5611" w14:textId="77777777" w:rsidR="00AC5845" w:rsidRPr="000F6ADE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b/>
                <w:bCs/>
                <w:sz w:val="18"/>
                <w:szCs w:val="18"/>
                <w:bdr w:val="none" w:sz="0" w:space="0" w:color="auto" w:frame="1"/>
                <w:lang w:eastAsia="pt-BR"/>
              </w:rPr>
              <w:t>BRASIL/ARGENTINA</w:t>
            </w:r>
          </w:p>
          <w:p w14:paraId="7FD88AD6" w14:textId="77777777" w:rsidR="00AC5845" w:rsidRPr="000F6ADE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b/>
                <w:bCs/>
                <w:sz w:val="18"/>
                <w:szCs w:val="18"/>
                <w:bdr w:val="none" w:sz="0" w:space="0" w:color="auto" w:frame="1"/>
                <w:lang w:eastAsia="pt-BR"/>
              </w:rPr>
              <w:t>(MERCOSUL)</w:t>
            </w:r>
          </w:p>
        </w:tc>
        <w:tc>
          <w:tcPr>
            <w:tcW w:w="3973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31532A94" w14:textId="77777777" w:rsidR="00AC5845" w:rsidRPr="000F6ADE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Agência da Previdência Social Atendimento Acordos Internacionais – Florianópolis (SC) (Código: 20.001.130)</w:t>
            </w:r>
          </w:p>
          <w:p w14:paraId="5E954CE6" w14:textId="77777777" w:rsidR="00AC5845" w:rsidRPr="000F6ADE" w:rsidRDefault="00AC5845" w:rsidP="00AC5845">
            <w:pPr>
              <w:spacing w:before="180" w:after="18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End.: Rua Felipe Schmidt, nº 331, 4º Andar, Sala 19.002, Centro, Florianópolis (SC) CEP 88.010-000</w:t>
            </w:r>
          </w:p>
          <w:p w14:paraId="20B40B4B" w14:textId="77777777" w:rsidR="00AC5845" w:rsidRPr="000F6ADE" w:rsidRDefault="00AC5845" w:rsidP="00AC5845">
            <w:pPr>
              <w:spacing w:before="180" w:after="18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proofErr w:type="spellStart"/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Tel</w:t>
            </w:r>
            <w:proofErr w:type="spellEnd"/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: (48) 3298-8125 / 3298-8142 Fax: (48) 3298-8158</w:t>
            </w:r>
          </w:p>
          <w:p w14:paraId="3621F9C3" w14:textId="77777777" w:rsidR="00AC5845" w:rsidRPr="000F6ADE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E-mail: </w:t>
            </w:r>
            <w:hyperlink r:id="rId18" w:history="1">
              <w:r w:rsidRPr="000F6ADE">
                <w:rPr>
                  <w:rFonts w:ascii="Calibri" w:eastAsia="Times New Roman" w:hAnsi="Calibri" w:cs="Calibri"/>
                  <w:color w:val="2C67CD"/>
                  <w:sz w:val="18"/>
                  <w:szCs w:val="18"/>
                  <w:u w:val="single"/>
                  <w:lang w:eastAsia="pt-BR"/>
                </w:rPr>
                <w:t>apsai20001130@inss.gov.br</w:t>
              </w:r>
            </w:hyperlink>
          </w:p>
        </w:tc>
        <w:tc>
          <w:tcPr>
            <w:tcW w:w="323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50778C8C" w14:textId="77777777" w:rsidR="00AC5845" w:rsidRPr="000F6ADE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 xml:space="preserve">Departamento de Convênios </w:t>
            </w:r>
            <w:proofErr w:type="spellStart"/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Internacionales</w:t>
            </w:r>
            <w:proofErr w:type="spellEnd"/>
          </w:p>
          <w:p w14:paraId="1557C77B" w14:textId="77777777" w:rsidR="00AC5845" w:rsidRPr="000F6ADE" w:rsidRDefault="00AC5845" w:rsidP="00AC5845">
            <w:pPr>
              <w:spacing w:before="180" w:after="18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End.: Edifício Paraná 415. 1302, Buenos Aires – Argentina</w:t>
            </w:r>
          </w:p>
          <w:p w14:paraId="638C6D62" w14:textId="77777777" w:rsidR="00AC5845" w:rsidRPr="000F6ADE" w:rsidRDefault="00AC5845" w:rsidP="00AC5845">
            <w:pPr>
              <w:spacing w:before="180" w:after="18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Tel.: 00xx 5 4114 339-3291/3292</w:t>
            </w:r>
          </w:p>
          <w:p w14:paraId="1D4D2F2E" w14:textId="77777777" w:rsidR="00AC5845" w:rsidRPr="000F6ADE" w:rsidRDefault="00AC5845" w:rsidP="00AC5845">
            <w:pPr>
              <w:spacing w:before="180" w:after="18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Fax: 00xx 5 4114 339-3297</w:t>
            </w:r>
          </w:p>
        </w:tc>
      </w:tr>
      <w:tr w:rsidR="00AC5845" w:rsidRPr="0009735C" w14:paraId="53D80DDC" w14:textId="77777777" w:rsidTr="00AC5845">
        <w:tc>
          <w:tcPr>
            <w:tcW w:w="225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6BE35602" w14:textId="77777777" w:rsidR="00AC5845" w:rsidRPr="000F6ADE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b/>
                <w:bCs/>
                <w:sz w:val="18"/>
                <w:szCs w:val="18"/>
                <w:bdr w:val="none" w:sz="0" w:space="0" w:color="auto" w:frame="1"/>
                <w:lang w:eastAsia="pt-BR"/>
              </w:rPr>
              <w:t>BRASIL/BÉLGICA</w:t>
            </w:r>
          </w:p>
        </w:tc>
        <w:tc>
          <w:tcPr>
            <w:tcW w:w="3973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0B677248" w14:textId="77777777" w:rsidR="00AC5845" w:rsidRPr="000F6ADE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Agência da Previdência Social Atendimento Acordos Internacionais Brasília – DF (Código: 23.001.140)</w:t>
            </w:r>
          </w:p>
          <w:p w14:paraId="1A97E8D5" w14:textId="77777777" w:rsidR="00AC5845" w:rsidRPr="000F6ADE" w:rsidRDefault="00AC5845" w:rsidP="00AC5845">
            <w:pPr>
              <w:spacing w:before="180" w:after="18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End.: SCRS 502, Bloco “B”, Lote 8 a 12 – W3 Sul, Brasília (DF)  CEP 70.330-520</w:t>
            </w:r>
          </w:p>
          <w:p w14:paraId="50CC0174" w14:textId="77777777" w:rsidR="00AC5845" w:rsidRPr="000F6ADE" w:rsidRDefault="00AC5845" w:rsidP="00AC5845">
            <w:pPr>
              <w:spacing w:before="180" w:after="18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Tel.:(61) 3433-7434 /3433-7435 /3433-7436/4333-7437 /3433-7438/3433-7439/3433-7440/3433-7474</w:t>
            </w:r>
          </w:p>
          <w:p w14:paraId="3D60A352" w14:textId="77777777" w:rsidR="00AC5845" w:rsidRPr="000F6ADE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E-mail: </w:t>
            </w:r>
            <w:hyperlink r:id="rId19" w:history="1">
              <w:r w:rsidRPr="000F6ADE">
                <w:rPr>
                  <w:rFonts w:ascii="Calibri" w:eastAsia="Times New Roman" w:hAnsi="Calibri" w:cs="Calibri"/>
                  <w:color w:val="2C67CD"/>
                  <w:sz w:val="18"/>
                  <w:szCs w:val="18"/>
                  <w:u w:val="single"/>
                  <w:lang w:eastAsia="pt-BR"/>
                </w:rPr>
                <w:t>apsai23001140@inss.gov.br</w:t>
              </w:r>
            </w:hyperlink>
          </w:p>
        </w:tc>
        <w:tc>
          <w:tcPr>
            <w:tcW w:w="323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3F665502" w14:textId="77777777" w:rsidR="00AC5845" w:rsidRPr="000F6ADE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val="en-AU" w:eastAsia="pt-BR"/>
              </w:rPr>
            </w:pPr>
            <w:r w:rsidRPr="000F6ADE">
              <w:rPr>
                <w:rFonts w:ascii="Calibri" w:eastAsia="Times New Roman" w:hAnsi="Calibri" w:cs="Calibri"/>
                <w:sz w:val="18"/>
                <w:szCs w:val="18"/>
                <w:lang w:val="en-AU" w:eastAsia="pt-BR"/>
              </w:rPr>
              <w:t xml:space="preserve">Office National Des Pensions Bureau Conventions </w:t>
            </w:r>
            <w:proofErr w:type="spellStart"/>
            <w:r w:rsidRPr="000F6ADE">
              <w:rPr>
                <w:rFonts w:ascii="Calibri" w:eastAsia="Times New Roman" w:hAnsi="Calibri" w:cs="Calibri"/>
                <w:sz w:val="18"/>
                <w:szCs w:val="18"/>
                <w:lang w:val="en-AU" w:eastAsia="pt-BR"/>
              </w:rPr>
              <w:t>Internationales</w:t>
            </w:r>
            <w:proofErr w:type="spellEnd"/>
            <w:r w:rsidRPr="000F6ADE">
              <w:rPr>
                <w:rFonts w:ascii="Calibri" w:eastAsia="Times New Roman" w:hAnsi="Calibri" w:cs="Calibri"/>
                <w:sz w:val="18"/>
                <w:szCs w:val="18"/>
                <w:lang w:val="en-AU" w:eastAsia="pt-BR"/>
              </w:rPr>
              <w:t xml:space="preserve"> Tour de Midi 1060 </w:t>
            </w:r>
            <w:proofErr w:type="spellStart"/>
            <w:r w:rsidRPr="000F6ADE">
              <w:rPr>
                <w:rFonts w:ascii="Calibri" w:eastAsia="Times New Roman" w:hAnsi="Calibri" w:cs="Calibri"/>
                <w:sz w:val="18"/>
                <w:szCs w:val="18"/>
                <w:lang w:val="en-AU" w:eastAsia="pt-BR"/>
              </w:rPr>
              <w:t>Bruxelles</w:t>
            </w:r>
            <w:proofErr w:type="spellEnd"/>
          </w:p>
        </w:tc>
      </w:tr>
      <w:tr w:rsidR="00AC5845" w:rsidRPr="00D33D13" w14:paraId="381CD2D9" w14:textId="77777777" w:rsidTr="00AC5845">
        <w:tc>
          <w:tcPr>
            <w:tcW w:w="225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22988C7D" w14:textId="77777777" w:rsidR="00AC5845" w:rsidRPr="000F6ADE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b/>
                <w:bCs/>
                <w:sz w:val="18"/>
                <w:szCs w:val="18"/>
                <w:bdr w:val="none" w:sz="0" w:space="0" w:color="auto" w:frame="1"/>
                <w:lang w:eastAsia="pt-BR"/>
              </w:rPr>
              <w:t>BRASIL / CABO VERDE</w:t>
            </w:r>
          </w:p>
        </w:tc>
        <w:tc>
          <w:tcPr>
            <w:tcW w:w="3973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51524989" w14:textId="77777777" w:rsidR="00AC5845" w:rsidRPr="000F6ADE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Agência da Previdência Social de Atendimento Acordos Internacionais – São Paulo (Código: 21.004.120)</w:t>
            </w:r>
          </w:p>
          <w:p w14:paraId="5CDBFA77" w14:textId="77777777" w:rsidR="00AC5845" w:rsidRPr="000F6ADE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End.: Rua Santa Cruz, 747, 1º Subsolo, Vila Mariana – São Paulo (SP) – CEP 04.121-000</w:t>
            </w:r>
          </w:p>
          <w:p w14:paraId="7E247E12" w14:textId="77777777" w:rsidR="00AC5845" w:rsidRPr="000F6ADE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proofErr w:type="spellStart"/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Tel</w:t>
            </w:r>
            <w:proofErr w:type="spellEnd"/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: (11) 3503-3607 /3503-3617/3503-3618</w:t>
            </w:r>
          </w:p>
          <w:p w14:paraId="59056662" w14:textId="77777777" w:rsidR="00AC5845" w:rsidRPr="000F6ADE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Fax: (11) 5084-4786</w:t>
            </w:r>
          </w:p>
          <w:p w14:paraId="3F35A288" w14:textId="77777777" w:rsidR="00AC5845" w:rsidRPr="000F6ADE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E-mail: </w:t>
            </w:r>
            <w:hyperlink r:id="rId20" w:history="1">
              <w:r w:rsidRPr="000F6ADE">
                <w:rPr>
                  <w:rFonts w:ascii="Calibri" w:eastAsia="Times New Roman" w:hAnsi="Calibri" w:cs="Calibri"/>
                  <w:color w:val="2C67CD"/>
                  <w:sz w:val="18"/>
                  <w:szCs w:val="18"/>
                  <w:u w:val="single"/>
                  <w:lang w:eastAsia="pt-BR"/>
                </w:rPr>
                <w:t>apsai21004120@inss.gov.br</w:t>
              </w:r>
            </w:hyperlink>
          </w:p>
        </w:tc>
        <w:tc>
          <w:tcPr>
            <w:tcW w:w="323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07A90896" w14:textId="77777777" w:rsidR="00AC5845" w:rsidRPr="000F6ADE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Instituto Nacional de Previdência Social</w:t>
            </w:r>
          </w:p>
          <w:p w14:paraId="7ABB1969" w14:textId="77777777" w:rsidR="00AC5845" w:rsidRPr="000F6ADE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End.: Caixa Postal 372, Cidade da Praia – Cabo Verde.</w:t>
            </w:r>
          </w:p>
          <w:p w14:paraId="76CAD6D0" w14:textId="77777777" w:rsidR="00AC5845" w:rsidRPr="000F6ADE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Tel.: 00xx238 61-5665/61-5667</w:t>
            </w:r>
          </w:p>
          <w:p w14:paraId="5E9FEB90" w14:textId="77777777" w:rsidR="00AC5845" w:rsidRPr="000F6ADE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Fax: 00xx238 61-3266</w:t>
            </w:r>
          </w:p>
        </w:tc>
      </w:tr>
      <w:tr w:rsidR="00AC5845" w:rsidRPr="0009735C" w14:paraId="72C360C2" w14:textId="77777777" w:rsidTr="00AC5845">
        <w:tc>
          <w:tcPr>
            <w:tcW w:w="225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44D19903" w14:textId="77777777" w:rsidR="00AC5845" w:rsidRPr="00E955E9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E955E9">
              <w:rPr>
                <w:rFonts w:ascii="Calibri" w:eastAsia="Times New Roman" w:hAnsi="Calibri" w:cs="Calibri"/>
                <w:b/>
                <w:bCs/>
                <w:sz w:val="18"/>
                <w:szCs w:val="18"/>
                <w:bdr w:val="none" w:sz="0" w:space="0" w:color="auto" w:frame="1"/>
                <w:lang w:eastAsia="pt-BR"/>
              </w:rPr>
              <w:t>BRASIL/CANADÁ</w:t>
            </w:r>
          </w:p>
        </w:tc>
        <w:tc>
          <w:tcPr>
            <w:tcW w:w="3973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37E7DB30" w14:textId="77777777" w:rsidR="00AC5845" w:rsidRPr="00E955E9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E955E9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Agência da Previdência Social Atendimento Acordos Internacionais Brasília – DF (Código: 23.001.140)</w:t>
            </w:r>
          </w:p>
          <w:p w14:paraId="54D084C5" w14:textId="77777777" w:rsidR="00AC5845" w:rsidRPr="00E955E9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E955E9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End.: SCRS 502, Bloco “B”, Lote 8 a 12 – W3 Sul, Brasília (DF)  CEP 70.330-520</w:t>
            </w:r>
          </w:p>
          <w:p w14:paraId="5E826C94" w14:textId="77777777" w:rsidR="00AC5845" w:rsidRPr="00E955E9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E955E9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lastRenderedPageBreak/>
              <w:t>Tel.:(61) 3433-7434 /3433-7435 /3433-7436/4333-7437 /3433-7438/3433-7439/3433-7440/3433-7474</w:t>
            </w:r>
          </w:p>
          <w:p w14:paraId="4C8C6300" w14:textId="77777777" w:rsidR="00AC5845" w:rsidRPr="00E955E9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E955E9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E-mail: </w:t>
            </w:r>
            <w:hyperlink r:id="rId21" w:history="1">
              <w:r w:rsidRPr="00E955E9">
                <w:rPr>
                  <w:rFonts w:ascii="Calibri" w:eastAsia="Times New Roman" w:hAnsi="Calibri" w:cs="Calibri"/>
                  <w:color w:val="2C67CD"/>
                  <w:sz w:val="18"/>
                  <w:szCs w:val="18"/>
                  <w:u w:val="single"/>
                  <w:lang w:eastAsia="pt-BR"/>
                </w:rPr>
                <w:t>apsai23001140@inss.gov.br</w:t>
              </w:r>
            </w:hyperlink>
          </w:p>
        </w:tc>
        <w:tc>
          <w:tcPr>
            <w:tcW w:w="323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40BECCCB" w14:textId="77777777" w:rsidR="00AC5845" w:rsidRPr="00E955E9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val="en-AU" w:eastAsia="pt-BR"/>
              </w:rPr>
            </w:pPr>
            <w:r w:rsidRPr="00E955E9">
              <w:rPr>
                <w:rFonts w:ascii="Calibri" w:eastAsia="Times New Roman" w:hAnsi="Calibri" w:cs="Calibri"/>
                <w:sz w:val="18"/>
                <w:szCs w:val="18"/>
                <w:lang w:val="en-AU" w:eastAsia="pt-BR"/>
              </w:rPr>
              <w:lastRenderedPageBreak/>
              <w:t>International Operations – NB Service Canada P.O. 250 Fredericton, New Brunswick E3B 4Z6 Facsimile: + 1-506-452-3415</w:t>
            </w:r>
          </w:p>
        </w:tc>
      </w:tr>
      <w:tr w:rsidR="00AC5845" w:rsidRPr="00D33D13" w14:paraId="12C887C8" w14:textId="77777777" w:rsidTr="00AC5845">
        <w:tc>
          <w:tcPr>
            <w:tcW w:w="225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4C63EA96" w14:textId="77777777" w:rsidR="00AC5845" w:rsidRPr="00E955E9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E955E9">
              <w:rPr>
                <w:rFonts w:ascii="Calibri" w:eastAsia="Times New Roman" w:hAnsi="Calibri" w:cs="Calibri"/>
                <w:b/>
                <w:bCs/>
                <w:sz w:val="18"/>
                <w:szCs w:val="18"/>
                <w:bdr w:val="none" w:sz="0" w:space="0" w:color="auto" w:frame="1"/>
                <w:lang w:eastAsia="pt-BR"/>
              </w:rPr>
              <w:t>BRASIL/CHILE</w:t>
            </w:r>
          </w:p>
        </w:tc>
        <w:tc>
          <w:tcPr>
            <w:tcW w:w="3973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302B5CED" w14:textId="77777777" w:rsidR="00AC5845" w:rsidRPr="00E955E9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E955E9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Agência da Previdência Social – Atendimento Acordos Internacionais Recife (Código: 15.001.120)</w:t>
            </w:r>
          </w:p>
          <w:p w14:paraId="0A98C12C" w14:textId="77777777" w:rsidR="00AC5845" w:rsidRPr="00E955E9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E955E9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End.: Rua Corredor do Bispo, nº 155, 1º andar, Boa Vista, Recife (PE) – CEP 50.050-090</w:t>
            </w:r>
          </w:p>
          <w:p w14:paraId="21377CFE" w14:textId="77777777" w:rsidR="00AC5845" w:rsidRPr="00E955E9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E955E9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Tel.: (81) 3412-5683</w:t>
            </w:r>
          </w:p>
          <w:p w14:paraId="68C2E51A" w14:textId="77777777" w:rsidR="00AC5845" w:rsidRPr="00E955E9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E955E9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Fax: (81) 3221-2774</w:t>
            </w:r>
          </w:p>
          <w:p w14:paraId="17DC0591" w14:textId="77777777" w:rsidR="00AC5845" w:rsidRPr="00E955E9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E955E9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E-mail: </w:t>
            </w:r>
            <w:hyperlink r:id="rId22" w:history="1">
              <w:r w:rsidRPr="00E955E9">
                <w:rPr>
                  <w:rFonts w:ascii="Calibri" w:eastAsia="Times New Roman" w:hAnsi="Calibri" w:cs="Calibri"/>
                  <w:color w:val="2C67CD"/>
                  <w:sz w:val="18"/>
                  <w:szCs w:val="18"/>
                  <w:u w:val="single"/>
                  <w:lang w:eastAsia="pt-BR"/>
                </w:rPr>
                <w:t>apssai15001120@inss.gov.br</w:t>
              </w:r>
            </w:hyperlink>
          </w:p>
        </w:tc>
        <w:tc>
          <w:tcPr>
            <w:tcW w:w="323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6ECE4D76" w14:textId="77777777" w:rsidR="00AC5845" w:rsidRPr="0071057B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val="es-UY" w:eastAsia="pt-BR"/>
              </w:rPr>
            </w:pPr>
            <w:r w:rsidRPr="0071057B">
              <w:rPr>
                <w:rFonts w:ascii="Calibri" w:eastAsia="Times New Roman" w:hAnsi="Calibri" w:cs="Calibri"/>
                <w:sz w:val="18"/>
                <w:szCs w:val="18"/>
                <w:lang w:val="es-UY" w:eastAsia="pt-BR"/>
              </w:rPr>
              <w:t xml:space="preserve">Ministerio del Trabajo e </w:t>
            </w:r>
            <w:proofErr w:type="spellStart"/>
            <w:r w:rsidRPr="0071057B">
              <w:rPr>
                <w:rFonts w:ascii="Calibri" w:eastAsia="Times New Roman" w:hAnsi="Calibri" w:cs="Calibri"/>
                <w:sz w:val="18"/>
                <w:szCs w:val="18"/>
                <w:lang w:val="es-UY" w:eastAsia="pt-BR"/>
              </w:rPr>
              <w:t>Prevision</w:t>
            </w:r>
            <w:proofErr w:type="spellEnd"/>
            <w:r w:rsidRPr="0071057B">
              <w:rPr>
                <w:rFonts w:ascii="Calibri" w:eastAsia="Times New Roman" w:hAnsi="Calibri" w:cs="Calibri"/>
                <w:sz w:val="18"/>
                <w:szCs w:val="18"/>
                <w:lang w:val="es-UY" w:eastAsia="pt-BR"/>
              </w:rPr>
              <w:t xml:space="preserve"> Social</w:t>
            </w:r>
          </w:p>
          <w:p w14:paraId="7B7E9423" w14:textId="77777777" w:rsidR="00AC5845" w:rsidRPr="00E955E9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E955E9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 xml:space="preserve">End.: Rua </w:t>
            </w:r>
            <w:proofErr w:type="spellStart"/>
            <w:r w:rsidRPr="00E955E9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Huerfanos</w:t>
            </w:r>
            <w:proofErr w:type="spellEnd"/>
            <w:r w:rsidRPr="00E955E9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, 1.273, 5º Piso, Santiago, Chile</w:t>
            </w:r>
          </w:p>
          <w:p w14:paraId="4205EEB0" w14:textId="77777777" w:rsidR="00AC5845" w:rsidRPr="00E955E9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E955E9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Tel.: 00xx562 671-4761672-7792</w:t>
            </w:r>
          </w:p>
          <w:p w14:paraId="78A2A608" w14:textId="77777777" w:rsidR="00AC5845" w:rsidRPr="00E955E9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E955E9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Fax: 00xx562 696-6267</w:t>
            </w:r>
          </w:p>
        </w:tc>
      </w:tr>
      <w:tr w:rsidR="00AC5845" w:rsidRPr="00D33D13" w14:paraId="117FD165" w14:textId="77777777" w:rsidTr="00AC5845">
        <w:tc>
          <w:tcPr>
            <w:tcW w:w="225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320DB556" w14:textId="77777777" w:rsidR="00AC5845" w:rsidRPr="003D7BEF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lang w:eastAsia="pt-BR"/>
              </w:rPr>
            </w:pPr>
            <w:r w:rsidRPr="003D7BEF">
              <w:rPr>
                <w:rFonts w:ascii="Calibri" w:eastAsia="Times New Roman" w:hAnsi="Calibri" w:cs="Calibri"/>
                <w:b/>
                <w:bCs/>
                <w:sz w:val="18"/>
                <w:bdr w:val="none" w:sz="0" w:space="0" w:color="auto" w:frame="1"/>
                <w:lang w:eastAsia="pt-BR"/>
              </w:rPr>
              <w:t>BRASIL/COREIA</w:t>
            </w:r>
          </w:p>
        </w:tc>
        <w:tc>
          <w:tcPr>
            <w:tcW w:w="3973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52F26820" w14:textId="77777777" w:rsidR="00AC5845" w:rsidRPr="00A13F0D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Agência da Previdência Social Atendimento Acordos Internacionais Curitiba (Código: 14.001.030)</w:t>
            </w:r>
          </w:p>
          <w:p w14:paraId="38918332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End.: Rua João Negrão, nº 11, 6º andar – sala 605 Centro, Curitiba (PR) –</w:t>
            </w:r>
          </w:p>
          <w:p w14:paraId="4162DA66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val="en-AU"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val="en-AU" w:eastAsia="pt-BR"/>
              </w:rPr>
              <w:t>CEP 80010-200</w:t>
            </w:r>
          </w:p>
          <w:p w14:paraId="08614E9A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val="en-AU"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val="en-AU" w:eastAsia="pt-BR"/>
              </w:rPr>
              <w:t>Tel.: (41) 3616-9385 / 3616-9382</w:t>
            </w:r>
          </w:p>
          <w:p w14:paraId="181131BB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val="en-AU"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val="en-AU" w:eastAsia="pt-BR"/>
              </w:rPr>
              <w:t>E-mail: </w:t>
            </w:r>
            <w:hyperlink r:id="rId23" w:history="1">
              <w:r w:rsidRPr="00A13F0D">
                <w:rPr>
                  <w:rFonts w:ascii="Calibri" w:eastAsia="Times New Roman" w:hAnsi="Calibri" w:cs="Calibri"/>
                  <w:color w:val="2C67CD"/>
                  <w:sz w:val="18"/>
                  <w:szCs w:val="18"/>
                  <w:u w:val="single"/>
                  <w:lang w:val="en-AU" w:eastAsia="pt-BR"/>
                </w:rPr>
                <w:t>apsai14001030@inss.gov.br</w:t>
              </w:r>
            </w:hyperlink>
          </w:p>
        </w:tc>
        <w:tc>
          <w:tcPr>
            <w:tcW w:w="323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66AD86DB" w14:textId="77777777" w:rsidR="00AC5845" w:rsidRPr="00A13F0D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val="en-AU"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val="en-AU" w:eastAsia="pt-BR"/>
              </w:rPr>
              <w:t xml:space="preserve">International </w:t>
            </w:r>
            <w:proofErr w:type="spellStart"/>
            <w:r w:rsidRPr="00A13F0D">
              <w:rPr>
                <w:rFonts w:ascii="Calibri" w:eastAsia="Times New Roman" w:hAnsi="Calibri" w:cs="Calibri"/>
                <w:sz w:val="18"/>
                <w:szCs w:val="18"/>
                <w:lang w:val="en-AU" w:eastAsia="pt-BR"/>
              </w:rPr>
              <w:t>Center</w:t>
            </w:r>
            <w:proofErr w:type="spellEnd"/>
            <w:r w:rsidRPr="00A13F0D">
              <w:rPr>
                <w:rFonts w:ascii="Calibri" w:eastAsia="Times New Roman" w:hAnsi="Calibri" w:cs="Calibri"/>
                <w:sz w:val="18"/>
                <w:szCs w:val="18"/>
                <w:lang w:val="en-AU" w:eastAsia="pt-BR"/>
              </w:rPr>
              <w:t xml:space="preserve"> of National Pension Service 22nd Fl. 173 </w:t>
            </w:r>
            <w:proofErr w:type="spellStart"/>
            <w:r w:rsidRPr="00A13F0D">
              <w:rPr>
                <w:rFonts w:ascii="Calibri" w:eastAsia="Times New Roman" w:hAnsi="Calibri" w:cs="Calibri"/>
                <w:sz w:val="18"/>
                <w:szCs w:val="18"/>
                <w:lang w:val="en-AU" w:eastAsia="pt-BR"/>
              </w:rPr>
              <w:t>Toegyero</w:t>
            </w:r>
            <w:proofErr w:type="spellEnd"/>
            <w:r w:rsidRPr="00A13F0D">
              <w:rPr>
                <w:rFonts w:ascii="Calibri" w:eastAsia="Times New Roman" w:hAnsi="Calibri" w:cs="Calibri"/>
                <w:sz w:val="18"/>
                <w:szCs w:val="18"/>
                <w:lang w:val="en-AU" w:eastAsia="pt-BR"/>
              </w:rPr>
              <w:t>, (</w:t>
            </w:r>
            <w:proofErr w:type="spellStart"/>
            <w:r w:rsidRPr="00A13F0D">
              <w:rPr>
                <w:rFonts w:ascii="Calibri" w:eastAsia="Times New Roman" w:hAnsi="Calibri" w:cs="Calibri"/>
                <w:sz w:val="18"/>
                <w:szCs w:val="18"/>
                <w:lang w:val="en-AU" w:eastAsia="pt-BR"/>
              </w:rPr>
              <w:t>Namsan</w:t>
            </w:r>
            <w:proofErr w:type="spellEnd"/>
            <w:r w:rsidRPr="00A13F0D">
              <w:rPr>
                <w:rFonts w:ascii="Calibri" w:eastAsia="Times New Roman" w:hAnsi="Calibri" w:cs="Calibri"/>
                <w:sz w:val="18"/>
                <w:szCs w:val="18"/>
                <w:lang w:val="en-AU" w:eastAsia="pt-BR"/>
              </w:rPr>
              <w:t xml:space="preserve"> Square Bldg., </w:t>
            </w:r>
            <w:proofErr w:type="spellStart"/>
            <w:r w:rsidRPr="00A13F0D">
              <w:rPr>
                <w:rFonts w:ascii="Calibri" w:eastAsia="Times New Roman" w:hAnsi="Calibri" w:cs="Calibri"/>
                <w:sz w:val="18"/>
                <w:szCs w:val="18"/>
                <w:lang w:val="en-AU" w:eastAsia="pt-BR"/>
              </w:rPr>
              <w:t>Chungmuro</w:t>
            </w:r>
            <w:proofErr w:type="spellEnd"/>
            <w:r w:rsidRPr="00A13F0D">
              <w:rPr>
                <w:rFonts w:ascii="Calibri" w:eastAsia="Times New Roman" w:hAnsi="Calibri" w:cs="Calibri"/>
                <w:sz w:val="18"/>
                <w:szCs w:val="18"/>
                <w:lang w:val="en-AU" w:eastAsia="pt-BR"/>
              </w:rPr>
              <w:t xml:space="preserve"> 3-ga) Jung-</w:t>
            </w:r>
            <w:proofErr w:type="spellStart"/>
            <w:r w:rsidRPr="00A13F0D">
              <w:rPr>
                <w:rFonts w:ascii="Calibri" w:eastAsia="Times New Roman" w:hAnsi="Calibri" w:cs="Calibri"/>
                <w:sz w:val="18"/>
                <w:szCs w:val="18"/>
                <w:lang w:val="en-AU" w:eastAsia="pt-BR"/>
              </w:rPr>
              <w:t>gu</w:t>
            </w:r>
            <w:proofErr w:type="spellEnd"/>
            <w:r w:rsidRPr="00A13F0D">
              <w:rPr>
                <w:rFonts w:ascii="Calibri" w:eastAsia="Times New Roman" w:hAnsi="Calibri" w:cs="Calibri"/>
                <w:sz w:val="18"/>
                <w:szCs w:val="18"/>
                <w:lang w:val="en-AU" w:eastAsia="pt-BR"/>
              </w:rPr>
              <w:t>, Seoul, South Korea</w:t>
            </w:r>
          </w:p>
          <w:p w14:paraId="2A1B7B0B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val="en-AU"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val="en-AU" w:eastAsia="pt-BR"/>
              </w:rPr>
              <w:t>Zip Code : 04554</w:t>
            </w:r>
          </w:p>
          <w:p w14:paraId="7B4C15A8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val="en-AU"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val="en-AU" w:eastAsia="pt-BR"/>
              </w:rPr>
              <w:t>Email of the person in charge : </w:t>
            </w:r>
            <w:hyperlink r:id="rId24" w:history="1">
              <w:r w:rsidRPr="00A13F0D">
                <w:rPr>
                  <w:rFonts w:ascii="Calibri" w:eastAsia="Times New Roman" w:hAnsi="Calibri" w:cs="Calibri"/>
                  <w:color w:val="2C67CD"/>
                  <w:sz w:val="18"/>
                  <w:szCs w:val="18"/>
                  <w:u w:val="single"/>
                  <w:lang w:val="en-AU" w:eastAsia="pt-BR"/>
                </w:rPr>
                <w:t>zion1982@nps.or.kr</w:t>
              </w:r>
            </w:hyperlink>
          </w:p>
          <w:p w14:paraId="30E7C4DE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82-2-2176-8707</w:t>
            </w:r>
          </w:p>
          <w:p w14:paraId="467855C9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82-2-3484-9804</w:t>
            </w:r>
          </w:p>
        </w:tc>
      </w:tr>
      <w:tr w:rsidR="00AC5845" w:rsidRPr="00D33D13" w14:paraId="3C80C0A3" w14:textId="77777777" w:rsidTr="00AC5845">
        <w:tc>
          <w:tcPr>
            <w:tcW w:w="225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6F90CD34" w14:textId="77777777" w:rsidR="00AC5845" w:rsidRPr="003D7BEF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lang w:eastAsia="pt-BR"/>
              </w:rPr>
            </w:pPr>
            <w:r w:rsidRPr="003D7BEF">
              <w:rPr>
                <w:rFonts w:ascii="Calibri" w:eastAsia="Times New Roman" w:hAnsi="Calibri" w:cs="Calibri"/>
                <w:b/>
                <w:bCs/>
                <w:sz w:val="18"/>
                <w:bdr w:val="none" w:sz="0" w:space="0" w:color="auto" w:frame="1"/>
                <w:lang w:eastAsia="pt-BR"/>
              </w:rPr>
              <w:t>BRASIL/ESPANHA</w:t>
            </w:r>
          </w:p>
        </w:tc>
        <w:tc>
          <w:tcPr>
            <w:tcW w:w="3973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211D48F7" w14:textId="77777777" w:rsidR="00AC5845" w:rsidRPr="00A13F0D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Agência da Previdência Social Atendimento Acordos Internacionais Rio de Janeiro (Código: 17.001.220)</w:t>
            </w:r>
          </w:p>
          <w:p w14:paraId="7B84F5FB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End.: Rua Pedro Lessa nº 36, 5º andar, sala 519, Centro, Rio de Janeiro (RJ) – CEP 20.030-030</w:t>
            </w:r>
          </w:p>
          <w:p w14:paraId="36DD9E9D" w14:textId="77777777" w:rsidR="00AC5845" w:rsidRPr="0071057B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val="de-DE" w:eastAsia="pt-BR"/>
              </w:rPr>
            </w:pPr>
            <w:r w:rsidRPr="0071057B">
              <w:rPr>
                <w:rFonts w:ascii="Calibri" w:eastAsia="Times New Roman" w:hAnsi="Calibri" w:cs="Calibri"/>
                <w:sz w:val="18"/>
                <w:szCs w:val="18"/>
                <w:lang w:val="de-DE" w:eastAsia="pt-BR"/>
              </w:rPr>
              <w:t>Tel: (21) 2272-3438/ 2272-3515</w:t>
            </w:r>
          </w:p>
          <w:p w14:paraId="6F1AAD65" w14:textId="77777777" w:rsidR="00AC5845" w:rsidRPr="0071057B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val="de-DE" w:eastAsia="pt-BR"/>
              </w:rPr>
            </w:pPr>
            <w:r w:rsidRPr="0071057B">
              <w:rPr>
                <w:rFonts w:ascii="Calibri" w:eastAsia="Times New Roman" w:hAnsi="Calibri" w:cs="Calibri"/>
                <w:sz w:val="18"/>
                <w:szCs w:val="18"/>
                <w:lang w:val="de-DE" w:eastAsia="pt-BR"/>
              </w:rPr>
              <w:t>E-mail:</w:t>
            </w:r>
            <w:hyperlink r:id="rId25" w:history="1">
              <w:r w:rsidRPr="0071057B">
                <w:rPr>
                  <w:rFonts w:ascii="Calibri" w:eastAsia="Times New Roman" w:hAnsi="Calibri" w:cs="Calibri"/>
                  <w:color w:val="2C67CD"/>
                  <w:sz w:val="18"/>
                  <w:szCs w:val="18"/>
                  <w:u w:val="single"/>
                  <w:lang w:val="de-DE" w:eastAsia="pt-BR"/>
                </w:rPr>
                <w:t>apsai17001220@inss.gov.br</w:t>
              </w:r>
            </w:hyperlink>
          </w:p>
        </w:tc>
        <w:tc>
          <w:tcPr>
            <w:tcW w:w="323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6D7AFD04" w14:textId="77777777" w:rsidR="00AC5845" w:rsidRPr="0071057B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val="es-UY" w:eastAsia="pt-BR"/>
              </w:rPr>
            </w:pPr>
            <w:r w:rsidRPr="0071057B">
              <w:rPr>
                <w:rFonts w:ascii="Calibri" w:eastAsia="Times New Roman" w:hAnsi="Calibri" w:cs="Calibri"/>
                <w:sz w:val="18"/>
                <w:szCs w:val="18"/>
                <w:lang w:val="es-UY" w:eastAsia="pt-BR"/>
              </w:rPr>
              <w:t>Instituto Nacional de la Seguridad Social</w:t>
            </w:r>
          </w:p>
          <w:p w14:paraId="22497013" w14:textId="77777777" w:rsidR="00AC5845" w:rsidRPr="0071057B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val="es-UY" w:eastAsia="pt-BR"/>
              </w:rPr>
            </w:pPr>
            <w:proofErr w:type="spellStart"/>
            <w:r w:rsidRPr="0071057B">
              <w:rPr>
                <w:rFonts w:ascii="Calibri" w:eastAsia="Times New Roman" w:hAnsi="Calibri" w:cs="Calibri"/>
                <w:sz w:val="18"/>
                <w:szCs w:val="18"/>
                <w:lang w:val="es-UY" w:eastAsia="pt-BR"/>
              </w:rPr>
              <w:t>End</w:t>
            </w:r>
            <w:proofErr w:type="spellEnd"/>
            <w:r w:rsidRPr="0071057B">
              <w:rPr>
                <w:rFonts w:ascii="Calibri" w:eastAsia="Times New Roman" w:hAnsi="Calibri" w:cs="Calibri"/>
                <w:sz w:val="18"/>
                <w:szCs w:val="18"/>
                <w:lang w:val="es-UY" w:eastAsia="pt-BR"/>
              </w:rPr>
              <w:t xml:space="preserve">.: Calle Padre </w:t>
            </w:r>
            <w:proofErr w:type="spellStart"/>
            <w:r w:rsidRPr="0071057B">
              <w:rPr>
                <w:rFonts w:ascii="Calibri" w:eastAsia="Times New Roman" w:hAnsi="Calibri" w:cs="Calibri"/>
                <w:sz w:val="18"/>
                <w:szCs w:val="18"/>
                <w:lang w:val="es-UY" w:eastAsia="pt-BR"/>
              </w:rPr>
              <w:t>Damion</w:t>
            </w:r>
            <w:proofErr w:type="spellEnd"/>
            <w:r w:rsidRPr="0071057B">
              <w:rPr>
                <w:rFonts w:ascii="Calibri" w:eastAsia="Times New Roman" w:hAnsi="Calibri" w:cs="Calibri"/>
                <w:sz w:val="18"/>
                <w:szCs w:val="18"/>
                <w:lang w:val="es-UY" w:eastAsia="pt-BR"/>
              </w:rPr>
              <w:t xml:space="preserve">, 4, Madrid 26036 – </w:t>
            </w:r>
            <w:proofErr w:type="spellStart"/>
            <w:r w:rsidRPr="0071057B">
              <w:rPr>
                <w:rFonts w:ascii="Calibri" w:eastAsia="Times New Roman" w:hAnsi="Calibri" w:cs="Calibri"/>
                <w:sz w:val="18"/>
                <w:szCs w:val="18"/>
                <w:lang w:val="es-UY" w:eastAsia="pt-BR"/>
              </w:rPr>
              <w:t>Espanha</w:t>
            </w:r>
            <w:proofErr w:type="spellEnd"/>
          </w:p>
          <w:p w14:paraId="765D58D9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Tel.: 00xx3491 563-6688</w:t>
            </w:r>
          </w:p>
          <w:p w14:paraId="762675C3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Fax: 00xx3491 563-3027</w:t>
            </w:r>
          </w:p>
        </w:tc>
      </w:tr>
      <w:tr w:rsidR="00AC5845" w:rsidRPr="0009735C" w14:paraId="1C98D2E9" w14:textId="77777777" w:rsidTr="00AC5845">
        <w:tc>
          <w:tcPr>
            <w:tcW w:w="225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326AFE5D" w14:textId="77777777" w:rsidR="00AC5845" w:rsidRPr="003D7BEF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lang w:eastAsia="pt-BR"/>
              </w:rPr>
            </w:pPr>
            <w:r w:rsidRPr="003D7BEF">
              <w:rPr>
                <w:rFonts w:ascii="Calibri" w:eastAsia="Times New Roman" w:hAnsi="Calibri" w:cs="Calibri"/>
                <w:b/>
                <w:bCs/>
                <w:sz w:val="18"/>
                <w:bdr w:val="none" w:sz="0" w:space="0" w:color="auto" w:frame="1"/>
                <w:lang w:eastAsia="pt-BR"/>
              </w:rPr>
              <w:t>BRASIL/FRANÇA</w:t>
            </w:r>
          </w:p>
        </w:tc>
        <w:tc>
          <w:tcPr>
            <w:tcW w:w="3973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4DAD04C2" w14:textId="77777777" w:rsidR="00AC5845" w:rsidRPr="00A13F0D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Agência da Previdência Social Atendimento Acordos Internacionais Rio de Janeiro (Código: 17.001.220)</w:t>
            </w:r>
          </w:p>
          <w:p w14:paraId="019C718E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End.: Rua Pedro Lessa nº 36, 5º andar, sala 519, Centro, Rio de Janeiro (RJ) – CEP 20.030-030</w:t>
            </w:r>
          </w:p>
          <w:p w14:paraId="69BCF75A" w14:textId="77777777" w:rsidR="00AC5845" w:rsidRPr="0071057B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val="de-DE" w:eastAsia="pt-BR"/>
              </w:rPr>
            </w:pPr>
            <w:r w:rsidRPr="0071057B">
              <w:rPr>
                <w:rFonts w:ascii="Calibri" w:eastAsia="Times New Roman" w:hAnsi="Calibri" w:cs="Calibri"/>
                <w:sz w:val="18"/>
                <w:szCs w:val="18"/>
                <w:lang w:val="de-DE" w:eastAsia="pt-BR"/>
              </w:rPr>
              <w:t>Tel: (21) 2272-3438/ 2272-3515</w:t>
            </w:r>
          </w:p>
          <w:p w14:paraId="116A1C54" w14:textId="77777777" w:rsidR="00AC5845" w:rsidRPr="0071057B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val="de-DE" w:eastAsia="pt-BR"/>
              </w:rPr>
            </w:pPr>
            <w:r w:rsidRPr="0071057B">
              <w:rPr>
                <w:rFonts w:ascii="Calibri" w:eastAsia="Times New Roman" w:hAnsi="Calibri" w:cs="Calibri"/>
                <w:sz w:val="18"/>
                <w:szCs w:val="18"/>
                <w:lang w:val="de-DE" w:eastAsia="pt-BR"/>
              </w:rPr>
              <w:t>E-mail:</w:t>
            </w:r>
            <w:hyperlink r:id="rId26" w:history="1">
              <w:r w:rsidRPr="0071057B">
                <w:rPr>
                  <w:rFonts w:ascii="Calibri" w:eastAsia="Times New Roman" w:hAnsi="Calibri" w:cs="Calibri"/>
                  <w:color w:val="2C67CD"/>
                  <w:sz w:val="18"/>
                  <w:szCs w:val="18"/>
                  <w:u w:val="single"/>
                  <w:lang w:val="de-DE" w:eastAsia="pt-BR"/>
                </w:rPr>
                <w:t>apsai17001220@inss.gov.br</w:t>
              </w:r>
            </w:hyperlink>
          </w:p>
        </w:tc>
        <w:tc>
          <w:tcPr>
            <w:tcW w:w="323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2ECD7F49" w14:textId="77777777" w:rsidR="00AC5845" w:rsidRPr="0071057B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val="de-DE" w:eastAsia="pt-BR"/>
              </w:rPr>
            </w:pPr>
            <w:r w:rsidRPr="0071057B">
              <w:rPr>
                <w:rFonts w:ascii="Calibri" w:eastAsia="Times New Roman" w:hAnsi="Calibri" w:cs="Calibri"/>
                <w:sz w:val="18"/>
                <w:szCs w:val="18"/>
                <w:lang w:val="de-DE" w:eastAsia="pt-BR"/>
              </w:rPr>
              <w:t>Caisse Nationale de l’Assurance Vieillesse des Travailleurs Salariés (CNAV) – Direction des assurés de l’étranger 15, Avenue Louis JOUHANNEAU 37078 TOURS CEDEX 2 FRANCE</w:t>
            </w:r>
          </w:p>
        </w:tc>
      </w:tr>
      <w:tr w:rsidR="00AC5845" w:rsidRPr="00D33D13" w14:paraId="04B44CB0" w14:textId="77777777" w:rsidTr="00AC5845">
        <w:tc>
          <w:tcPr>
            <w:tcW w:w="225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2DE001BF" w14:textId="77777777" w:rsidR="00AC5845" w:rsidRPr="003D7BEF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lang w:eastAsia="pt-BR"/>
              </w:rPr>
            </w:pPr>
            <w:r w:rsidRPr="003D7BEF">
              <w:rPr>
                <w:rFonts w:ascii="Calibri" w:eastAsia="Times New Roman" w:hAnsi="Calibri" w:cs="Calibri"/>
                <w:b/>
                <w:bCs/>
                <w:sz w:val="18"/>
                <w:bdr w:val="none" w:sz="0" w:space="0" w:color="auto" w:frame="1"/>
                <w:lang w:eastAsia="pt-BR"/>
              </w:rPr>
              <w:t>BRASIL/GRÉCIA</w:t>
            </w:r>
          </w:p>
        </w:tc>
        <w:tc>
          <w:tcPr>
            <w:tcW w:w="3973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05AFD2B5" w14:textId="77777777" w:rsidR="00AC5845" w:rsidRPr="00A13F0D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Agência da Previdência Social Atendimento Acordos Internacionais Brasília – DF (Código: 23.001.140)</w:t>
            </w:r>
          </w:p>
          <w:p w14:paraId="453326D2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End.: SCRS 502, Bloco “B”, Lote 8 a 12 – W3 Sul, Brasília (DF)  CEP 70.330-520</w:t>
            </w:r>
          </w:p>
          <w:p w14:paraId="5665218D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Tel.:(61) 3433-7434 /3433-7435 /3433-7436/4333-7437 /3433-7438/3433-7439/3433-7440/3433-7474</w:t>
            </w:r>
          </w:p>
          <w:p w14:paraId="00C50135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E-mail: </w:t>
            </w:r>
            <w:hyperlink r:id="rId27" w:history="1">
              <w:r w:rsidRPr="00A13F0D">
                <w:rPr>
                  <w:rFonts w:ascii="Calibri" w:eastAsia="Times New Roman" w:hAnsi="Calibri" w:cs="Calibri"/>
                  <w:color w:val="2C67CD"/>
                  <w:sz w:val="18"/>
                  <w:szCs w:val="18"/>
                  <w:u w:val="single"/>
                  <w:lang w:eastAsia="pt-BR"/>
                </w:rPr>
                <w:t>apsai23001140@inss.gov.br</w:t>
              </w:r>
            </w:hyperlink>
          </w:p>
        </w:tc>
        <w:tc>
          <w:tcPr>
            <w:tcW w:w="323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20CBFFB5" w14:textId="77777777" w:rsidR="00AC5845" w:rsidRPr="00A13F0D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proofErr w:type="spellStart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L’Institution</w:t>
            </w:r>
            <w:proofErr w:type="spellEnd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 xml:space="preserve"> de </w:t>
            </w:r>
            <w:proofErr w:type="spellStart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Sécurite</w:t>
            </w:r>
            <w:proofErr w:type="spellEnd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Sociale</w:t>
            </w:r>
            <w:proofErr w:type="spellEnd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 xml:space="preserve"> (IKA)</w:t>
            </w:r>
          </w:p>
          <w:p w14:paraId="4D1D9819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 xml:space="preserve">End.: </w:t>
            </w:r>
            <w:proofErr w:type="spellStart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Rue</w:t>
            </w:r>
            <w:proofErr w:type="spellEnd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Aghiou</w:t>
            </w:r>
            <w:proofErr w:type="spellEnd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Konstatinou</w:t>
            </w:r>
            <w:proofErr w:type="spellEnd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 xml:space="preserve"> 8, 10241 Atenas – Grécia</w:t>
            </w:r>
          </w:p>
          <w:p w14:paraId="0360D828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Tel.: 00xx301 674-4824</w:t>
            </w:r>
          </w:p>
          <w:p w14:paraId="355122E4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Fax: 00xx301 674-1377</w:t>
            </w:r>
          </w:p>
        </w:tc>
      </w:tr>
      <w:tr w:rsidR="00AC5845" w:rsidRPr="00D33D13" w14:paraId="32DEFE80" w14:textId="77777777" w:rsidTr="00AC5845">
        <w:tc>
          <w:tcPr>
            <w:tcW w:w="225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13EEB6D6" w14:textId="77777777" w:rsidR="00AC5845" w:rsidRPr="003D7BEF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lang w:eastAsia="pt-BR"/>
              </w:rPr>
            </w:pPr>
            <w:r w:rsidRPr="003D7BEF">
              <w:rPr>
                <w:rFonts w:ascii="Calibri" w:eastAsia="Times New Roman" w:hAnsi="Calibri" w:cs="Calibri"/>
                <w:b/>
                <w:bCs/>
                <w:sz w:val="18"/>
                <w:bdr w:val="none" w:sz="0" w:space="0" w:color="auto" w:frame="1"/>
                <w:lang w:eastAsia="pt-BR"/>
              </w:rPr>
              <w:t>BRASIL/ITÁLIA</w:t>
            </w:r>
          </w:p>
        </w:tc>
        <w:tc>
          <w:tcPr>
            <w:tcW w:w="3973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47E8DA60" w14:textId="77777777" w:rsidR="00AC5845" w:rsidRPr="00A13F0D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Agência da Previdência Social Atendimento Acordos Internacionais – Belo Horizonte (Código: 11.001.140)</w:t>
            </w:r>
          </w:p>
          <w:p w14:paraId="4B0E7C47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End.: Rua Amazonas, nº 266, 9º Andar, Sala 901, Centro, Belo Horizonte (MG) – CEP 30.180-001</w:t>
            </w:r>
          </w:p>
          <w:p w14:paraId="05C27CC0" w14:textId="77777777" w:rsidR="00AC5845" w:rsidRPr="0071057B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val="de-DE" w:eastAsia="pt-BR"/>
              </w:rPr>
            </w:pPr>
            <w:r w:rsidRPr="0071057B">
              <w:rPr>
                <w:rFonts w:ascii="Calibri" w:eastAsia="Times New Roman" w:hAnsi="Calibri" w:cs="Calibri"/>
                <w:sz w:val="18"/>
                <w:szCs w:val="18"/>
                <w:lang w:val="de-DE" w:eastAsia="pt-BR"/>
              </w:rPr>
              <w:t>Tel: (31) 3249-4605/ 3249-4604/ 3249-4606/ 3249-4607</w:t>
            </w:r>
          </w:p>
          <w:p w14:paraId="113873C5" w14:textId="77777777" w:rsidR="00AC5845" w:rsidRPr="0071057B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val="de-DE" w:eastAsia="pt-BR"/>
              </w:rPr>
            </w:pPr>
            <w:r w:rsidRPr="0071057B">
              <w:rPr>
                <w:rFonts w:ascii="Calibri" w:eastAsia="Times New Roman" w:hAnsi="Calibri" w:cs="Calibri"/>
                <w:sz w:val="18"/>
                <w:szCs w:val="18"/>
                <w:lang w:val="de-DE" w:eastAsia="pt-BR"/>
              </w:rPr>
              <w:lastRenderedPageBreak/>
              <w:t>E-mail: </w:t>
            </w:r>
            <w:hyperlink r:id="rId28" w:history="1">
              <w:r w:rsidRPr="0071057B">
                <w:rPr>
                  <w:rFonts w:ascii="Calibri" w:eastAsia="Times New Roman" w:hAnsi="Calibri" w:cs="Calibri"/>
                  <w:color w:val="2C67CD"/>
                  <w:sz w:val="18"/>
                  <w:szCs w:val="18"/>
                  <w:u w:val="single"/>
                  <w:lang w:val="de-DE" w:eastAsia="pt-BR"/>
                </w:rPr>
                <w:t>apsai11001140@inss.gov.br</w:t>
              </w:r>
            </w:hyperlink>
          </w:p>
        </w:tc>
        <w:tc>
          <w:tcPr>
            <w:tcW w:w="323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3DBE11E0" w14:textId="77777777" w:rsidR="00AC5845" w:rsidRPr="00A13F0D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proofErr w:type="spellStart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lastRenderedPageBreak/>
              <w:t>Servizio</w:t>
            </w:r>
            <w:proofErr w:type="spellEnd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Rapporti</w:t>
            </w:r>
            <w:proofErr w:type="spellEnd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Convezioni</w:t>
            </w:r>
            <w:proofErr w:type="spellEnd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 xml:space="preserve"> Internazionale</w:t>
            </w:r>
          </w:p>
          <w:p w14:paraId="3FC098E4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 xml:space="preserve">End.: Villa </w:t>
            </w:r>
            <w:proofErr w:type="spellStart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della</w:t>
            </w:r>
            <w:proofErr w:type="spellEnd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Frezza</w:t>
            </w:r>
            <w:proofErr w:type="spellEnd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, 17 00186 – Roma – Itália.</w:t>
            </w:r>
          </w:p>
          <w:p w14:paraId="5AB6267D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Tel.: 00xx 3906 5905-6401 /</w:t>
            </w:r>
          </w:p>
          <w:p w14:paraId="18EF6413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Fax: 00xx 3906 5905-6405</w:t>
            </w:r>
          </w:p>
        </w:tc>
      </w:tr>
      <w:tr w:rsidR="00AC5845" w:rsidRPr="00D33D13" w14:paraId="7A564D26" w14:textId="77777777" w:rsidTr="00AC5845">
        <w:tc>
          <w:tcPr>
            <w:tcW w:w="225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2FD646EC" w14:textId="77777777" w:rsidR="00AC5845" w:rsidRPr="003D7BEF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lang w:eastAsia="pt-BR"/>
              </w:rPr>
            </w:pPr>
            <w:r w:rsidRPr="003D7BEF">
              <w:rPr>
                <w:rFonts w:ascii="Calibri" w:eastAsia="Times New Roman" w:hAnsi="Calibri" w:cs="Calibri"/>
                <w:b/>
                <w:bCs/>
                <w:sz w:val="18"/>
                <w:bdr w:val="none" w:sz="0" w:space="0" w:color="auto" w:frame="1"/>
                <w:lang w:eastAsia="pt-BR"/>
              </w:rPr>
              <w:t>BRASIL/JAPÃO</w:t>
            </w:r>
          </w:p>
        </w:tc>
        <w:tc>
          <w:tcPr>
            <w:tcW w:w="3973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4A6B9E15" w14:textId="77777777" w:rsidR="00AC5845" w:rsidRPr="00A13F0D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Agência da Previdência Social de Atendimento Acordos Internacionais – São Paulo (Código: 21.004.120)</w:t>
            </w:r>
          </w:p>
          <w:p w14:paraId="1D9C5702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End.: Rua Santa Cruz, 747, 1º Subsolo, Vila Mariana – São Paulo (SP) – CEP 04.121-000</w:t>
            </w:r>
          </w:p>
          <w:p w14:paraId="11C2B73B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proofErr w:type="spellStart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Tel</w:t>
            </w:r>
            <w:proofErr w:type="spellEnd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: (11) 3503-3607 /3503-3617/3503-3618</w:t>
            </w:r>
          </w:p>
          <w:p w14:paraId="75FBFB31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Fax: (11) 5084-4786</w:t>
            </w:r>
          </w:p>
          <w:p w14:paraId="5EE07FCF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E-mail: </w:t>
            </w:r>
            <w:hyperlink r:id="rId29" w:history="1">
              <w:r w:rsidRPr="00A13F0D">
                <w:rPr>
                  <w:rFonts w:ascii="Calibri" w:eastAsia="Times New Roman" w:hAnsi="Calibri" w:cs="Calibri"/>
                  <w:color w:val="2C67CD"/>
                  <w:sz w:val="18"/>
                  <w:szCs w:val="18"/>
                  <w:u w:val="single"/>
                  <w:lang w:eastAsia="pt-BR"/>
                </w:rPr>
                <w:t>apsai21004120@inss.gov.br</w:t>
              </w:r>
            </w:hyperlink>
          </w:p>
        </w:tc>
        <w:tc>
          <w:tcPr>
            <w:tcW w:w="323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65940F86" w14:textId="77777777" w:rsidR="00AC5845" w:rsidRPr="00A13F0D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 xml:space="preserve">JPS – </w:t>
            </w:r>
            <w:proofErr w:type="spellStart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Japan</w:t>
            </w:r>
            <w:proofErr w:type="spellEnd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Pension</w:t>
            </w:r>
            <w:proofErr w:type="spellEnd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 xml:space="preserve"> Service</w:t>
            </w:r>
          </w:p>
          <w:p w14:paraId="7C247406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 xml:space="preserve">End.: 3-5-24 </w:t>
            </w:r>
            <w:proofErr w:type="spellStart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takaido-nishi</w:t>
            </w:r>
            <w:proofErr w:type="spellEnd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Suginami-ku</w:t>
            </w:r>
            <w:proofErr w:type="spellEnd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 xml:space="preserve"> Tóquio Postal </w:t>
            </w:r>
            <w:proofErr w:type="spellStart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Code</w:t>
            </w:r>
            <w:proofErr w:type="spellEnd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: 168-8505</w:t>
            </w:r>
          </w:p>
          <w:p w14:paraId="1D83FD0C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Tel.: 0xx81-3 5843 9317</w:t>
            </w:r>
          </w:p>
          <w:p w14:paraId="6B8F7A5E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E-mail: </w:t>
            </w:r>
            <w:hyperlink r:id="rId30" w:history="1">
              <w:r w:rsidRPr="00A13F0D">
                <w:rPr>
                  <w:rFonts w:ascii="Calibri" w:eastAsia="Times New Roman" w:hAnsi="Calibri" w:cs="Calibri"/>
                  <w:color w:val="2C67CD"/>
                  <w:sz w:val="18"/>
                  <w:szCs w:val="18"/>
                  <w:u w:val="single"/>
                  <w:lang w:eastAsia="pt-BR"/>
                </w:rPr>
                <w:t>www.nenkin.go.jp</w:t>
              </w:r>
            </w:hyperlink>
          </w:p>
        </w:tc>
      </w:tr>
      <w:tr w:rsidR="00AC5845" w:rsidRPr="00D33D13" w14:paraId="608A655D" w14:textId="77777777" w:rsidTr="00AC5845">
        <w:tc>
          <w:tcPr>
            <w:tcW w:w="225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5BDAA550" w14:textId="77777777" w:rsidR="00AC5845" w:rsidRPr="003D7BEF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lang w:eastAsia="pt-BR"/>
              </w:rPr>
            </w:pPr>
            <w:r w:rsidRPr="003D7BEF">
              <w:rPr>
                <w:rFonts w:ascii="Calibri" w:eastAsia="Times New Roman" w:hAnsi="Calibri" w:cs="Calibri"/>
                <w:b/>
                <w:bCs/>
                <w:sz w:val="18"/>
                <w:bdr w:val="none" w:sz="0" w:space="0" w:color="auto" w:frame="1"/>
                <w:lang w:eastAsia="pt-BR"/>
              </w:rPr>
              <w:t>BRASIL/LUXEMBURGO</w:t>
            </w:r>
          </w:p>
        </w:tc>
        <w:tc>
          <w:tcPr>
            <w:tcW w:w="3973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6E04C74D" w14:textId="77777777" w:rsidR="00AC5845" w:rsidRPr="00A13F0D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Agência da Previdência Social Atendimento Acordos Internacionais Brasília – DF (Código: 23.001.140)</w:t>
            </w:r>
          </w:p>
          <w:p w14:paraId="485EBBA0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End.: SCRS 502, Bloco “B”, Lote 8 a 12 – W3 Sul, Brasília (DF)  CEP 70.330-520</w:t>
            </w:r>
          </w:p>
          <w:p w14:paraId="7550BD44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Tel.:(61) 3433-7434 /3433-7435 /3433-7436/4333-7437 /3433-7438/3433-7439/3433-7440/3433-7474</w:t>
            </w:r>
          </w:p>
          <w:p w14:paraId="3579D93B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E-mail: </w:t>
            </w:r>
            <w:hyperlink r:id="rId31" w:history="1">
              <w:r w:rsidRPr="00A13F0D">
                <w:rPr>
                  <w:rFonts w:ascii="Calibri" w:eastAsia="Times New Roman" w:hAnsi="Calibri" w:cs="Calibri"/>
                  <w:color w:val="2C67CD"/>
                  <w:sz w:val="18"/>
                  <w:szCs w:val="18"/>
                  <w:u w:val="single"/>
                  <w:lang w:eastAsia="pt-BR"/>
                </w:rPr>
                <w:t>apsai23001140@inss.gov.br</w:t>
              </w:r>
            </w:hyperlink>
          </w:p>
        </w:tc>
        <w:tc>
          <w:tcPr>
            <w:tcW w:w="323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1E8F8C45" w14:textId="77777777" w:rsidR="00AC5845" w:rsidRPr="00A13F0D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proofErr w:type="spellStart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Ministerè</w:t>
            </w:r>
            <w:proofErr w:type="spellEnd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 xml:space="preserve"> de </w:t>
            </w:r>
            <w:proofErr w:type="spellStart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la</w:t>
            </w:r>
            <w:proofErr w:type="spellEnd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Securité</w:t>
            </w:r>
            <w:proofErr w:type="spellEnd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Sociale</w:t>
            </w:r>
            <w:proofErr w:type="spellEnd"/>
          </w:p>
          <w:p w14:paraId="0404F2C2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proofErr w:type="spellStart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Boite</w:t>
            </w:r>
            <w:proofErr w:type="spellEnd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Postale</w:t>
            </w:r>
            <w:proofErr w:type="spellEnd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 xml:space="preserve"> 1308 L 1031 – </w:t>
            </w:r>
            <w:proofErr w:type="spellStart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Luxemburg</w:t>
            </w:r>
            <w:proofErr w:type="spellEnd"/>
          </w:p>
          <w:p w14:paraId="4CE1BF16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Tel.: 00xx352 478-6332</w:t>
            </w:r>
          </w:p>
          <w:p w14:paraId="0B6C9B31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Fax: 00xx352 478-6225</w:t>
            </w:r>
          </w:p>
        </w:tc>
      </w:tr>
      <w:tr w:rsidR="00AC5845" w:rsidRPr="00D33D13" w14:paraId="16516EDA" w14:textId="77777777" w:rsidTr="00AC5845">
        <w:tc>
          <w:tcPr>
            <w:tcW w:w="225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385F9453" w14:textId="77777777" w:rsidR="00AC5845" w:rsidRPr="003D7BEF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lang w:eastAsia="pt-BR"/>
              </w:rPr>
            </w:pPr>
            <w:r w:rsidRPr="003D7BEF">
              <w:rPr>
                <w:rFonts w:ascii="Calibri" w:eastAsia="Times New Roman" w:hAnsi="Calibri" w:cs="Calibri"/>
                <w:b/>
                <w:bCs/>
                <w:sz w:val="18"/>
                <w:bdr w:val="none" w:sz="0" w:space="0" w:color="auto" w:frame="1"/>
                <w:lang w:eastAsia="pt-BR"/>
              </w:rPr>
              <w:t>BRASIL/PARAGUAI</w:t>
            </w:r>
          </w:p>
          <w:p w14:paraId="45CA1170" w14:textId="77777777" w:rsidR="00AC5845" w:rsidRPr="003D7BEF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lang w:eastAsia="pt-BR"/>
              </w:rPr>
            </w:pPr>
            <w:r w:rsidRPr="003D7BEF">
              <w:rPr>
                <w:rFonts w:ascii="Calibri" w:eastAsia="Times New Roman" w:hAnsi="Calibri" w:cs="Calibri"/>
                <w:b/>
                <w:bCs/>
                <w:sz w:val="18"/>
                <w:bdr w:val="none" w:sz="0" w:space="0" w:color="auto" w:frame="1"/>
                <w:lang w:eastAsia="pt-BR"/>
              </w:rPr>
              <w:t>(MERCOSUL)</w:t>
            </w:r>
          </w:p>
        </w:tc>
        <w:tc>
          <w:tcPr>
            <w:tcW w:w="3973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740BD4FE" w14:textId="77777777" w:rsidR="00AC5845" w:rsidRPr="00A13F0D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Agência da Previdência Social Atendimento Acordos Internacionais – Florianópolis (SC) (Código: 20.001.130)</w:t>
            </w:r>
          </w:p>
          <w:p w14:paraId="04F71647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End.: Rua Felipe Schmidt, nº 331, 4º Andar, Sala 19.002, Centro, Florianópolis (SC) CEP 88.010-000</w:t>
            </w:r>
          </w:p>
          <w:p w14:paraId="161E5AF7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proofErr w:type="spellStart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Tel</w:t>
            </w:r>
            <w:proofErr w:type="spellEnd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: (48) 3298-8125 / 3298-8142 Fax: (48) 3298-8158</w:t>
            </w:r>
          </w:p>
          <w:p w14:paraId="25947FE9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E-mail: </w:t>
            </w:r>
            <w:hyperlink r:id="rId32" w:history="1">
              <w:r w:rsidRPr="00A13F0D">
                <w:rPr>
                  <w:rFonts w:ascii="Calibri" w:eastAsia="Times New Roman" w:hAnsi="Calibri" w:cs="Calibri"/>
                  <w:color w:val="2C67CD"/>
                  <w:sz w:val="18"/>
                  <w:szCs w:val="18"/>
                  <w:u w:val="single"/>
                  <w:lang w:eastAsia="pt-BR"/>
                </w:rPr>
                <w:t>apsai20001130@inss.gov.br</w:t>
              </w:r>
            </w:hyperlink>
          </w:p>
        </w:tc>
        <w:tc>
          <w:tcPr>
            <w:tcW w:w="323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4CFBE0BD" w14:textId="77777777" w:rsidR="00AC5845" w:rsidRPr="00A13F0D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 xml:space="preserve">Instituto de </w:t>
            </w:r>
            <w:proofErr w:type="spellStart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Previsión</w:t>
            </w:r>
            <w:proofErr w:type="spellEnd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 xml:space="preserve"> Social do </w:t>
            </w:r>
            <w:proofErr w:type="spellStart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Paraguay</w:t>
            </w:r>
            <w:proofErr w:type="spellEnd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 xml:space="preserve"> (IPS)</w:t>
            </w:r>
          </w:p>
          <w:p w14:paraId="75E99D5B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 xml:space="preserve">End.: </w:t>
            </w:r>
            <w:proofErr w:type="spellStart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Luis</w:t>
            </w:r>
            <w:proofErr w:type="spellEnd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 xml:space="preserve"> Alberto de Herrera 1.144, Primer Piso, Edifício IPS – Asunción, </w:t>
            </w:r>
            <w:proofErr w:type="spellStart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Paraguay</w:t>
            </w:r>
            <w:proofErr w:type="spellEnd"/>
          </w:p>
          <w:p w14:paraId="1E469F13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Tel.: 00xx591 2122-3811</w:t>
            </w:r>
          </w:p>
        </w:tc>
      </w:tr>
      <w:tr w:rsidR="00AC5845" w:rsidRPr="00D33D13" w14:paraId="601DD89F" w14:textId="77777777" w:rsidTr="00AC5845">
        <w:tc>
          <w:tcPr>
            <w:tcW w:w="225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4D165798" w14:textId="77777777" w:rsidR="00AC5845" w:rsidRPr="00D33D13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22"/>
                <w:lang w:eastAsia="pt-BR"/>
              </w:rPr>
            </w:pPr>
            <w:r w:rsidRPr="00CB5F78">
              <w:rPr>
                <w:rFonts w:ascii="Calibri" w:eastAsia="Times New Roman" w:hAnsi="Calibri" w:cs="Calibri"/>
                <w:b/>
                <w:bCs/>
                <w:sz w:val="20"/>
                <w:bdr w:val="none" w:sz="0" w:space="0" w:color="auto" w:frame="1"/>
                <w:lang w:eastAsia="pt-BR"/>
              </w:rPr>
              <w:t>BRASIL/PORTUGAL</w:t>
            </w:r>
          </w:p>
        </w:tc>
        <w:tc>
          <w:tcPr>
            <w:tcW w:w="3973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6D2B371C" w14:textId="77777777" w:rsidR="00AC5845" w:rsidRPr="00A13F0D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Agência da Previdência Social de Atendimento Acordos Internacionais – São Paulo (Código: 21.004.120)</w:t>
            </w:r>
          </w:p>
          <w:p w14:paraId="2DEE25A8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End.: Rua Santa Cruz, 747, 1º Subsolo, Vila Mariana – São Paulo (SP) – CEP 04.121-000</w:t>
            </w:r>
          </w:p>
          <w:p w14:paraId="24277ADF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proofErr w:type="spellStart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Tel</w:t>
            </w:r>
            <w:proofErr w:type="spellEnd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: (11) 3503-3607 /3503-3617/3503-3618</w:t>
            </w:r>
          </w:p>
          <w:p w14:paraId="19A17283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Fax: (11) 5084-4786</w:t>
            </w:r>
          </w:p>
          <w:p w14:paraId="61B2D997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E-mail: </w:t>
            </w:r>
            <w:hyperlink r:id="rId33" w:history="1">
              <w:r w:rsidRPr="00A13F0D">
                <w:rPr>
                  <w:rFonts w:ascii="Calibri" w:eastAsia="Times New Roman" w:hAnsi="Calibri" w:cs="Calibri"/>
                  <w:color w:val="2C67CD"/>
                  <w:sz w:val="18"/>
                  <w:szCs w:val="18"/>
                  <w:u w:val="single"/>
                  <w:lang w:eastAsia="pt-BR"/>
                </w:rPr>
                <w:t>apsai21004120@inss.gov.br</w:t>
              </w:r>
            </w:hyperlink>
          </w:p>
        </w:tc>
        <w:tc>
          <w:tcPr>
            <w:tcW w:w="323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25525311" w14:textId="77777777" w:rsidR="00AC5845" w:rsidRPr="00A13F0D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Centro Nacional de Pensões</w:t>
            </w:r>
          </w:p>
          <w:p w14:paraId="62498B84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End.: Rua Campo Grande 6, Lisboa. Código Postal  1749-001</w:t>
            </w:r>
          </w:p>
          <w:p w14:paraId="3A7A26B6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Tel.: 217 9003 700</w:t>
            </w:r>
          </w:p>
          <w:p w14:paraId="7B2BF333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E-mail: </w:t>
            </w:r>
            <w:hyperlink r:id="rId34" w:history="1">
              <w:r w:rsidRPr="00A13F0D">
                <w:rPr>
                  <w:rFonts w:ascii="Calibri" w:eastAsia="Times New Roman" w:hAnsi="Calibri" w:cs="Calibri"/>
                  <w:color w:val="2C67CD"/>
                  <w:sz w:val="18"/>
                  <w:szCs w:val="18"/>
                  <w:u w:val="single"/>
                  <w:lang w:eastAsia="pt-BR"/>
                </w:rPr>
                <w:t>cnp-pensoes@seg-social.pt</w:t>
              </w:r>
            </w:hyperlink>
          </w:p>
        </w:tc>
      </w:tr>
      <w:tr w:rsidR="00AC5845" w:rsidRPr="00D33D13" w14:paraId="579D2212" w14:textId="77777777" w:rsidTr="00AC5845">
        <w:tc>
          <w:tcPr>
            <w:tcW w:w="225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740C3795" w14:textId="77777777" w:rsidR="00AC5845" w:rsidRPr="00CB5F78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20"/>
                <w:lang w:eastAsia="pt-BR"/>
              </w:rPr>
            </w:pPr>
            <w:r w:rsidRPr="00CB5F78">
              <w:rPr>
                <w:rFonts w:ascii="Calibri" w:eastAsia="Times New Roman" w:hAnsi="Calibri" w:cs="Calibri"/>
                <w:b/>
                <w:bCs/>
                <w:sz w:val="20"/>
                <w:bdr w:val="none" w:sz="0" w:space="0" w:color="auto" w:frame="1"/>
                <w:lang w:eastAsia="pt-BR"/>
              </w:rPr>
              <w:t>BRASIL/URUGUAI</w:t>
            </w:r>
          </w:p>
          <w:p w14:paraId="13BD3795" w14:textId="77777777" w:rsidR="00AC5845" w:rsidRPr="00CB5F78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20"/>
                <w:lang w:eastAsia="pt-BR"/>
              </w:rPr>
            </w:pPr>
            <w:r w:rsidRPr="00CB5F78">
              <w:rPr>
                <w:rFonts w:ascii="Calibri" w:eastAsia="Times New Roman" w:hAnsi="Calibri" w:cs="Calibri"/>
                <w:b/>
                <w:bCs/>
                <w:sz w:val="20"/>
                <w:bdr w:val="none" w:sz="0" w:space="0" w:color="auto" w:frame="1"/>
                <w:lang w:eastAsia="pt-BR"/>
              </w:rPr>
              <w:t>(MERCOSUL)</w:t>
            </w:r>
          </w:p>
        </w:tc>
        <w:tc>
          <w:tcPr>
            <w:tcW w:w="3973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5D0A0AB2" w14:textId="77777777" w:rsidR="00AC5845" w:rsidRPr="00A13F0D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Agência da Previdência Social Atendimento Acordos Internacionais – Florianópolis (SC) (Código: 20.001.130)</w:t>
            </w:r>
          </w:p>
          <w:p w14:paraId="65493803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End.: Rua Felipe Schmidt, nº 331, 4º Andar, Sala 19.002, Centro, Florianópolis (SC) CEP 88.010-000</w:t>
            </w:r>
          </w:p>
          <w:p w14:paraId="44F6B3C4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proofErr w:type="spellStart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Tel</w:t>
            </w:r>
            <w:proofErr w:type="spellEnd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: (48) 3298-8125 / 3298-8142 Fax: (48) 3298-8158</w:t>
            </w:r>
          </w:p>
          <w:p w14:paraId="475B3687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E-mail: </w:t>
            </w:r>
            <w:hyperlink r:id="rId35" w:history="1">
              <w:r w:rsidRPr="00A13F0D">
                <w:rPr>
                  <w:rFonts w:ascii="Calibri" w:eastAsia="Times New Roman" w:hAnsi="Calibri" w:cs="Calibri"/>
                  <w:color w:val="2C67CD"/>
                  <w:sz w:val="18"/>
                  <w:szCs w:val="18"/>
                  <w:u w:val="single"/>
                  <w:lang w:eastAsia="pt-BR"/>
                </w:rPr>
                <w:t>apsai20001130@inss.gov.br</w:t>
              </w:r>
            </w:hyperlink>
          </w:p>
        </w:tc>
        <w:tc>
          <w:tcPr>
            <w:tcW w:w="323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1147A818" w14:textId="77777777" w:rsidR="00AC5845" w:rsidRPr="00A13F0D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 xml:space="preserve">Banco de </w:t>
            </w:r>
            <w:proofErr w:type="spellStart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Previsión</w:t>
            </w:r>
            <w:proofErr w:type="spellEnd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 xml:space="preserve"> Social</w:t>
            </w:r>
          </w:p>
          <w:p w14:paraId="05086C66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End.: Rua Colônia 1851, Piso 1 – 11200, Montevideo – Uruguai.</w:t>
            </w:r>
          </w:p>
          <w:p w14:paraId="2F334A11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proofErr w:type="spellStart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Tel</w:t>
            </w:r>
            <w:proofErr w:type="spellEnd"/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: 00xxx5982 401-7673</w:t>
            </w:r>
          </w:p>
          <w:p w14:paraId="5DAD2CD0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Fax: 00xx5982 409-7182</w:t>
            </w:r>
          </w:p>
        </w:tc>
      </w:tr>
      <w:tr w:rsidR="00AC5845" w:rsidRPr="00D33D13" w14:paraId="29560808" w14:textId="77777777" w:rsidTr="00AC5845">
        <w:tc>
          <w:tcPr>
            <w:tcW w:w="225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</w:tcPr>
          <w:p w14:paraId="4230E5B4" w14:textId="77777777" w:rsidR="00AC5845" w:rsidRPr="00FB1E92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sz w:val="20"/>
                <w:bdr w:val="none" w:sz="0" w:space="0" w:color="auto" w:frame="1"/>
                <w:lang w:eastAsia="pt-BR"/>
              </w:rPr>
            </w:pPr>
            <w:r w:rsidRPr="00FB1E92">
              <w:rPr>
                <w:rFonts w:ascii="Calibri" w:eastAsia="Times New Roman" w:hAnsi="Calibri" w:cs="Calibri"/>
                <w:b/>
                <w:bCs/>
                <w:color w:val="333333"/>
                <w:sz w:val="20"/>
                <w:bdr w:val="none" w:sz="0" w:space="0" w:color="auto" w:frame="1"/>
                <w:lang w:eastAsia="pt-BR"/>
              </w:rPr>
              <w:t>IBEROAMERICANO</w:t>
            </w:r>
          </w:p>
        </w:tc>
        <w:tc>
          <w:tcPr>
            <w:tcW w:w="3973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</w:tcPr>
          <w:p w14:paraId="68E90A12" w14:textId="77777777" w:rsidR="00AC5845" w:rsidRPr="00A13F0D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333333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color w:val="333333"/>
                <w:sz w:val="18"/>
                <w:szCs w:val="18"/>
                <w:lang w:eastAsia="pt-BR"/>
              </w:rPr>
              <w:t>Agência da Previdência Social Atendimento Acordos Internacionais Curitiba (Código: 14.001.030)</w:t>
            </w:r>
          </w:p>
          <w:p w14:paraId="4F345304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333333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color w:val="333333"/>
                <w:sz w:val="18"/>
                <w:szCs w:val="18"/>
                <w:lang w:eastAsia="pt-BR"/>
              </w:rPr>
              <w:t>End.: Rua João Negrão, nº 11,  6º andar – sala 605 Centro, Curitiba (PR) – CEP 80010-200</w:t>
            </w:r>
          </w:p>
          <w:p w14:paraId="2561B1AC" w14:textId="77777777" w:rsidR="00AC5845" w:rsidRPr="0071057B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333333"/>
                <w:sz w:val="18"/>
                <w:szCs w:val="18"/>
                <w:lang w:val="de-DE" w:eastAsia="pt-BR"/>
              </w:rPr>
            </w:pPr>
            <w:r w:rsidRPr="0071057B">
              <w:rPr>
                <w:rFonts w:ascii="Calibri" w:eastAsia="Times New Roman" w:hAnsi="Calibri" w:cs="Calibri"/>
                <w:color w:val="333333"/>
                <w:sz w:val="18"/>
                <w:szCs w:val="18"/>
                <w:lang w:val="de-DE" w:eastAsia="pt-BR"/>
              </w:rPr>
              <w:t>Tel.: (41) 3616-9385 / 3616-9382</w:t>
            </w:r>
          </w:p>
          <w:p w14:paraId="2FE9D892" w14:textId="77777777" w:rsidR="00AC5845" w:rsidRPr="0071057B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val="de-DE" w:eastAsia="pt-BR"/>
              </w:rPr>
            </w:pPr>
            <w:r w:rsidRPr="0071057B">
              <w:rPr>
                <w:rFonts w:ascii="Calibri" w:eastAsia="Times New Roman" w:hAnsi="Calibri" w:cs="Calibri"/>
                <w:color w:val="333333"/>
                <w:sz w:val="18"/>
                <w:szCs w:val="18"/>
                <w:lang w:val="de-DE" w:eastAsia="pt-BR"/>
              </w:rPr>
              <w:t>E-mail: </w:t>
            </w:r>
            <w:hyperlink r:id="rId36" w:history="1">
              <w:r w:rsidRPr="0071057B">
                <w:rPr>
                  <w:rFonts w:ascii="Calibri" w:eastAsia="Times New Roman" w:hAnsi="Calibri" w:cs="Calibri"/>
                  <w:color w:val="2C67CD"/>
                  <w:sz w:val="18"/>
                  <w:szCs w:val="18"/>
                  <w:u w:val="single"/>
                  <w:lang w:val="de-DE" w:eastAsia="pt-BR"/>
                </w:rPr>
                <w:t>apsai14001030@inss.gov.br</w:t>
              </w:r>
            </w:hyperlink>
          </w:p>
        </w:tc>
        <w:tc>
          <w:tcPr>
            <w:tcW w:w="323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</w:tcPr>
          <w:p w14:paraId="39261EA6" w14:textId="77777777" w:rsidR="00AC5845" w:rsidRPr="0071057B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333333"/>
                <w:sz w:val="18"/>
                <w:szCs w:val="18"/>
                <w:lang w:val="es-UY" w:eastAsia="pt-BR"/>
              </w:rPr>
            </w:pPr>
            <w:proofErr w:type="spellStart"/>
            <w:r w:rsidRPr="0071057B">
              <w:rPr>
                <w:rFonts w:ascii="Calibri" w:eastAsia="Times New Roman" w:hAnsi="Calibri" w:cs="Calibri"/>
                <w:b/>
                <w:bCs/>
                <w:color w:val="333333"/>
                <w:sz w:val="18"/>
                <w:szCs w:val="18"/>
                <w:bdr w:val="none" w:sz="0" w:space="0" w:color="auto" w:frame="1"/>
                <w:lang w:val="es-UY" w:eastAsia="pt-BR"/>
              </w:rPr>
              <w:t>Bolívia</w:t>
            </w:r>
            <w:proofErr w:type="spellEnd"/>
            <w:r w:rsidRPr="0071057B">
              <w:rPr>
                <w:rFonts w:ascii="Calibri" w:eastAsia="Times New Roman" w:hAnsi="Calibri" w:cs="Calibri"/>
                <w:b/>
                <w:bCs/>
                <w:color w:val="333333"/>
                <w:sz w:val="18"/>
                <w:szCs w:val="18"/>
                <w:bdr w:val="none" w:sz="0" w:space="0" w:color="auto" w:frame="1"/>
                <w:lang w:val="es-UY" w:eastAsia="pt-BR"/>
              </w:rPr>
              <w:t>: </w:t>
            </w:r>
            <w:r w:rsidRPr="0071057B">
              <w:rPr>
                <w:rFonts w:ascii="Calibri" w:eastAsia="Times New Roman" w:hAnsi="Calibri" w:cs="Calibri"/>
                <w:color w:val="333333"/>
                <w:sz w:val="18"/>
                <w:szCs w:val="18"/>
                <w:lang w:val="es-UY" w:eastAsia="pt-BR"/>
              </w:rPr>
              <w:t>Autoridad de Fiscalización y Control de Pensiones y Seguros</w:t>
            </w:r>
          </w:p>
          <w:p w14:paraId="06729655" w14:textId="77777777" w:rsidR="00AC5845" w:rsidRPr="0071057B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333333"/>
                <w:sz w:val="18"/>
                <w:szCs w:val="18"/>
                <w:lang w:val="es-UY" w:eastAsia="pt-BR"/>
              </w:rPr>
            </w:pPr>
            <w:proofErr w:type="spellStart"/>
            <w:r w:rsidRPr="0071057B">
              <w:rPr>
                <w:rFonts w:ascii="Calibri" w:eastAsia="Times New Roman" w:hAnsi="Calibri" w:cs="Calibri"/>
                <w:color w:val="333333"/>
                <w:sz w:val="18"/>
                <w:szCs w:val="18"/>
                <w:lang w:val="es-UY" w:eastAsia="pt-BR"/>
              </w:rPr>
              <w:t>End</w:t>
            </w:r>
            <w:proofErr w:type="spellEnd"/>
            <w:r w:rsidRPr="0071057B">
              <w:rPr>
                <w:rFonts w:ascii="Calibri" w:eastAsia="Times New Roman" w:hAnsi="Calibri" w:cs="Calibri"/>
                <w:color w:val="333333"/>
                <w:sz w:val="18"/>
                <w:szCs w:val="18"/>
                <w:lang w:val="es-UY" w:eastAsia="pt-BR"/>
              </w:rPr>
              <w:t xml:space="preserve">.: Calle Reyes Ortiz, Nº 73, Edificio Torres </w:t>
            </w:r>
            <w:proofErr w:type="spellStart"/>
            <w:r w:rsidRPr="0071057B">
              <w:rPr>
                <w:rFonts w:ascii="Calibri" w:eastAsia="Times New Roman" w:hAnsi="Calibri" w:cs="Calibri"/>
                <w:color w:val="333333"/>
                <w:sz w:val="18"/>
                <w:szCs w:val="18"/>
                <w:lang w:val="es-UY" w:eastAsia="pt-BR"/>
              </w:rPr>
              <w:t>Gundiach</w:t>
            </w:r>
            <w:proofErr w:type="spellEnd"/>
            <w:r w:rsidRPr="0071057B">
              <w:rPr>
                <w:rFonts w:ascii="Calibri" w:eastAsia="Times New Roman" w:hAnsi="Calibri" w:cs="Calibri"/>
                <w:color w:val="333333"/>
                <w:sz w:val="18"/>
                <w:szCs w:val="18"/>
                <w:lang w:val="es-UY" w:eastAsia="pt-BR"/>
              </w:rPr>
              <w:t>, Torre Este, Casilla 10794 – La Paz,  Bolivia</w:t>
            </w:r>
            <w:r w:rsidRPr="0071057B">
              <w:rPr>
                <w:rFonts w:ascii="Calibri" w:eastAsia="Times New Roman" w:hAnsi="Calibri" w:cs="Calibri"/>
                <w:color w:val="333333"/>
                <w:sz w:val="18"/>
                <w:szCs w:val="18"/>
                <w:lang w:val="es-UY" w:eastAsia="pt-BR"/>
              </w:rPr>
              <w:br/>
              <w:t>Tel.: 00xx5912 233 1212</w:t>
            </w:r>
            <w:r w:rsidRPr="0071057B">
              <w:rPr>
                <w:rFonts w:ascii="Calibri" w:eastAsia="Times New Roman" w:hAnsi="Calibri" w:cs="Calibri"/>
                <w:color w:val="333333"/>
                <w:sz w:val="18"/>
                <w:szCs w:val="18"/>
                <w:lang w:val="es-UY" w:eastAsia="pt-BR"/>
              </w:rPr>
              <w:br/>
              <w:t>Fax: 00xx5912 231 2223</w:t>
            </w:r>
            <w:r w:rsidRPr="0071057B">
              <w:rPr>
                <w:rFonts w:ascii="Calibri" w:eastAsia="Times New Roman" w:hAnsi="Calibri" w:cs="Calibri"/>
                <w:color w:val="333333"/>
                <w:sz w:val="18"/>
                <w:szCs w:val="18"/>
                <w:lang w:val="es-UY" w:eastAsia="pt-BR"/>
              </w:rPr>
              <w:br/>
            </w:r>
            <w:proofErr w:type="spellStart"/>
            <w:r w:rsidRPr="0071057B">
              <w:rPr>
                <w:rFonts w:ascii="Calibri" w:eastAsia="Times New Roman" w:hAnsi="Calibri" w:cs="Calibri"/>
                <w:color w:val="333333"/>
                <w:sz w:val="18"/>
                <w:szCs w:val="18"/>
                <w:lang w:val="es-UY" w:eastAsia="pt-BR"/>
              </w:rPr>
              <w:t>E-mail:</w:t>
            </w:r>
            <w:hyperlink r:id="rId37" w:history="1">
              <w:r w:rsidRPr="0071057B">
                <w:rPr>
                  <w:rFonts w:ascii="Calibri" w:eastAsia="Times New Roman" w:hAnsi="Calibri" w:cs="Calibri"/>
                  <w:color w:val="2C67CD"/>
                  <w:sz w:val="18"/>
                  <w:szCs w:val="18"/>
                  <w:u w:val="single"/>
                  <w:lang w:val="es-UY" w:eastAsia="pt-BR"/>
                </w:rPr>
                <w:t>contactenos@aps.gob.bo</w:t>
              </w:r>
              <w:proofErr w:type="spellEnd"/>
            </w:hyperlink>
          </w:p>
          <w:p w14:paraId="74FDEE0D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333333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b/>
                <w:bCs/>
                <w:color w:val="333333"/>
                <w:sz w:val="18"/>
                <w:szCs w:val="18"/>
                <w:bdr w:val="none" w:sz="0" w:space="0" w:color="auto" w:frame="1"/>
                <w:lang w:eastAsia="pt-BR"/>
              </w:rPr>
              <w:lastRenderedPageBreak/>
              <w:t>Equador: </w:t>
            </w:r>
            <w:r w:rsidRPr="00A13F0D">
              <w:rPr>
                <w:rFonts w:ascii="Calibri" w:eastAsia="Times New Roman" w:hAnsi="Calibri" w:cs="Calibri"/>
                <w:color w:val="333333"/>
                <w:sz w:val="18"/>
                <w:szCs w:val="18"/>
                <w:lang w:eastAsia="pt-BR"/>
              </w:rPr>
              <w:t xml:space="preserve">Instituto Equatoriano de </w:t>
            </w:r>
            <w:proofErr w:type="spellStart"/>
            <w:r w:rsidRPr="00A13F0D">
              <w:rPr>
                <w:rFonts w:ascii="Calibri" w:eastAsia="Times New Roman" w:hAnsi="Calibri" w:cs="Calibri"/>
                <w:color w:val="333333"/>
                <w:sz w:val="18"/>
                <w:szCs w:val="18"/>
                <w:lang w:eastAsia="pt-BR"/>
              </w:rPr>
              <w:t>Seguridad</w:t>
            </w:r>
            <w:proofErr w:type="spellEnd"/>
            <w:r w:rsidRPr="00A13F0D">
              <w:rPr>
                <w:rFonts w:ascii="Calibri" w:eastAsia="Times New Roman" w:hAnsi="Calibri" w:cs="Calibri"/>
                <w:color w:val="333333"/>
                <w:sz w:val="18"/>
                <w:szCs w:val="18"/>
                <w:lang w:eastAsia="pt-BR"/>
              </w:rPr>
              <w:t xml:space="preserve"> Social – Secretaria Geral – </w:t>
            </w:r>
            <w:proofErr w:type="spellStart"/>
            <w:r w:rsidRPr="00A13F0D">
              <w:rPr>
                <w:rFonts w:ascii="Calibri" w:eastAsia="Times New Roman" w:hAnsi="Calibri" w:cs="Calibri"/>
                <w:color w:val="333333"/>
                <w:sz w:val="18"/>
                <w:szCs w:val="18"/>
                <w:lang w:eastAsia="pt-BR"/>
              </w:rPr>
              <w:t>Convenios</w:t>
            </w:r>
            <w:proofErr w:type="spellEnd"/>
            <w:r w:rsidRPr="00A13F0D">
              <w:rPr>
                <w:rFonts w:ascii="Calibri" w:eastAsia="Times New Roman" w:hAnsi="Calibri" w:cs="Calibri"/>
                <w:color w:val="333333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A13F0D">
              <w:rPr>
                <w:rFonts w:ascii="Calibri" w:eastAsia="Times New Roman" w:hAnsi="Calibri" w:cs="Calibri"/>
                <w:color w:val="333333"/>
                <w:sz w:val="18"/>
                <w:szCs w:val="18"/>
                <w:lang w:eastAsia="pt-BR"/>
              </w:rPr>
              <w:t>Internacionales</w:t>
            </w:r>
            <w:proofErr w:type="spellEnd"/>
          </w:p>
          <w:p w14:paraId="4CA26B3F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333333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color w:val="333333"/>
                <w:sz w:val="18"/>
                <w:szCs w:val="18"/>
                <w:lang w:eastAsia="pt-BR"/>
              </w:rPr>
              <w:t>End.: Avenida 10 de agosto, Edifício Matriz, 6º Piso – Quito – Equador</w:t>
            </w:r>
          </w:p>
          <w:p w14:paraId="0DF939EA" w14:textId="77777777" w:rsidR="00AC5845" w:rsidRPr="0071057B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333333"/>
                <w:sz w:val="18"/>
                <w:szCs w:val="18"/>
                <w:lang w:val="es-UY" w:eastAsia="pt-BR"/>
              </w:rPr>
            </w:pPr>
            <w:r w:rsidRPr="0071057B">
              <w:rPr>
                <w:rFonts w:ascii="Calibri" w:eastAsia="Times New Roman" w:hAnsi="Calibri" w:cs="Calibri"/>
                <w:b/>
                <w:bCs/>
                <w:color w:val="333333"/>
                <w:sz w:val="18"/>
                <w:szCs w:val="18"/>
                <w:bdr w:val="none" w:sz="0" w:space="0" w:color="auto" w:frame="1"/>
                <w:lang w:val="es-UY" w:eastAsia="pt-BR"/>
              </w:rPr>
              <w:t>El Salvador: </w:t>
            </w:r>
            <w:r w:rsidRPr="0071057B">
              <w:rPr>
                <w:rFonts w:ascii="Calibri" w:eastAsia="Times New Roman" w:hAnsi="Calibri" w:cs="Calibri"/>
                <w:color w:val="333333"/>
                <w:sz w:val="18"/>
                <w:szCs w:val="18"/>
                <w:lang w:val="es-UY" w:eastAsia="pt-BR"/>
              </w:rPr>
              <w:t>Superintendencia de Pensiones de El Salvador.</w:t>
            </w:r>
          </w:p>
          <w:p w14:paraId="2D2F7A4F" w14:textId="77777777" w:rsidR="00AC5845" w:rsidRPr="0071057B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333333"/>
                <w:sz w:val="18"/>
                <w:szCs w:val="18"/>
                <w:lang w:val="es-UY" w:eastAsia="pt-BR"/>
              </w:rPr>
            </w:pPr>
            <w:proofErr w:type="spellStart"/>
            <w:r w:rsidRPr="0071057B">
              <w:rPr>
                <w:rFonts w:ascii="Calibri" w:eastAsia="Times New Roman" w:hAnsi="Calibri" w:cs="Calibri"/>
                <w:b/>
                <w:bCs/>
                <w:color w:val="333333"/>
                <w:sz w:val="18"/>
                <w:szCs w:val="18"/>
                <w:bdr w:val="none" w:sz="0" w:space="0" w:color="auto" w:frame="1"/>
                <w:lang w:val="es-UY" w:eastAsia="pt-BR"/>
              </w:rPr>
              <w:t>Peru</w:t>
            </w:r>
            <w:proofErr w:type="spellEnd"/>
            <w:r w:rsidRPr="0071057B">
              <w:rPr>
                <w:rFonts w:ascii="Calibri" w:eastAsia="Times New Roman" w:hAnsi="Calibri" w:cs="Calibri"/>
                <w:b/>
                <w:bCs/>
                <w:color w:val="333333"/>
                <w:sz w:val="18"/>
                <w:szCs w:val="18"/>
                <w:bdr w:val="none" w:sz="0" w:space="0" w:color="auto" w:frame="1"/>
                <w:lang w:val="es-UY" w:eastAsia="pt-BR"/>
              </w:rPr>
              <w:t>: </w:t>
            </w:r>
            <w:r w:rsidRPr="0071057B">
              <w:rPr>
                <w:rFonts w:ascii="Calibri" w:eastAsia="Times New Roman" w:hAnsi="Calibri" w:cs="Calibri"/>
                <w:color w:val="333333"/>
                <w:sz w:val="18"/>
                <w:szCs w:val="18"/>
                <w:lang w:val="es-UY" w:eastAsia="pt-BR"/>
              </w:rPr>
              <w:t>Ministerio de Trabajo y Promoción del Empleo</w:t>
            </w:r>
            <w:r w:rsidRPr="0071057B">
              <w:rPr>
                <w:rFonts w:ascii="Calibri" w:eastAsia="Times New Roman" w:hAnsi="Calibri" w:cs="Calibri"/>
                <w:color w:val="333333"/>
                <w:sz w:val="18"/>
                <w:szCs w:val="18"/>
                <w:lang w:val="es-UY" w:eastAsia="pt-BR"/>
              </w:rPr>
              <w:br/>
              <w:t>Directora: Gina Magaly Salazar Lozano</w:t>
            </w:r>
            <w:r w:rsidRPr="0071057B">
              <w:rPr>
                <w:rFonts w:ascii="Calibri" w:eastAsia="Times New Roman" w:hAnsi="Calibri" w:cs="Calibri"/>
                <w:color w:val="333333"/>
                <w:sz w:val="18"/>
                <w:szCs w:val="18"/>
                <w:lang w:val="es-UY" w:eastAsia="pt-BR"/>
              </w:rPr>
              <w:br/>
              <w:t>Avenida Salaverry, 655 – Jesús María – PERU</w:t>
            </w:r>
            <w:r w:rsidRPr="0071057B">
              <w:rPr>
                <w:rFonts w:ascii="Calibri" w:eastAsia="Times New Roman" w:hAnsi="Calibri" w:cs="Calibri"/>
                <w:color w:val="333333"/>
                <w:sz w:val="18"/>
                <w:szCs w:val="18"/>
                <w:lang w:val="es-UY" w:eastAsia="pt-BR"/>
              </w:rPr>
              <w:br/>
            </w:r>
            <w:hyperlink r:id="rId38" w:history="1">
              <w:r w:rsidRPr="0071057B">
                <w:rPr>
                  <w:rFonts w:ascii="Calibri" w:eastAsia="Times New Roman" w:hAnsi="Calibri" w:cs="Calibri"/>
                  <w:color w:val="2C67CD"/>
                  <w:sz w:val="18"/>
                  <w:szCs w:val="18"/>
                  <w:u w:val="single"/>
                  <w:lang w:val="es-UY" w:eastAsia="pt-BR"/>
                </w:rPr>
                <w:t>gsalazar@trabajo.gob.p</w:t>
              </w:r>
            </w:hyperlink>
          </w:p>
          <w:p w14:paraId="1173FA4D" w14:textId="77777777" w:rsidR="00AC5845" w:rsidRPr="00A13F0D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color w:val="333333"/>
                <w:sz w:val="18"/>
                <w:szCs w:val="18"/>
                <w:lang w:eastAsia="pt-BR"/>
              </w:rPr>
              <w:t>Para os demais países, os Organismos de Ligação são os mesmos dos Acordos bilaterais.</w:t>
            </w:r>
          </w:p>
        </w:tc>
      </w:tr>
    </w:tbl>
    <w:p w14:paraId="647EED40" w14:textId="77777777" w:rsidR="00AC5845" w:rsidRPr="00E955E9" w:rsidRDefault="00AC5845" w:rsidP="00AC5845">
      <w:pPr>
        <w:spacing w:before="180" w:after="180" w:line="240" w:lineRule="auto"/>
        <w:jc w:val="both"/>
        <w:textAlignment w:val="baseline"/>
        <w:rPr>
          <w:rFonts w:ascii="Calibri" w:eastAsia="Times New Roman" w:hAnsi="Calibri" w:cs="Calibri"/>
          <w:color w:val="333333"/>
          <w:sz w:val="18"/>
          <w:szCs w:val="18"/>
          <w:lang w:eastAsia="pt-BR"/>
        </w:rPr>
      </w:pPr>
      <w:r w:rsidRPr="00E955E9">
        <w:rPr>
          <w:rFonts w:ascii="Calibri" w:eastAsia="Times New Roman" w:hAnsi="Calibri" w:cs="Calibri"/>
          <w:color w:val="333333"/>
          <w:sz w:val="18"/>
          <w:szCs w:val="18"/>
          <w:lang w:eastAsia="pt-BR"/>
        </w:rPr>
        <w:lastRenderedPageBreak/>
        <w:t xml:space="preserve">Informações na página da Secretaria da Previdência – Ministério da Fazenda  </w:t>
      </w:r>
      <w:hyperlink r:id="rId39" w:history="1">
        <w:r w:rsidRPr="00E955E9">
          <w:rPr>
            <w:rStyle w:val="Hyperlink"/>
            <w:rFonts w:ascii="Calibri" w:eastAsia="Times New Roman" w:hAnsi="Calibri" w:cs="Calibri"/>
            <w:sz w:val="18"/>
            <w:szCs w:val="18"/>
            <w:lang w:eastAsia="pt-BR"/>
          </w:rPr>
          <w:t>http://www.previdencia.gov.br/a-previdencia/assuntos-internacionais/assuntos-internacionais-acordos-internacionais-portugues/</w:t>
        </w:r>
      </w:hyperlink>
      <w:r w:rsidRPr="00E955E9">
        <w:rPr>
          <w:rFonts w:ascii="Calibri" w:eastAsia="Times New Roman" w:hAnsi="Calibri" w:cs="Calibri"/>
          <w:color w:val="333333"/>
          <w:sz w:val="18"/>
          <w:szCs w:val="18"/>
          <w:lang w:eastAsia="pt-BR"/>
        </w:rPr>
        <w:t xml:space="preserve"> </w:t>
      </w:r>
    </w:p>
    <w:p w14:paraId="7460A1FD" w14:textId="77777777" w:rsidR="00AC5845" w:rsidRPr="00D33D13" w:rsidRDefault="00AC5845" w:rsidP="00AC5845">
      <w:pPr>
        <w:jc w:val="both"/>
        <w:rPr>
          <w:rFonts w:ascii="Calibri" w:hAnsi="Calibri" w:cs="Calibri"/>
          <w:sz w:val="22"/>
        </w:rPr>
      </w:pPr>
    </w:p>
    <w:p w14:paraId="41B2D1A2" w14:textId="77777777" w:rsidR="002B275D" w:rsidRDefault="002B275D">
      <w:pPr>
        <w:spacing w:after="160" w:line="259" w:lineRule="auto"/>
        <w:rPr>
          <w:rFonts w:ascii="Calibri" w:hAnsi="Calibri"/>
          <w:b/>
          <w:sz w:val="32"/>
        </w:rPr>
      </w:pPr>
      <w:r>
        <w:br w:type="page"/>
      </w:r>
    </w:p>
    <w:p w14:paraId="3A335CC6" w14:textId="03714CAB" w:rsidR="00AC5845" w:rsidRPr="00FB13EC" w:rsidRDefault="002B275D">
      <w:pPr>
        <w:pStyle w:val="SemEspaamento"/>
        <w:jc w:val="center"/>
      </w:pPr>
      <w:bookmarkStart w:id="107" w:name="_Toc525051588"/>
      <w:bookmarkStart w:id="108" w:name="_Toc525051787"/>
      <w:bookmarkStart w:id="109" w:name="_Toc525051837"/>
      <w:bookmarkStart w:id="110" w:name="_Toc525051905"/>
      <w:r w:rsidRPr="00FB13EC">
        <w:lastRenderedPageBreak/>
        <w:t xml:space="preserve">ANEXO </w:t>
      </w:r>
      <w:r>
        <w:t>B</w:t>
      </w:r>
      <w:r w:rsidRPr="00FB13EC">
        <w:t xml:space="preserve"> -</w:t>
      </w:r>
      <w:r>
        <w:t xml:space="preserve"> </w:t>
      </w:r>
      <w:r w:rsidRPr="00FB13EC">
        <w:t>FUNDAMENTAÇÃO LEGAL DOS A</w:t>
      </w:r>
      <w:bookmarkEnd w:id="107"/>
      <w:bookmarkEnd w:id="108"/>
      <w:bookmarkEnd w:id="109"/>
      <w:bookmarkEnd w:id="110"/>
      <w:r w:rsidR="00EC0741">
        <w:t>CORDOS PREVIDENCIÁRIOS</w:t>
      </w:r>
    </w:p>
    <w:p w14:paraId="0901B69B" w14:textId="77777777" w:rsidR="00AC5845" w:rsidRPr="005463C3" w:rsidRDefault="00AC5845" w:rsidP="00AC5845">
      <w:pPr>
        <w:rPr>
          <w:b/>
        </w:rPr>
      </w:pPr>
      <w:r w:rsidRPr="005463C3">
        <w:rPr>
          <w:b/>
        </w:rPr>
        <w:t>Legislação Brasileira</w:t>
      </w:r>
    </w:p>
    <w:p w14:paraId="21C71514" w14:textId="77777777" w:rsidR="00AC5845" w:rsidRDefault="00AC5845" w:rsidP="00AC5845">
      <w:r>
        <w:sym w:font="Symbol" w:char="F0B7"/>
      </w:r>
      <w:r>
        <w:t xml:space="preserve"> Constituição Federal de 1988 </w:t>
      </w:r>
    </w:p>
    <w:p w14:paraId="6D805FA7" w14:textId="77777777" w:rsidR="00AC5845" w:rsidRDefault="00AC5845" w:rsidP="00AC5845">
      <w:r>
        <w:sym w:font="Symbol" w:char="F0B7"/>
      </w:r>
      <w:r>
        <w:t xml:space="preserve"> Lei nº 8.213 de 23/07/1991 e alterações </w:t>
      </w:r>
    </w:p>
    <w:p w14:paraId="70E27D21" w14:textId="77777777" w:rsidR="00AC5845" w:rsidRDefault="00AC5845" w:rsidP="00AC5845">
      <w:r>
        <w:sym w:font="Symbol" w:char="F0B7"/>
      </w:r>
      <w:r>
        <w:t xml:space="preserve"> Emenda Constitucional nº 20 de 16/12/1998 </w:t>
      </w:r>
    </w:p>
    <w:p w14:paraId="3BE757BF" w14:textId="77777777" w:rsidR="00AC5845" w:rsidRDefault="00AC5845" w:rsidP="00AC5845">
      <w:r>
        <w:sym w:font="Symbol" w:char="F0B7"/>
      </w:r>
      <w:r>
        <w:t xml:space="preserve"> Decreto nº 3.048 de 06/05/1999 e alterações </w:t>
      </w:r>
    </w:p>
    <w:p w14:paraId="351DFE7F" w14:textId="77777777" w:rsidR="00AC5845" w:rsidRDefault="00AC5845" w:rsidP="00AC5845"/>
    <w:p w14:paraId="0295B6CC" w14:textId="77777777" w:rsidR="002B275D" w:rsidRDefault="002B275D">
      <w:pPr>
        <w:spacing w:after="160" w:line="259" w:lineRule="auto"/>
        <w:rPr>
          <w:rFonts w:ascii="Calibri" w:hAnsi="Calibri"/>
          <w:b/>
          <w:sz w:val="32"/>
        </w:rPr>
      </w:pPr>
      <w:r>
        <w:br w:type="page"/>
      </w:r>
    </w:p>
    <w:p w14:paraId="5AB92C3F" w14:textId="0AC802F8" w:rsidR="00AC5845" w:rsidRPr="00FB13EC" w:rsidRDefault="002B275D">
      <w:pPr>
        <w:pStyle w:val="SemEspaamento"/>
        <w:jc w:val="center"/>
      </w:pPr>
      <w:bookmarkStart w:id="111" w:name="_Toc525051589"/>
      <w:bookmarkStart w:id="112" w:name="_Toc525051788"/>
      <w:bookmarkStart w:id="113" w:name="_Toc525051838"/>
      <w:bookmarkStart w:id="114" w:name="_Toc525051906"/>
      <w:r w:rsidRPr="00FB13EC">
        <w:lastRenderedPageBreak/>
        <w:t xml:space="preserve">ANEXO </w:t>
      </w:r>
      <w:r>
        <w:t>C</w:t>
      </w:r>
      <w:r w:rsidRPr="00FB13EC">
        <w:t xml:space="preserve"> </w:t>
      </w:r>
      <w:r w:rsidR="00EC0741">
        <w:t>–</w:t>
      </w:r>
      <w:r w:rsidRPr="00FB13EC">
        <w:t>A</w:t>
      </w:r>
      <w:r w:rsidR="00EC0741">
        <w:t xml:space="preserve">CORDOS </w:t>
      </w:r>
      <w:r w:rsidRPr="00FB13EC">
        <w:t>P</w:t>
      </w:r>
      <w:r w:rsidR="00EC0741">
        <w:t>REVIDENCIÁRIOS</w:t>
      </w:r>
      <w:r w:rsidRPr="00FB13EC">
        <w:t xml:space="preserve"> RATIFICADOS PELO BRASIL</w:t>
      </w:r>
      <w:bookmarkEnd w:id="111"/>
      <w:bookmarkEnd w:id="112"/>
      <w:bookmarkEnd w:id="113"/>
      <w:bookmarkEnd w:id="114"/>
    </w:p>
    <w:p w14:paraId="06EC15EF" w14:textId="77777777" w:rsidR="00AC5845" w:rsidRPr="00550001" w:rsidRDefault="00AC5845" w:rsidP="00AC5845">
      <w:pPr>
        <w:spacing w:after="0" w:line="240" w:lineRule="auto"/>
        <w:jc w:val="both"/>
        <w:rPr>
          <w:rFonts w:asciiTheme="minorHAnsi" w:hAnsiTheme="minorHAnsi"/>
          <w:sz w:val="22"/>
        </w:rPr>
      </w:pPr>
      <w:r w:rsidRPr="00550001">
        <w:rPr>
          <w:rFonts w:asciiTheme="minorHAnsi" w:hAnsiTheme="minorHAnsi"/>
          <w:sz w:val="22"/>
        </w:rPr>
        <w:t xml:space="preserve">Para conhecimento dos direitos de seguridade social abrangidos, procedimentos, períodos de cobertura e renovações, os interessados devem analisar o texto dos </w:t>
      </w:r>
      <w:proofErr w:type="spellStart"/>
      <w:r w:rsidRPr="00550001">
        <w:rPr>
          <w:rFonts w:asciiTheme="minorHAnsi" w:hAnsiTheme="minorHAnsi"/>
          <w:sz w:val="22"/>
        </w:rPr>
        <w:t>AP</w:t>
      </w:r>
      <w:r>
        <w:rPr>
          <w:rFonts w:asciiTheme="minorHAnsi" w:hAnsiTheme="minorHAnsi"/>
          <w:sz w:val="22"/>
        </w:rPr>
        <w:t>s</w:t>
      </w:r>
      <w:proofErr w:type="spellEnd"/>
      <w:r w:rsidRPr="00550001">
        <w:rPr>
          <w:rFonts w:asciiTheme="minorHAnsi" w:hAnsiTheme="minorHAnsi"/>
          <w:sz w:val="22"/>
        </w:rPr>
        <w:t xml:space="preserve">, com suas eventuais alterações, ajustes administrativos e protocolos adicionais, disponíveis na página da </w:t>
      </w:r>
      <w:r w:rsidRPr="00550001">
        <w:rPr>
          <w:rFonts w:asciiTheme="minorHAnsi" w:hAnsiTheme="minorHAnsi"/>
          <w:i/>
          <w:sz w:val="22"/>
        </w:rPr>
        <w:t xml:space="preserve">internet </w:t>
      </w:r>
      <w:r w:rsidRPr="00550001">
        <w:rPr>
          <w:rFonts w:asciiTheme="minorHAnsi" w:hAnsiTheme="minorHAnsi"/>
          <w:sz w:val="22"/>
        </w:rPr>
        <w:t xml:space="preserve">da Secretaria de Previdência do ministério da Fazenda.   </w:t>
      </w:r>
    </w:p>
    <w:p w14:paraId="2A122F0B" w14:textId="77777777" w:rsidR="00AC5845" w:rsidRDefault="00AC5845" w:rsidP="00AC5845">
      <w:pPr>
        <w:spacing w:after="0" w:line="240" w:lineRule="auto"/>
        <w:rPr>
          <w:rFonts w:asciiTheme="minorHAnsi" w:hAnsiTheme="minorHAnsi"/>
          <w:sz w:val="22"/>
        </w:rPr>
      </w:pPr>
    </w:p>
    <w:p w14:paraId="16A37BD6" w14:textId="77777777" w:rsidR="00AC5845" w:rsidRPr="00550001" w:rsidRDefault="00AC5845" w:rsidP="00AC5845">
      <w:pPr>
        <w:spacing w:after="0" w:line="240" w:lineRule="auto"/>
        <w:rPr>
          <w:rFonts w:asciiTheme="minorHAnsi" w:hAnsiTheme="minorHAnsi"/>
          <w:b/>
          <w:sz w:val="22"/>
        </w:rPr>
      </w:pPr>
      <w:r w:rsidRPr="00550001">
        <w:rPr>
          <w:rFonts w:asciiTheme="minorHAnsi" w:hAnsiTheme="minorHAnsi"/>
          <w:b/>
          <w:sz w:val="22"/>
        </w:rPr>
        <w:t>Acordos Multilaterais:</w:t>
      </w:r>
    </w:p>
    <w:p w14:paraId="18D2751F" w14:textId="77777777" w:rsidR="00AC5845" w:rsidRDefault="00AC5845" w:rsidP="00AC5845"/>
    <w:p w14:paraId="5CE3D876" w14:textId="77777777" w:rsidR="00AC5845" w:rsidRPr="00231E80" w:rsidRDefault="0001718C" w:rsidP="00AC5845">
      <w:pPr>
        <w:rPr>
          <w:color w:val="767171" w:themeColor="background2" w:themeShade="80"/>
        </w:rPr>
      </w:pPr>
      <w:hyperlink r:id="rId40" w:history="1">
        <w:r w:rsidR="00AC5845" w:rsidRPr="00231E80">
          <w:rPr>
            <w:rStyle w:val="Hyperlink"/>
            <w:color w:val="767171" w:themeColor="background2" w:themeShade="80"/>
          </w:rPr>
          <w:t>Acordo Multilateral de Seguridade Social do Mercado Comum do Sul em vigor desde 01/06/2005</w:t>
        </w:r>
      </w:hyperlink>
    </w:p>
    <w:p w14:paraId="2BF41B88" w14:textId="77777777" w:rsidR="00AC5845" w:rsidRPr="00832B3B" w:rsidRDefault="0001718C" w:rsidP="00AC5845">
      <w:pPr>
        <w:rPr>
          <w:color w:val="767171" w:themeColor="background2" w:themeShade="80"/>
        </w:rPr>
      </w:pPr>
      <w:hyperlink r:id="rId41" w:history="1">
        <w:r w:rsidR="00AC5845" w:rsidRPr="00832B3B">
          <w:rPr>
            <w:rStyle w:val="Hyperlink"/>
            <w:color w:val="767171" w:themeColor="background2" w:themeShade="80"/>
          </w:rPr>
          <w:t>Convenção Multilateral Ibero-Americana de Segurança Social em vigor desde 19/05/2011</w:t>
        </w:r>
      </w:hyperlink>
    </w:p>
    <w:p w14:paraId="4ED10320" w14:textId="77777777" w:rsidR="00AC5845" w:rsidRDefault="00AC5845" w:rsidP="00AC5845">
      <w:r>
        <w:t>Acordos Bilaterais:</w:t>
      </w:r>
    </w:p>
    <w:p w14:paraId="4371D0D8" w14:textId="77777777" w:rsidR="00AC5845" w:rsidRPr="00231E80" w:rsidRDefault="0001718C" w:rsidP="00AC5845">
      <w:pPr>
        <w:rPr>
          <w:color w:val="767171" w:themeColor="background2" w:themeShade="80"/>
        </w:rPr>
      </w:pPr>
      <w:hyperlink r:id="rId42" w:history="1">
        <w:r w:rsidR="00AC5845" w:rsidRPr="00231E80">
          <w:rPr>
            <w:rStyle w:val="Hyperlink"/>
            <w:color w:val="767171" w:themeColor="background2" w:themeShade="80"/>
          </w:rPr>
          <w:t>Acordo de Previdência Social entre o Brasil e a Alemanha em vigor desde 01/05/2013</w:t>
        </w:r>
      </w:hyperlink>
    </w:p>
    <w:p w14:paraId="0065CFBB" w14:textId="77777777" w:rsidR="00AC5845" w:rsidRPr="00231E80" w:rsidRDefault="0001718C" w:rsidP="00AC5845">
      <w:pPr>
        <w:rPr>
          <w:color w:val="767171" w:themeColor="background2" w:themeShade="80"/>
        </w:rPr>
      </w:pPr>
      <w:hyperlink r:id="rId43" w:history="1">
        <w:r w:rsidR="00AC5845" w:rsidRPr="00231E80">
          <w:rPr>
            <w:rStyle w:val="Hyperlink"/>
            <w:color w:val="767171" w:themeColor="background2" w:themeShade="80"/>
          </w:rPr>
          <w:t>Acordo de Previdência Social entre o Brasil e a Bélgica em vigor desde 01/12/2014</w:t>
        </w:r>
      </w:hyperlink>
    </w:p>
    <w:p w14:paraId="5CDEE391" w14:textId="77777777" w:rsidR="00AC5845" w:rsidRPr="00231E80" w:rsidRDefault="0001718C" w:rsidP="00AC5845">
      <w:pPr>
        <w:rPr>
          <w:color w:val="767171" w:themeColor="background2" w:themeShade="80"/>
        </w:rPr>
      </w:pPr>
      <w:hyperlink r:id="rId44" w:history="1">
        <w:r w:rsidR="00AC5845" w:rsidRPr="00231E80">
          <w:rPr>
            <w:rStyle w:val="Hyperlink"/>
            <w:color w:val="767171" w:themeColor="background2" w:themeShade="80"/>
          </w:rPr>
          <w:t>Acordo de Previdência Social entre Brasil e Cabo Verde em vigor desde 07/02/1979</w:t>
        </w:r>
      </w:hyperlink>
    </w:p>
    <w:p w14:paraId="6DCD1913" w14:textId="77777777" w:rsidR="00AC5845" w:rsidRPr="00231E80" w:rsidRDefault="0001718C" w:rsidP="00AC5845">
      <w:pPr>
        <w:rPr>
          <w:color w:val="767171" w:themeColor="background2" w:themeShade="80"/>
        </w:rPr>
      </w:pPr>
      <w:hyperlink r:id="rId45" w:history="1">
        <w:r w:rsidR="00AC5845" w:rsidRPr="00231E80">
          <w:rPr>
            <w:rStyle w:val="Hyperlink"/>
            <w:color w:val="767171" w:themeColor="background2" w:themeShade="80"/>
          </w:rPr>
          <w:t>Acordo de Previdência Social entre o Brasil e o Canadá em vigor desde 01/08/2014</w:t>
        </w:r>
      </w:hyperlink>
    </w:p>
    <w:p w14:paraId="7047EF9A" w14:textId="77777777" w:rsidR="00AC5845" w:rsidRPr="00231E80" w:rsidRDefault="0001718C" w:rsidP="00AC5845">
      <w:pPr>
        <w:rPr>
          <w:color w:val="767171" w:themeColor="background2" w:themeShade="80"/>
        </w:rPr>
      </w:pPr>
      <w:hyperlink r:id="rId46" w:history="1">
        <w:r w:rsidR="00AC5845" w:rsidRPr="00231E80">
          <w:rPr>
            <w:rStyle w:val="Hyperlink"/>
            <w:color w:val="767171" w:themeColor="background2" w:themeShade="80"/>
          </w:rPr>
          <w:t>Acordo de Previdência Social entre o Brasil e o Quebec em vigor desde 01/10/2016</w:t>
        </w:r>
      </w:hyperlink>
    </w:p>
    <w:p w14:paraId="12BFD0F9" w14:textId="77777777" w:rsidR="00AC5845" w:rsidRPr="00231E80" w:rsidRDefault="0001718C" w:rsidP="00AC5845">
      <w:pPr>
        <w:rPr>
          <w:color w:val="767171" w:themeColor="background2" w:themeShade="80"/>
        </w:rPr>
      </w:pPr>
      <w:hyperlink r:id="rId47" w:history="1">
        <w:r w:rsidR="00AC5845" w:rsidRPr="00231E80">
          <w:rPr>
            <w:rStyle w:val="Hyperlink"/>
            <w:color w:val="767171" w:themeColor="background2" w:themeShade="80"/>
          </w:rPr>
          <w:t>Acordo de Previdência Social entre o Brasil e o Chile em vigor desde 01/09/2009</w:t>
        </w:r>
      </w:hyperlink>
    </w:p>
    <w:p w14:paraId="63C094D4" w14:textId="77777777" w:rsidR="00AC5845" w:rsidRPr="00231E80" w:rsidRDefault="0001718C" w:rsidP="00AC5845">
      <w:pPr>
        <w:rPr>
          <w:color w:val="767171" w:themeColor="background2" w:themeShade="80"/>
        </w:rPr>
      </w:pPr>
      <w:hyperlink r:id="rId48" w:history="1">
        <w:r w:rsidR="00AC5845" w:rsidRPr="00231E80">
          <w:rPr>
            <w:rStyle w:val="Hyperlink"/>
            <w:color w:val="767171" w:themeColor="background2" w:themeShade="80"/>
          </w:rPr>
          <w:t>Acordo de Previdência Social entre o Brasil e a Coréia do Sul em vigor desde 01/11/2015</w:t>
        </w:r>
      </w:hyperlink>
    </w:p>
    <w:p w14:paraId="6E1A87F1" w14:textId="77777777" w:rsidR="00AC5845" w:rsidRPr="00231E80" w:rsidRDefault="0001718C" w:rsidP="00AC5845">
      <w:pPr>
        <w:rPr>
          <w:color w:val="767171" w:themeColor="background2" w:themeShade="80"/>
        </w:rPr>
      </w:pPr>
      <w:hyperlink r:id="rId49" w:history="1">
        <w:r w:rsidR="00AC5845" w:rsidRPr="00231E80">
          <w:rPr>
            <w:rStyle w:val="Hyperlink"/>
            <w:color w:val="767171" w:themeColor="background2" w:themeShade="80"/>
          </w:rPr>
          <w:t>Acordo de Previdência Social entre o Brasil e a Espanha em vigor desde 01/12/1995</w:t>
        </w:r>
      </w:hyperlink>
    </w:p>
    <w:p w14:paraId="0ADE1D38" w14:textId="77777777" w:rsidR="00AC5845" w:rsidRPr="00231E80" w:rsidRDefault="0001718C" w:rsidP="00AC5845">
      <w:pPr>
        <w:rPr>
          <w:color w:val="767171" w:themeColor="background2" w:themeShade="80"/>
        </w:rPr>
      </w:pPr>
      <w:hyperlink r:id="rId50" w:history="1">
        <w:r w:rsidR="00AC5845" w:rsidRPr="00231E80">
          <w:rPr>
            <w:rStyle w:val="Hyperlink"/>
            <w:color w:val="767171" w:themeColor="background2" w:themeShade="80"/>
          </w:rPr>
          <w:t>Acordo de Previdência Social entre o Brasil e a França em vigor desde 01/09/2014</w:t>
        </w:r>
      </w:hyperlink>
    </w:p>
    <w:p w14:paraId="061399C8" w14:textId="77777777" w:rsidR="00AC5845" w:rsidRPr="00231E80" w:rsidRDefault="0001718C" w:rsidP="00AC5845">
      <w:pPr>
        <w:rPr>
          <w:color w:val="767171" w:themeColor="background2" w:themeShade="80"/>
        </w:rPr>
      </w:pPr>
      <w:hyperlink r:id="rId51" w:history="1">
        <w:r w:rsidR="00AC5845" w:rsidRPr="00231E80">
          <w:rPr>
            <w:rStyle w:val="Hyperlink"/>
            <w:color w:val="767171" w:themeColor="background2" w:themeShade="80"/>
          </w:rPr>
          <w:t>Acordo de Previdência Social entre o Brasil e a Grécia em vigor desde 01/09/1990</w:t>
        </w:r>
      </w:hyperlink>
    </w:p>
    <w:p w14:paraId="38FF361E" w14:textId="77777777" w:rsidR="00AC5845" w:rsidRPr="00231E80" w:rsidRDefault="0001718C" w:rsidP="00AC5845">
      <w:pPr>
        <w:rPr>
          <w:color w:val="767171" w:themeColor="background2" w:themeShade="80"/>
        </w:rPr>
      </w:pPr>
      <w:hyperlink r:id="rId52" w:history="1">
        <w:r w:rsidR="00AC5845" w:rsidRPr="00231E80">
          <w:rPr>
            <w:rStyle w:val="Hyperlink"/>
            <w:color w:val="767171" w:themeColor="background2" w:themeShade="80"/>
          </w:rPr>
          <w:t>Acordo de Previdência Social entre o Brasil e a Itália em vigor desde 05/08/1977</w:t>
        </w:r>
      </w:hyperlink>
    </w:p>
    <w:p w14:paraId="31CBFA09" w14:textId="77777777" w:rsidR="00AC5845" w:rsidRPr="00231E80" w:rsidRDefault="0001718C" w:rsidP="00AC5845">
      <w:pPr>
        <w:rPr>
          <w:color w:val="767171" w:themeColor="background2" w:themeShade="80"/>
        </w:rPr>
      </w:pPr>
      <w:hyperlink r:id="rId53" w:history="1">
        <w:r w:rsidR="00AC5845" w:rsidRPr="00231E80">
          <w:rPr>
            <w:rStyle w:val="Hyperlink"/>
            <w:color w:val="767171" w:themeColor="background2" w:themeShade="80"/>
          </w:rPr>
          <w:t>Acordo de Previdência Social entre o Brasil e o Japão em vigor desde 01/03/2012</w:t>
        </w:r>
      </w:hyperlink>
    </w:p>
    <w:p w14:paraId="7943FCA3" w14:textId="77777777" w:rsidR="00AC5845" w:rsidRPr="00231E80" w:rsidRDefault="0001718C" w:rsidP="00AC5845">
      <w:pPr>
        <w:rPr>
          <w:color w:val="767171" w:themeColor="background2" w:themeShade="80"/>
        </w:rPr>
      </w:pPr>
      <w:hyperlink r:id="rId54" w:history="1">
        <w:r w:rsidR="00AC5845" w:rsidRPr="00231E80">
          <w:rPr>
            <w:rStyle w:val="Hyperlink"/>
            <w:color w:val="767171" w:themeColor="background2" w:themeShade="80"/>
          </w:rPr>
          <w:t>Acordo de Previdência Social entre o Brasil e Luxemburgo em vigor desde 01/08/1967</w:t>
        </w:r>
      </w:hyperlink>
    </w:p>
    <w:p w14:paraId="40400375" w14:textId="77777777" w:rsidR="00AC5845" w:rsidRPr="00231E80" w:rsidRDefault="0001718C" w:rsidP="00AC5845">
      <w:pPr>
        <w:rPr>
          <w:color w:val="767171" w:themeColor="background2" w:themeShade="80"/>
        </w:rPr>
      </w:pPr>
      <w:hyperlink r:id="rId55" w:history="1">
        <w:r w:rsidR="00AC5845" w:rsidRPr="00231E80">
          <w:rPr>
            <w:rStyle w:val="Hyperlink"/>
            <w:color w:val="767171" w:themeColor="background2" w:themeShade="80"/>
          </w:rPr>
          <w:t>Acordo de Previdência Social entre o Brasil e Portugal em vigor desde 01/05/1995</w:t>
        </w:r>
      </w:hyperlink>
    </w:p>
    <w:p w14:paraId="72D17E49" w14:textId="77777777" w:rsidR="00AC5845" w:rsidRPr="0011218E" w:rsidRDefault="00AC5845" w:rsidP="00AC5845">
      <w:pPr>
        <w:rPr>
          <w:b/>
        </w:rPr>
      </w:pPr>
      <w:r w:rsidRPr="0011218E">
        <w:rPr>
          <w:b/>
        </w:rPr>
        <w:t>Acordos Internacionais assinados</w:t>
      </w:r>
    </w:p>
    <w:p w14:paraId="69E6AE1A" w14:textId="77777777" w:rsidR="00AC5845" w:rsidRPr="00231E80" w:rsidRDefault="0001718C" w:rsidP="00AC5845">
      <w:pPr>
        <w:rPr>
          <w:color w:val="767171" w:themeColor="background2" w:themeShade="80"/>
        </w:rPr>
      </w:pPr>
      <w:hyperlink r:id="rId56" w:history="1">
        <w:r w:rsidR="00AC5845" w:rsidRPr="00231E80">
          <w:rPr>
            <w:rStyle w:val="Hyperlink"/>
            <w:color w:val="767171" w:themeColor="background2" w:themeShade="80"/>
          </w:rPr>
          <w:t>Acordo de Previdência Social entre o Brasil e a Bulgária assinado em 01/02/2016</w:t>
        </w:r>
      </w:hyperlink>
    </w:p>
    <w:p w14:paraId="51B217C0" w14:textId="77777777" w:rsidR="00AC5845" w:rsidRPr="00231E80" w:rsidRDefault="0001718C" w:rsidP="00AC5845">
      <w:pPr>
        <w:rPr>
          <w:color w:val="767171" w:themeColor="background2" w:themeShade="80"/>
        </w:rPr>
      </w:pPr>
      <w:hyperlink r:id="rId57" w:history="1">
        <w:r w:rsidR="00AC5845" w:rsidRPr="00231E80">
          <w:rPr>
            <w:rStyle w:val="Hyperlink"/>
            <w:color w:val="767171" w:themeColor="background2" w:themeShade="80"/>
          </w:rPr>
          <w:t>Acordo de Previdência Social entre o Brasil e os Estados Unidos da América assinado em 30/06/2015</w:t>
        </w:r>
      </w:hyperlink>
    </w:p>
    <w:p w14:paraId="384607B4" w14:textId="77777777" w:rsidR="00AC5845" w:rsidRPr="00231E80" w:rsidRDefault="0001718C" w:rsidP="00AC5845">
      <w:pPr>
        <w:rPr>
          <w:color w:val="767171" w:themeColor="background2" w:themeShade="80"/>
        </w:rPr>
      </w:pPr>
      <w:hyperlink r:id="rId58" w:history="1">
        <w:r w:rsidR="00AC5845" w:rsidRPr="00231E80">
          <w:rPr>
            <w:rStyle w:val="Hyperlink"/>
            <w:color w:val="767171" w:themeColor="background2" w:themeShade="80"/>
          </w:rPr>
          <w:t>Acordo de Previdência Social entre o Brasil e o Moçambique assinado em 11/05/2017</w:t>
        </w:r>
      </w:hyperlink>
    </w:p>
    <w:p w14:paraId="71A24DE4" w14:textId="77777777" w:rsidR="00AC5845" w:rsidRPr="00231E80" w:rsidRDefault="0001718C" w:rsidP="00AC5845">
      <w:pPr>
        <w:rPr>
          <w:color w:val="767171" w:themeColor="background2" w:themeShade="80"/>
        </w:rPr>
      </w:pPr>
      <w:hyperlink r:id="rId59" w:history="1">
        <w:r w:rsidR="00AC5845" w:rsidRPr="00231E80">
          <w:rPr>
            <w:rStyle w:val="Hyperlink"/>
            <w:color w:val="767171" w:themeColor="background2" w:themeShade="80"/>
          </w:rPr>
          <w:t>Acordo de Previdência Social entre o Brasil e a Suíça assinado em 04/04/2014</w:t>
        </w:r>
      </w:hyperlink>
    </w:p>
    <w:p w14:paraId="7A932B4C" w14:textId="77777777" w:rsidR="00AC5845" w:rsidRDefault="0001718C" w:rsidP="00AC5845">
      <w:pPr>
        <w:rPr>
          <w:rStyle w:val="Hyperlink"/>
          <w:color w:val="767171" w:themeColor="background2" w:themeShade="80"/>
        </w:rPr>
      </w:pPr>
      <w:hyperlink r:id="rId60" w:history="1">
        <w:r w:rsidR="00AC5845" w:rsidRPr="00231E80">
          <w:rPr>
            <w:rStyle w:val="Hyperlink"/>
            <w:color w:val="767171" w:themeColor="background2" w:themeShade="80"/>
          </w:rPr>
          <w:t>Convenção Multilateral de Segurança Social da Comunidade de Países de Língua Portuguesa – CPLP assinado em 24/07/2015</w:t>
        </w:r>
      </w:hyperlink>
    </w:p>
    <w:p w14:paraId="7AF0EC08" w14:textId="77777777" w:rsidR="00AC5845" w:rsidRDefault="00AC5845" w:rsidP="00AC5845">
      <w:pPr>
        <w:rPr>
          <w:rStyle w:val="Hyperlink"/>
          <w:color w:val="767171" w:themeColor="background2" w:themeShade="80"/>
        </w:rPr>
      </w:pPr>
    </w:p>
    <w:p w14:paraId="1B024844" w14:textId="77777777" w:rsidR="002B275D" w:rsidRDefault="002B275D">
      <w:pPr>
        <w:spacing w:after="160" w:line="259" w:lineRule="auto"/>
        <w:rPr>
          <w:rFonts w:ascii="Calibri" w:hAnsi="Calibri"/>
          <w:b/>
          <w:sz w:val="32"/>
        </w:rPr>
      </w:pPr>
      <w:r>
        <w:br w:type="page"/>
      </w:r>
    </w:p>
    <w:p w14:paraId="079BDEA1" w14:textId="74EC3793" w:rsidR="00AC5845" w:rsidRPr="00FB13EC" w:rsidRDefault="002B275D">
      <w:pPr>
        <w:pStyle w:val="SemEspaamento"/>
        <w:jc w:val="center"/>
      </w:pPr>
      <w:bookmarkStart w:id="115" w:name="_Toc525051590"/>
      <w:bookmarkStart w:id="116" w:name="_Toc525051789"/>
      <w:bookmarkStart w:id="117" w:name="_Toc525051839"/>
      <w:bookmarkStart w:id="118" w:name="_Toc525051907"/>
      <w:r w:rsidRPr="00FB13EC">
        <w:lastRenderedPageBreak/>
        <w:t xml:space="preserve">ANEXO </w:t>
      </w:r>
      <w:r>
        <w:t xml:space="preserve">D </w:t>
      </w:r>
      <w:r w:rsidRPr="00FB13EC">
        <w:t>- CERTIFICADOS DE DESLOCAMENTO TEMPORÁRIO</w:t>
      </w:r>
      <w:bookmarkEnd w:id="115"/>
      <w:bookmarkEnd w:id="116"/>
      <w:bookmarkEnd w:id="117"/>
      <w:bookmarkEnd w:id="118"/>
    </w:p>
    <w:p w14:paraId="01B87360" w14:textId="77777777" w:rsidR="00AC5845" w:rsidRDefault="00AC5845" w:rsidP="00AC5845">
      <w:pPr>
        <w:pStyle w:val="Ttulo"/>
        <w:ind w:firstLine="0"/>
        <w:jc w:val="both"/>
        <w:rPr>
          <w:rFonts w:asciiTheme="minorHAnsi" w:hAnsiTheme="minorHAnsi"/>
          <w:sz w:val="22"/>
        </w:rPr>
      </w:pPr>
    </w:p>
    <w:p w14:paraId="1C2ED5C9" w14:textId="77777777" w:rsidR="00AC5845" w:rsidRPr="00810202" w:rsidRDefault="00AC5845" w:rsidP="00AC5845">
      <w:pPr>
        <w:pStyle w:val="Ttulo"/>
        <w:ind w:firstLine="0"/>
        <w:jc w:val="both"/>
        <w:rPr>
          <w:rFonts w:asciiTheme="minorHAnsi" w:hAnsiTheme="minorHAnsi"/>
          <w:sz w:val="22"/>
        </w:rPr>
      </w:pPr>
      <w:r w:rsidRPr="00810202">
        <w:rPr>
          <w:rFonts w:asciiTheme="minorHAnsi" w:hAnsiTheme="minorHAnsi"/>
          <w:sz w:val="22"/>
        </w:rPr>
        <w:t xml:space="preserve">Na página da </w:t>
      </w:r>
      <w:r w:rsidRPr="00550001">
        <w:rPr>
          <w:rFonts w:asciiTheme="minorHAnsi" w:hAnsiTheme="minorHAnsi"/>
          <w:i/>
          <w:sz w:val="22"/>
        </w:rPr>
        <w:t>internet d</w:t>
      </w:r>
      <w:r w:rsidRPr="00810202">
        <w:rPr>
          <w:rFonts w:asciiTheme="minorHAnsi" w:hAnsiTheme="minorHAnsi"/>
          <w:sz w:val="22"/>
        </w:rPr>
        <w:t xml:space="preserve">a Secretaria da Previdência, encontram-se todos os respectivos formulários, para cada um dos </w:t>
      </w:r>
      <w:r>
        <w:rPr>
          <w:rFonts w:asciiTheme="minorHAnsi" w:hAnsiTheme="minorHAnsi"/>
          <w:sz w:val="22"/>
        </w:rPr>
        <w:t>AP</w:t>
      </w:r>
      <w:r w:rsidRPr="00810202">
        <w:rPr>
          <w:rFonts w:asciiTheme="minorHAnsi" w:hAnsiTheme="minorHAnsi"/>
          <w:sz w:val="22"/>
        </w:rPr>
        <w:t xml:space="preserve"> assinados pelo Brasil.</w:t>
      </w:r>
      <w:r>
        <w:rPr>
          <w:rFonts w:asciiTheme="minorHAnsi" w:hAnsiTheme="minorHAnsi"/>
          <w:sz w:val="22"/>
        </w:rPr>
        <w:t xml:space="preserve"> (</w:t>
      </w:r>
      <w:hyperlink r:id="rId61" w:history="1">
        <w:r w:rsidRPr="00163342">
          <w:rPr>
            <w:rStyle w:val="Hyperlink"/>
            <w:rFonts w:asciiTheme="minorHAnsi" w:hAnsiTheme="minorHAnsi"/>
            <w:sz w:val="22"/>
          </w:rPr>
          <w:t>http://www.previdencia.gov.br/a-previdencia/assuntos-internacionais/formulrios-para-acordos-internacionais/</w:t>
        </w:r>
      </w:hyperlink>
      <w:r>
        <w:rPr>
          <w:rFonts w:asciiTheme="minorHAnsi" w:hAnsiTheme="minorHAnsi"/>
          <w:sz w:val="22"/>
        </w:rPr>
        <w:t xml:space="preserve">) </w:t>
      </w:r>
    </w:p>
    <w:p w14:paraId="4BCC446E" w14:textId="77777777" w:rsidR="00AC5845" w:rsidRDefault="00AC5845" w:rsidP="00AC5845"/>
    <w:p w14:paraId="7825C4BA" w14:textId="77777777" w:rsidR="002B275D" w:rsidRDefault="002B275D">
      <w:pPr>
        <w:spacing w:after="160" w:line="259" w:lineRule="auto"/>
        <w:rPr>
          <w:rFonts w:ascii="Calibri" w:hAnsi="Calibri"/>
          <w:b/>
          <w:sz w:val="32"/>
        </w:rPr>
      </w:pPr>
      <w:r>
        <w:br w:type="page"/>
      </w:r>
    </w:p>
    <w:p w14:paraId="766A1A95" w14:textId="09BE4333" w:rsidR="00AC5845" w:rsidRPr="00FB13EC" w:rsidRDefault="002B275D">
      <w:pPr>
        <w:pStyle w:val="SemEspaamento"/>
        <w:jc w:val="center"/>
      </w:pPr>
      <w:bookmarkStart w:id="119" w:name="_Toc525051591"/>
      <w:bookmarkStart w:id="120" w:name="_Toc525051790"/>
      <w:bookmarkStart w:id="121" w:name="_Toc525051840"/>
      <w:bookmarkStart w:id="122" w:name="_Toc525051908"/>
      <w:r w:rsidRPr="00FB13EC">
        <w:lastRenderedPageBreak/>
        <w:t xml:space="preserve">ANEXO </w:t>
      </w:r>
      <w:r>
        <w:t xml:space="preserve">E </w:t>
      </w:r>
      <w:r w:rsidRPr="00FB13EC">
        <w:t>- SOLICITACÃO DE PRORROGAÇÃO DE DESLOCAMENTO TEMPORÁRIO</w:t>
      </w:r>
      <w:bookmarkEnd w:id="119"/>
      <w:bookmarkEnd w:id="120"/>
      <w:bookmarkEnd w:id="121"/>
      <w:bookmarkEnd w:id="122"/>
    </w:p>
    <w:p w14:paraId="66E23F7D" w14:textId="77777777" w:rsidR="00AC5845" w:rsidRPr="00810202" w:rsidRDefault="00AC5845" w:rsidP="00AC5845">
      <w:pPr>
        <w:pStyle w:val="Ttulo"/>
        <w:ind w:firstLine="0"/>
        <w:jc w:val="both"/>
        <w:rPr>
          <w:rFonts w:asciiTheme="minorHAnsi" w:hAnsiTheme="minorHAnsi"/>
          <w:sz w:val="22"/>
        </w:rPr>
      </w:pPr>
      <w:r w:rsidRPr="00810202">
        <w:rPr>
          <w:rFonts w:asciiTheme="minorHAnsi" w:hAnsiTheme="minorHAnsi"/>
          <w:sz w:val="22"/>
        </w:rPr>
        <w:t xml:space="preserve">Na página da </w:t>
      </w:r>
      <w:r w:rsidRPr="00195CDD">
        <w:rPr>
          <w:rFonts w:asciiTheme="minorHAnsi" w:hAnsiTheme="minorHAnsi"/>
          <w:i/>
          <w:sz w:val="22"/>
        </w:rPr>
        <w:t xml:space="preserve">internet </w:t>
      </w:r>
      <w:r w:rsidRPr="00810202">
        <w:rPr>
          <w:rFonts w:asciiTheme="minorHAnsi" w:hAnsiTheme="minorHAnsi"/>
          <w:sz w:val="22"/>
        </w:rPr>
        <w:t xml:space="preserve">da Secretaria da Previdência, encontram-se todos os respectivos formulários, para cada um dos </w:t>
      </w:r>
      <w:r>
        <w:rPr>
          <w:rFonts w:asciiTheme="minorHAnsi" w:hAnsiTheme="minorHAnsi"/>
          <w:sz w:val="22"/>
        </w:rPr>
        <w:t>AP</w:t>
      </w:r>
      <w:r w:rsidRPr="00810202">
        <w:rPr>
          <w:rFonts w:asciiTheme="minorHAnsi" w:hAnsiTheme="minorHAnsi"/>
          <w:sz w:val="22"/>
        </w:rPr>
        <w:t xml:space="preserve"> assinados pelo Brasil.</w:t>
      </w:r>
      <w:r>
        <w:rPr>
          <w:rFonts w:asciiTheme="minorHAnsi" w:hAnsiTheme="minorHAnsi"/>
          <w:sz w:val="22"/>
        </w:rPr>
        <w:t xml:space="preserve"> (</w:t>
      </w:r>
      <w:hyperlink r:id="rId62" w:history="1">
        <w:r w:rsidRPr="00163342">
          <w:rPr>
            <w:rStyle w:val="Hyperlink"/>
            <w:rFonts w:asciiTheme="minorHAnsi" w:hAnsiTheme="minorHAnsi"/>
            <w:sz w:val="22"/>
          </w:rPr>
          <w:t>http://www.previdencia.gov.br/a-previdencia/assuntos-internacionais/formulrios-para-acordos-internacionais/</w:t>
        </w:r>
      </w:hyperlink>
      <w:r>
        <w:rPr>
          <w:rFonts w:asciiTheme="minorHAnsi" w:hAnsiTheme="minorHAnsi"/>
          <w:sz w:val="22"/>
        </w:rPr>
        <w:t xml:space="preserve">) </w:t>
      </w:r>
    </w:p>
    <w:p w14:paraId="10AA81C5" w14:textId="77777777" w:rsidR="00AC5845" w:rsidRPr="00195CDD" w:rsidRDefault="00AC5845" w:rsidP="00AC5845">
      <w:pPr>
        <w:pStyle w:val="Ttulo"/>
        <w:ind w:firstLine="0"/>
        <w:jc w:val="both"/>
        <w:rPr>
          <w:rFonts w:asciiTheme="minorHAnsi" w:hAnsiTheme="minorHAnsi"/>
          <w:sz w:val="22"/>
        </w:rPr>
      </w:pPr>
      <w:r w:rsidRPr="00195CDD">
        <w:rPr>
          <w:rFonts w:asciiTheme="minorHAnsi" w:hAnsiTheme="minorHAnsi"/>
          <w:sz w:val="22"/>
        </w:rPr>
        <w:t xml:space="preserve">Ilustrativamente, segue o </w:t>
      </w:r>
      <w:r>
        <w:rPr>
          <w:rFonts w:asciiTheme="minorHAnsi" w:hAnsiTheme="minorHAnsi"/>
          <w:sz w:val="22"/>
        </w:rPr>
        <w:t xml:space="preserve">formulário de solicitação de prorrogação </w:t>
      </w:r>
      <w:r w:rsidRPr="00195CDD">
        <w:rPr>
          <w:rFonts w:asciiTheme="minorHAnsi" w:hAnsiTheme="minorHAnsi"/>
          <w:sz w:val="22"/>
        </w:rPr>
        <w:t>do Mercosul.</w:t>
      </w:r>
    </w:p>
    <w:p w14:paraId="7841107F" w14:textId="77777777" w:rsidR="00AC5845" w:rsidRDefault="00AC5845" w:rsidP="00AC5845">
      <w:pPr>
        <w:pStyle w:val="Ttulo"/>
        <w:ind w:firstLine="0"/>
        <w:rPr>
          <w:rFonts w:asciiTheme="minorHAnsi" w:hAnsiTheme="minorHAnsi"/>
          <w:sz w:val="32"/>
        </w:rPr>
      </w:pPr>
    </w:p>
    <w:p w14:paraId="7322BF3C" w14:textId="77777777" w:rsidR="00AC5845" w:rsidRPr="002B275D" w:rsidRDefault="00AC5845">
      <w:r w:rsidRPr="002B275D">
        <w:t xml:space="preserve">http://www.previdencia.gov.br/arquivos/office/3_081013-161948-826.pdf  </w:t>
      </w:r>
    </w:p>
    <w:p w14:paraId="170F5E9B" w14:textId="77777777" w:rsidR="00AC5845" w:rsidRPr="002037A1" w:rsidRDefault="00AC5845" w:rsidP="001E5C08">
      <w:pPr>
        <w:pStyle w:val="SemEspaamento"/>
      </w:pPr>
    </w:p>
    <w:p w14:paraId="43AD12E3" w14:textId="77777777" w:rsidR="00AC5845" w:rsidRDefault="00AC5845" w:rsidP="00AC5845">
      <w:pPr>
        <w:spacing w:after="0"/>
        <w:jc w:val="both"/>
      </w:pPr>
    </w:p>
    <w:p w14:paraId="1C715E6C" w14:textId="77777777" w:rsidR="00AC5845" w:rsidRDefault="00AC5845" w:rsidP="00A21556">
      <w:pPr>
        <w:spacing w:after="0" w:line="240" w:lineRule="auto"/>
        <w:rPr>
          <w:rFonts w:ascii="Calibri" w:eastAsia="Times New Roman" w:hAnsi="Calibri" w:cs="Calibri"/>
          <w:color w:val="333333"/>
          <w:sz w:val="18"/>
          <w:szCs w:val="18"/>
          <w:lang w:eastAsia="pt-BR"/>
        </w:rPr>
      </w:pPr>
    </w:p>
    <w:p w14:paraId="7A62834B" w14:textId="77777777" w:rsidR="00E83B93" w:rsidRDefault="00E83B93">
      <w:pPr>
        <w:spacing w:after="160" w:line="259" w:lineRule="auto"/>
        <w:rPr>
          <w:rFonts w:ascii="Calibri" w:eastAsia="Times New Roman" w:hAnsi="Calibri" w:cs="Calibri"/>
          <w:color w:val="333333"/>
          <w:sz w:val="18"/>
          <w:szCs w:val="18"/>
          <w:lang w:eastAsia="pt-BR"/>
        </w:rPr>
        <w:sectPr w:rsidR="00E83B93">
          <w:footerReference w:type="default" r:id="rId63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55BBD33" w14:textId="0842FB3E" w:rsidR="00E83B93" w:rsidRPr="001E5C08" w:rsidRDefault="00E83B93" w:rsidP="00A21556">
      <w:pPr>
        <w:spacing w:after="0" w:line="240" w:lineRule="auto"/>
        <w:rPr>
          <w:rFonts w:ascii="Arial" w:eastAsia="Times New Roman" w:hAnsi="Arial" w:cs="Arial"/>
          <w:b/>
          <w:color w:val="333333"/>
          <w:sz w:val="22"/>
          <w:lang w:eastAsia="pt-BR"/>
        </w:rPr>
      </w:pPr>
      <w:r>
        <w:rPr>
          <w:rFonts w:ascii="Arial" w:eastAsia="Times New Roman" w:hAnsi="Arial" w:cs="Arial"/>
          <w:b/>
          <w:color w:val="333333"/>
          <w:sz w:val="22"/>
          <w:lang w:eastAsia="pt-BR"/>
        </w:rPr>
        <w:lastRenderedPageBreak/>
        <w:t>C</w:t>
      </w:r>
      <w:r w:rsidRPr="001E5C08">
        <w:rPr>
          <w:rFonts w:ascii="Arial" w:eastAsia="Times New Roman" w:hAnsi="Arial" w:cs="Arial"/>
          <w:b/>
          <w:color w:val="333333"/>
          <w:sz w:val="22"/>
          <w:lang w:eastAsia="pt-BR"/>
        </w:rPr>
        <w:t>NI</w:t>
      </w:r>
    </w:p>
    <w:p w14:paraId="3F7433A4" w14:textId="77777777" w:rsidR="00A21556" w:rsidRPr="001E5C08" w:rsidRDefault="00A21556" w:rsidP="00A21556">
      <w:pPr>
        <w:spacing w:after="0" w:line="240" w:lineRule="auto"/>
        <w:rPr>
          <w:rFonts w:ascii="Arial" w:eastAsia="Times New Roman" w:hAnsi="Arial" w:cs="Arial"/>
          <w:snapToGrid w:val="0"/>
          <w:sz w:val="22"/>
          <w:lang w:eastAsia="pt-BR"/>
        </w:rPr>
      </w:pPr>
      <w:r w:rsidRPr="001E5C08">
        <w:rPr>
          <w:rFonts w:ascii="Arial" w:eastAsia="Times New Roman" w:hAnsi="Arial" w:cs="Arial"/>
          <w:snapToGrid w:val="0"/>
          <w:sz w:val="22"/>
          <w:lang w:eastAsia="pt-BR"/>
        </w:rPr>
        <w:t>Robson Braga de Andrade</w:t>
      </w:r>
    </w:p>
    <w:p w14:paraId="67EDE774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napToGrid w:val="0"/>
          <w:sz w:val="22"/>
          <w:lang w:eastAsia="pt-BR"/>
        </w:rPr>
      </w:pPr>
      <w:r w:rsidRPr="00A21556">
        <w:rPr>
          <w:rFonts w:ascii="Arial" w:eastAsia="Times New Roman" w:hAnsi="Arial" w:cs="Arial"/>
          <w:snapToGrid w:val="0"/>
          <w:sz w:val="22"/>
          <w:lang w:eastAsia="pt-BR"/>
        </w:rPr>
        <w:t>Presidente</w:t>
      </w:r>
    </w:p>
    <w:p w14:paraId="2CD534EB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b/>
          <w:snapToGrid w:val="0"/>
          <w:sz w:val="22"/>
          <w:lang w:eastAsia="pt-BR"/>
        </w:rPr>
      </w:pPr>
    </w:p>
    <w:p w14:paraId="0A5BE4CE" w14:textId="032074F8" w:rsidR="00A21556" w:rsidRPr="00A21556" w:rsidRDefault="007F4589" w:rsidP="00A21556">
      <w:pPr>
        <w:spacing w:after="0" w:line="240" w:lineRule="auto"/>
        <w:rPr>
          <w:rFonts w:ascii="Arial" w:eastAsia="Times New Roman" w:hAnsi="Arial" w:cs="Arial"/>
          <w:b/>
          <w:snapToGrid w:val="0"/>
          <w:sz w:val="22"/>
          <w:lang w:eastAsia="pt-BR"/>
        </w:rPr>
      </w:pPr>
      <w:r w:rsidRPr="00A21556">
        <w:rPr>
          <w:rFonts w:ascii="Arial" w:eastAsia="Times New Roman" w:hAnsi="Arial" w:cs="Arial"/>
          <w:b/>
          <w:snapToGrid w:val="0"/>
          <w:sz w:val="22"/>
          <w:lang w:eastAsia="pt-BR"/>
        </w:rPr>
        <w:t xml:space="preserve">DIRETORIA DE </w:t>
      </w:r>
      <w:r>
        <w:rPr>
          <w:rFonts w:ascii="Arial" w:eastAsia="Times New Roman" w:hAnsi="Arial" w:cs="Arial"/>
          <w:b/>
          <w:snapToGrid w:val="0"/>
          <w:sz w:val="22"/>
          <w:lang w:eastAsia="pt-BR"/>
        </w:rPr>
        <w:t>DESENVOLVIMENTO INDUSTRIAL – DDI</w:t>
      </w:r>
    </w:p>
    <w:p w14:paraId="0265669E" w14:textId="58DF8A33" w:rsidR="00A21556" w:rsidRPr="00A21556" w:rsidRDefault="007F4589" w:rsidP="00A21556">
      <w:pPr>
        <w:spacing w:after="0" w:line="240" w:lineRule="auto"/>
        <w:rPr>
          <w:rFonts w:ascii="Arial" w:eastAsia="Times New Roman" w:hAnsi="Arial" w:cs="Arial"/>
          <w:i/>
          <w:snapToGrid w:val="0"/>
          <w:sz w:val="22"/>
          <w:lang w:eastAsia="pt-BR"/>
        </w:rPr>
      </w:pPr>
      <w:r>
        <w:rPr>
          <w:rFonts w:ascii="Arial" w:eastAsia="Times New Roman" w:hAnsi="Arial" w:cs="Arial"/>
          <w:i/>
          <w:snapToGrid w:val="0"/>
          <w:sz w:val="22"/>
          <w:lang w:eastAsia="pt-BR"/>
        </w:rPr>
        <w:t xml:space="preserve">Carlos Eduardo </w:t>
      </w:r>
      <w:proofErr w:type="spellStart"/>
      <w:r>
        <w:rPr>
          <w:rFonts w:ascii="Arial" w:eastAsia="Times New Roman" w:hAnsi="Arial" w:cs="Arial"/>
          <w:i/>
          <w:snapToGrid w:val="0"/>
          <w:sz w:val="22"/>
          <w:lang w:eastAsia="pt-BR"/>
        </w:rPr>
        <w:t>Abijaodi</w:t>
      </w:r>
      <w:proofErr w:type="spellEnd"/>
    </w:p>
    <w:p w14:paraId="071E5C39" w14:textId="21600A5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napToGrid w:val="0"/>
          <w:sz w:val="22"/>
          <w:lang w:eastAsia="pt-BR"/>
        </w:rPr>
      </w:pPr>
      <w:r w:rsidRPr="00A21556">
        <w:rPr>
          <w:rFonts w:ascii="Arial" w:eastAsia="Times New Roman" w:hAnsi="Arial" w:cs="Arial"/>
          <w:snapToGrid w:val="0"/>
          <w:sz w:val="22"/>
          <w:lang w:eastAsia="pt-BR"/>
        </w:rPr>
        <w:t xml:space="preserve">Diretor de </w:t>
      </w:r>
      <w:r w:rsidR="00D75458">
        <w:rPr>
          <w:rFonts w:ascii="Arial" w:eastAsia="Times New Roman" w:hAnsi="Arial" w:cs="Arial"/>
          <w:snapToGrid w:val="0"/>
          <w:sz w:val="22"/>
          <w:lang w:eastAsia="pt-BR"/>
        </w:rPr>
        <w:t>Desenvolvimento Industrial</w:t>
      </w:r>
    </w:p>
    <w:p w14:paraId="32C49941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b/>
          <w:snapToGrid w:val="0"/>
          <w:sz w:val="22"/>
          <w:lang w:eastAsia="pt-BR"/>
        </w:rPr>
      </w:pPr>
    </w:p>
    <w:p w14:paraId="3B3812F8" w14:textId="6893B14D" w:rsidR="00A21556" w:rsidRPr="00A21556" w:rsidRDefault="009C7721" w:rsidP="00A21556">
      <w:pPr>
        <w:spacing w:after="0" w:line="240" w:lineRule="auto"/>
        <w:rPr>
          <w:rFonts w:ascii="Arial" w:eastAsia="Times New Roman" w:hAnsi="Arial" w:cs="Arial"/>
          <w:b/>
          <w:snapToGrid w:val="0"/>
          <w:sz w:val="22"/>
          <w:lang w:eastAsia="pt-BR"/>
        </w:rPr>
      </w:pPr>
      <w:r>
        <w:rPr>
          <w:rFonts w:ascii="Arial" w:eastAsia="Times New Roman" w:hAnsi="Arial" w:cs="Arial"/>
          <w:b/>
          <w:snapToGrid w:val="0"/>
          <w:sz w:val="22"/>
          <w:lang w:eastAsia="pt-BR"/>
        </w:rPr>
        <w:t>Gerência Executiva de Assuntos Internacionais</w:t>
      </w:r>
    </w:p>
    <w:p w14:paraId="713C7FCE" w14:textId="4A3F807D" w:rsidR="00A21556" w:rsidRPr="00A21556" w:rsidRDefault="009C7721" w:rsidP="00A21556">
      <w:pPr>
        <w:spacing w:after="0" w:line="240" w:lineRule="auto"/>
        <w:rPr>
          <w:rFonts w:ascii="Arial" w:eastAsia="Times New Roman" w:hAnsi="Arial" w:cs="Arial"/>
          <w:i/>
          <w:snapToGrid w:val="0"/>
          <w:sz w:val="22"/>
          <w:lang w:eastAsia="pt-BR"/>
        </w:rPr>
      </w:pPr>
      <w:r>
        <w:rPr>
          <w:rFonts w:ascii="Arial" w:eastAsia="Times New Roman" w:hAnsi="Arial" w:cs="Arial"/>
          <w:i/>
          <w:snapToGrid w:val="0"/>
          <w:sz w:val="22"/>
          <w:lang w:eastAsia="pt-BR"/>
        </w:rPr>
        <w:t xml:space="preserve">Diego </w:t>
      </w:r>
      <w:proofErr w:type="spellStart"/>
      <w:r>
        <w:rPr>
          <w:rFonts w:ascii="Arial" w:eastAsia="Times New Roman" w:hAnsi="Arial" w:cs="Arial"/>
          <w:i/>
          <w:snapToGrid w:val="0"/>
          <w:sz w:val="22"/>
          <w:lang w:eastAsia="pt-BR"/>
        </w:rPr>
        <w:t>Zancan</w:t>
      </w:r>
      <w:proofErr w:type="spellEnd"/>
      <w:r>
        <w:rPr>
          <w:rFonts w:ascii="Arial" w:eastAsia="Times New Roman" w:hAnsi="Arial" w:cs="Arial"/>
          <w:i/>
          <w:snapToGrid w:val="0"/>
          <w:sz w:val="22"/>
          <w:lang w:eastAsia="pt-BR"/>
        </w:rPr>
        <w:t xml:space="preserve"> </w:t>
      </w:r>
      <w:proofErr w:type="spellStart"/>
      <w:r>
        <w:rPr>
          <w:rFonts w:ascii="Arial" w:eastAsia="Times New Roman" w:hAnsi="Arial" w:cs="Arial"/>
          <w:i/>
          <w:snapToGrid w:val="0"/>
          <w:sz w:val="22"/>
          <w:lang w:eastAsia="pt-BR"/>
        </w:rPr>
        <w:t>Bonomo</w:t>
      </w:r>
      <w:proofErr w:type="spellEnd"/>
    </w:p>
    <w:p w14:paraId="390003EA" w14:textId="520095D2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napToGrid w:val="0"/>
          <w:sz w:val="22"/>
          <w:lang w:eastAsia="pt-BR"/>
        </w:rPr>
      </w:pPr>
      <w:r w:rsidRPr="00A21556">
        <w:rPr>
          <w:rFonts w:ascii="Arial" w:eastAsia="Times New Roman" w:hAnsi="Arial" w:cs="Arial"/>
          <w:snapToGrid w:val="0"/>
          <w:sz w:val="22"/>
          <w:lang w:eastAsia="pt-BR"/>
        </w:rPr>
        <w:t xml:space="preserve">Gerente-Executivo de </w:t>
      </w:r>
      <w:r w:rsidR="009C7721">
        <w:rPr>
          <w:rFonts w:ascii="Arial" w:eastAsia="Times New Roman" w:hAnsi="Arial" w:cs="Arial"/>
          <w:snapToGrid w:val="0"/>
          <w:sz w:val="22"/>
          <w:lang w:eastAsia="pt-BR"/>
        </w:rPr>
        <w:t>Assuntos Internacionais</w:t>
      </w:r>
    </w:p>
    <w:p w14:paraId="50A2E812" w14:textId="77777777" w:rsidR="00A21556" w:rsidRDefault="00A21556" w:rsidP="00A21556">
      <w:pPr>
        <w:spacing w:after="0" w:line="240" w:lineRule="auto"/>
        <w:rPr>
          <w:rFonts w:ascii="Arial" w:eastAsia="Times New Roman" w:hAnsi="Arial" w:cs="Arial"/>
          <w:snapToGrid w:val="0"/>
          <w:sz w:val="22"/>
          <w:lang w:eastAsia="pt-BR"/>
        </w:rPr>
      </w:pPr>
    </w:p>
    <w:p w14:paraId="78508E63" w14:textId="03EFF2B1" w:rsidR="009C7721" w:rsidRPr="00A21556" w:rsidRDefault="009C7721" w:rsidP="009C7721">
      <w:pPr>
        <w:spacing w:after="0" w:line="240" w:lineRule="auto"/>
        <w:rPr>
          <w:rFonts w:ascii="Arial" w:eastAsia="Times New Roman" w:hAnsi="Arial" w:cs="Arial"/>
          <w:b/>
          <w:snapToGrid w:val="0"/>
          <w:sz w:val="22"/>
          <w:lang w:eastAsia="pt-BR"/>
        </w:rPr>
      </w:pPr>
      <w:r>
        <w:rPr>
          <w:rFonts w:ascii="Arial" w:eastAsia="Times New Roman" w:hAnsi="Arial" w:cs="Arial"/>
          <w:b/>
          <w:snapToGrid w:val="0"/>
          <w:sz w:val="22"/>
          <w:lang w:eastAsia="pt-BR"/>
        </w:rPr>
        <w:t>Gerência de Negociações Internacionais</w:t>
      </w:r>
    </w:p>
    <w:p w14:paraId="45736054" w14:textId="4861B7AF" w:rsidR="009C7721" w:rsidRPr="00A21556" w:rsidRDefault="009C7721" w:rsidP="009C7721">
      <w:pPr>
        <w:spacing w:after="0" w:line="240" w:lineRule="auto"/>
        <w:rPr>
          <w:rFonts w:ascii="Arial" w:eastAsia="Times New Roman" w:hAnsi="Arial" w:cs="Arial"/>
          <w:i/>
          <w:snapToGrid w:val="0"/>
          <w:sz w:val="22"/>
          <w:lang w:eastAsia="pt-BR"/>
        </w:rPr>
      </w:pPr>
      <w:proofErr w:type="spellStart"/>
      <w:r>
        <w:rPr>
          <w:rFonts w:ascii="Arial" w:eastAsia="Times New Roman" w:hAnsi="Arial" w:cs="Arial"/>
          <w:i/>
          <w:snapToGrid w:val="0"/>
          <w:sz w:val="22"/>
          <w:lang w:eastAsia="pt-BR"/>
        </w:rPr>
        <w:t>Fabrizio</w:t>
      </w:r>
      <w:proofErr w:type="spellEnd"/>
      <w:r>
        <w:rPr>
          <w:rFonts w:ascii="Arial" w:eastAsia="Times New Roman" w:hAnsi="Arial" w:cs="Arial"/>
          <w:i/>
          <w:snapToGrid w:val="0"/>
          <w:sz w:val="22"/>
          <w:lang w:eastAsia="pt-BR"/>
        </w:rPr>
        <w:t xml:space="preserve"> </w:t>
      </w:r>
      <w:proofErr w:type="spellStart"/>
      <w:r>
        <w:rPr>
          <w:rFonts w:ascii="Arial" w:eastAsia="Times New Roman" w:hAnsi="Arial" w:cs="Arial"/>
          <w:i/>
          <w:snapToGrid w:val="0"/>
          <w:sz w:val="22"/>
          <w:lang w:eastAsia="pt-BR"/>
        </w:rPr>
        <w:t>Sardelli</w:t>
      </w:r>
      <w:proofErr w:type="spellEnd"/>
      <w:r>
        <w:rPr>
          <w:rFonts w:ascii="Arial" w:eastAsia="Times New Roman" w:hAnsi="Arial" w:cs="Arial"/>
          <w:i/>
          <w:snapToGrid w:val="0"/>
          <w:sz w:val="22"/>
          <w:lang w:eastAsia="pt-BR"/>
        </w:rPr>
        <w:t xml:space="preserve"> </w:t>
      </w:r>
      <w:proofErr w:type="spellStart"/>
      <w:r>
        <w:rPr>
          <w:rFonts w:ascii="Arial" w:eastAsia="Times New Roman" w:hAnsi="Arial" w:cs="Arial"/>
          <w:i/>
          <w:snapToGrid w:val="0"/>
          <w:sz w:val="22"/>
          <w:lang w:eastAsia="pt-BR"/>
        </w:rPr>
        <w:t>Panzini</w:t>
      </w:r>
      <w:proofErr w:type="spellEnd"/>
    </w:p>
    <w:p w14:paraId="764353CC" w14:textId="3349F598" w:rsidR="009C7721" w:rsidRPr="00A21556" w:rsidRDefault="009C7721" w:rsidP="009C7721">
      <w:pPr>
        <w:spacing w:after="0" w:line="240" w:lineRule="auto"/>
        <w:rPr>
          <w:rFonts w:ascii="Arial" w:eastAsia="Times New Roman" w:hAnsi="Arial" w:cs="Arial"/>
          <w:snapToGrid w:val="0"/>
          <w:sz w:val="22"/>
          <w:lang w:eastAsia="pt-BR"/>
        </w:rPr>
      </w:pPr>
      <w:r w:rsidRPr="00A21556">
        <w:rPr>
          <w:rFonts w:ascii="Arial" w:eastAsia="Times New Roman" w:hAnsi="Arial" w:cs="Arial"/>
          <w:snapToGrid w:val="0"/>
          <w:sz w:val="22"/>
          <w:lang w:eastAsia="pt-BR"/>
        </w:rPr>
        <w:t>Gerente</w:t>
      </w:r>
      <w:r>
        <w:rPr>
          <w:rFonts w:ascii="Arial" w:eastAsia="Times New Roman" w:hAnsi="Arial" w:cs="Arial"/>
          <w:snapToGrid w:val="0"/>
          <w:sz w:val="22"/>
          <w:lang w:eastAsia="pt-BR"/>
        </w:rPr>
        <w:t xml:space="preserve"> de Negociações Internacionais</w:t>
      </w:r>
    </w:p>
    <w:p w14:paraId="608F6633" w14:textId="77777777" w:rsidR="009C7721" w:rsidRPr="00A21556" w:rsidRDefault="009C7721" w:rsidP="00A21556">
      <w:pPr>
        <w:spacing w:after="0" w:line="240" w:lineRule="auto"/>
        <w:rPr>
          <w:rFonts w:ascii="Arial" w:eastAsia="Times New Roman" w:hAnsi="Arial" w:cs="Arial"/>
          <w:snapToGrid w:val="0"/>
          <w:sz w:val="22"/>
          <w:lang w:eastAsia="pt-BR"/>
        </w:rPr>
      </w:pPr>
    </w:p>
    <w:p w14:paraId="14ADDFFF" w14:textId="6951FCB5" w:rsidR="00A21556" w:rsidRPr="00A21556" w:rsidRDefault="009C7721" w:rsidP="00A21556">
      <w:pPr>
        <w:spacing w:after="0" w:line="240" w:lineRule="auto"/>
        <w:rPr>
          <w:rFonts w:ascii="Arial" w:eastAsia="Times New Roman" w:hAnsi="Arial" w:cs="Arial"/>
          <w:i/>
          <w:snapToGrid w:val="0"/>
          <w:sz w:val="22"/>
          <w:lang w:eastAsia="pt-BR"/>
        </w:rPr>
      </w:pPr>
      <w:proofErr w:type="spellStart"/>
      <w:r>
        <w:rPr>
          <w:rFonts w:ascii="Arial" w:eastAsia="Times New Roman" w:hAnsi="Arial" w:cs="Arial"/>
          <w:i/>
          <w:snapToGrid w:val="0"/>
          <w:sz w:val="22"/>
          <w:lang w:eastAsia="pt-BR"/>
        </w:rPr>
        <w:t>Allana</w:t>
      </w:r>
      <w:proofErr w:type="spellEnd"/>
      <w:r>
        <w:rPr>
          <w:rFonts w:ascii="Arial" w:eastAsia="Times New Roman" w:hAnsi="Arial" w:cs="Arial"/>
          <w:i/>
          <w:snapToGrid w:val="0"/>
          <w:sz w:val="22"/>
          <w:lang w:eastAsia="pt-BR"/>
        </w:rPr>
        <w:t xml:space="preserve"> Rodrigues</w:t>
      </w:r>
    </w:p>
    <w:p w14:paraId="6D76EADD" w14:textId="27798252" w:rsidR="00A21556" w:rsidRPr="00A21556" w:rsidRDefault="009C7721" w:rsidP="00A21556">
      <w:pPr>
        <w:spacing w:after="0" w:line="240" w:lineRule="auto"/>
        <w:rPr>
          <w:rFonts w:ascii="Arial" w:eastAsia="Times New Roman" w:hAnsi="Arial" w:cs="Arial"/>
          <w:i/>
          <w:snapToGrid w:val="0"/>
          <w:sz w:val="22"/>
          <w:lang w:eastAsia="pt-BR"/>
        </w:rPr>
      </w:pPr>
      <w:r>
        <w:rPr>
          <w:rFonts w:ascii="Arial" w:eastAsia="Times New Roman" w:hAnsi="Arial" w:cs="Arial"/>
          <w:i/>
          <w:snapToGrid w:val="0"/>
          <w:sz w:val="22"/>
          <w:lang w:eastAsia="pt-BR"/>
        </w:rPr>
        <w:t>Carolina Matos</w:t>
      </w:r>
    </w:p>
    <w:p w14:paraId="061D0717" w14:textId="5AC6759D" w:rsidR="00A21556" w:rsidRPr="00A21556" w:rsidRDefault="009C7721" w:rsidP="00A21556">
      <w:pPr>
        <w:spacing w:after="0" w:line="240" w:lineRule="auto"/>
        <w:rPr>
          <w:rFonts w:ascii="Arial" w:eastAsia="Times New Roman" w:hAnsi="Arial" w:cs="Arial"/>
          <w:i/>
          <w:snapToGrid w:val="0"/>
          <w:sz w:val="22"/>
          <w:lang w:eastAsia="pt-BR"/>
        </w:rPr>
      </w:pPr>
      <w:r>
        <w:rPr>
          <w:rFonts w:ascii="Arial" w:eastAsia="Times New Roman" w:hAnsi="Arial" w:cs="Arial"/>
          <w:i/>
          <w:snapToGrid w:val="0"/>
          <w:sz w:val="22"/>
          <w:lang w:eastAsia="pt-BR"/>
        </w:rPr>
        <w:t>Eduardo Alvim</w:t>
      </w:r>
    </w:p>
    <w:p w14:paraId="22A5B8ED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2"/>
          <w:lang w:eastAsia="pt-BR"/>
        </w:rPr>
      </w:pPr>
      <w:r w:rsidRPr="00A21556">
        <w:rPr>
          <w:rFonts w:ascii="Arial" w:eastAsia="Times New Roman" w:hAnsi="Arial" w:cs="Arial"/>
          <w:sz w:val="22"/>
          <w:lang w:eastAsia="pt-BR"/>
        </w:rPr>
        <w:t>Equipe Técnica</w:t>
      </w:r>
    </w:p>
    <w:p w14:paraId="4AB41F15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/>
          <w:bCs/>
          <w:sz w:val="22"/>
          <w:lang w:val="fr-FR" w:eastAsia="pt-BR"/>
        </w:rPr>
      </w:pPr>
    </w:p>
    <w:p w14:paraId="7B19514D" w14:textId="77777777" w:rsidR="00A21556" w:rsidRPr="00A21556" w:rsidRDefault="00A21556" w:rsidP="00A21556">
      <w:pPr>
        <w:spacing w:after="0" w:line="240" w:lineRule="auto"/>
        <w:jc w:val="both"/>
        <w:rPr>
          <w:rFonts w:ascii="Arial" w:eastAsia="Times New Roman" w:hAnsi="Arial" w:cs="Arial"/>
          <w:b/>
          <w:sz w:val="22"/>
          <w:lang w:eastAsia="pt-BR"/>
        </w:rPr>
      </w:pPr>
      <w:r w:rsidRPr="00A21556">
        <w:rPr>
          <w:rFonts w:ascii="Arial" w:eastAsia="Times New Roman" w:hAnsi="Arial" w:cs="Arial"/>
          <w:b/>
          <w:sz w:val="22"/>
          <w:lang w:eastAsia="pt-BR"/>
        </w:rPr>
        <w:t>DIRETORIA DE COMUNICAÇÃO – DIRCOM</w:t>
      </w:r>
    </w:p>
    <w:p w14:paraId="1550EDA9" w14:textId="351882C0" w:rsidR="00A21556" w:rsidRPr="00A21556" w:rsidRDefault="002C7C40" w:rsidP="00A21556">
      <w:pPr>
        <w:spacing w:after="0" w:line="240" w:lineRule="auto"/>
        <w:jc w:val="both"/>
        <w:rPr>
          <w:rFonts w:ascii="Arial" w:eastAsia="Times New Roman" w:hAnsi="Arial" w:cs="Arial"/>
          <w:i/>
          <w:sz w:val="22"/>
          <w:lang w:eastAsia="pt-BR"/>
        </w:rPr>
      </w:pPr>
      <w:r>
        <w:rPr>
          <w:rFonts w:ascii="Arial" w:eastAsia="Times New Roman" w:hAnsi="Arial" w:cs="Arial"/>
          <w:i/>
          <w:sz w:val="22"/>
          <w:lang w:eastAsia="pt-BR"/>
        </w:rPr>
        <w:t>Ana Maria Curado Matta</w:t>
      </w:r>
    </w:p>
    <w:p w14:paraId="5CBA3B71" w14:textId="085CC8E2" w:rsidR="00A21556" w:rsidRPr="00A21556" w:rsidRDefault="00A21556" w:rsidP="00A21556">
      <w:pPr>
        <w:spacing w:after="0" w:line="240" w:lineRule="auto"/>
        <w:jc w:val="both"/>
        <w:rPr>
          <w:rFonts w:ascii="Arial" w:eastAsia="Times New Roman" w:hAnsi="Arial" w:cs="Arial"/>
          <w:sz w:val="22"/>
          <w:lang w:eastAsia="pt-BR"/>
        </w:rPr>
      </w:pPr>
      <w:r w:rsidRPr="00A21556">
        <w:rPr>
          <w:rFonts w:ascii="Arial" w:eastAsia="Times New Roman" w:hAnsi="Arial" w:cs="Arial"/>
          <w:sz w:val="22"/>
          <w:lang w:eastAsia="pt-BR"/>
        </w:rPr>
        <w:t>Diretor</w:t>
      </w:r>
      <w:r w:rsidR="002C7C40">
        <w:rPr>
          <w:rFonts w:ascii="Arial" w:eastAsia="Times New Roman" w:hAnsi="Arial" w:cs="Arial"/>
          <w:sz w:val="22"/>
          <w:lang w:eastAsia="pt-BR"/>
        </w:rPr>
        <w:t>a</w:t>
      </w:r>
      <w:r w:rsidRPr="00A21556">
        <w:rPr>
          <w:rFonts w:ascii="Arial" w:eastAsia="Times New Roman" w:hAnsi="Arial" w:cs="Arial"/>
          <w:sz w:val="22"/>
          <w:lang w:eastAsia="pt-BR"/>
        </w:rPr>
        <w:t xml:space="preserve"> de Comunicação</w:t>
      </w:r>
    </w:p>
    <w:p w14:paraId="2EEBD1EB" w14:textId="77777777" w:rsidR="00A21556" w:rsidRPr="00A21556" w:rsidRDefault="00A21556" w:rsidP="00A21556">
      <w:pPr>
        <w:spacing w:after="0" w:line="240" w:lineRule="auto"/>
        <w:jc w:val="both"/>
        <w:rPr>
          <w:rFonts w:ascii="Arial" w:eastAsia="Times New Roman" w:hAnsi="Arial" w:cs="Arial"/>
          <w:sz w:val="22"/>
          <w:lang w:eastAsia="pt-BR"/>
        </w:rPr>
      </w:pPr>
    </w:p>
    <w:p w14:paraId="2B9C70F4" w14:textId="77777777" w:rsidR="001F5E3B" w:rsidRDefault="001F5E3B" w:rsidP="001F5E3B">
      <w:pPr>
        <w:spacing w:after="0" w:line="240" w:lineRule="auto"/>
        <w:ind w:right="-142"/>
        <w:rPr>
          <w:rFonts w:ascii="Arial" w:eastAsia="Times New Roman" w:hAnsi="Arial" w:cs="Arial"/>
          <w:i/>
          <w:snapToGrid w:val="0"/>
          <w:color w:val="000000"/>
          <w:sz w:val="22"/>
          <w:lang w:eastAsia="pt-BR"/>
        </w:rPr>
      </w:pPr>
      <w:proofErr w:type="spellStart"/>
      <w:r w:rsidRPr="00A21556">
        <w:rPr>
          <w:rFonts w:ascii="Arial" w:eastAsia="Times New Roman" w:hAnsi="Arial" w:cs="Arial"/>
          <w:i/>
          <w:snapToGrid w:val="0"/>
          <w:color w:val="000000"/>
          <w:sz w:val="22"/>
          <w:lang w:eastAsia="pt-BR"/>
        </w:rPr>
        <w:t>Xxxxxxxxxx</w:t>
      </w:r>
      <w:proofErr w:type="spellEnd"/>
    </w:p>
    <w:p w14:paraId="78B406C4" w14:textId="77777777" w:rsidR="00A21556" w:rsidRPr="00A21556" w:rsidRDefault="00A21556" w:rsidP="00A21556">
      <w:pPr>
        <w:spacing w:after="0" w:line="240" w:lineRule="auto"/>
        <w:jc w:val="both"/>
        <w:rPr>
          <w:rFonts w:ascii="Arial" w:eastAsia="Times New Roman" w:hAnsi="Arial" w:cs="Arial"/>
          <w:sz w:val="22"/>
          <w:lang w:eastAsia="pt-BR"/>
        </w:rPr>
      </w:pPr>
      <w:r w:rsidRPr="00A21556">
        <w:rPr>
          <w:rFonts w:ascii="Arial" w:eastAsia="Times New Roman" w:hAnsi="Arial" w:cs="Arial"/>
          <w:sz w:val="22"/>
          <w:lang w:eastAsia="pt-BR"/>
        </w:rPr>
        <w:t>Produção Editorial</w:t>
      </w:r>
    </w:p>
    <w:p w14:paraId="2D74902E" w14:textId="77777777" w:rsidR="00A21556" w:rsidRPr="00A21556" w:rsidRDefault="00A21556" w:rsidP="00A21556">
      <w:pPr>
        <w:spacing w:after="0" w:line="240" w:lineRule="auto"/>
        <w:jc w:val="both"/>
        <w:rPr>
          <w:rFonts w:ascii="Arial" w:eastAsia="Times New Roman" w:hAnsi="Arial" w:cs="Arial"/>
          <w:sz w:val="22"/>
          <w:lang w:eastAsia="pt-BR"/>
        </w:rPr>
      </w:pPr>
    </w:p>
    <w:p w14:paraId="6BCBFBAA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b/>
          <w:snapToGrid w:val="0"/>
          <w:sz w:val="22"/>
          <w:lang w:eastAsia="pt-BR"/>
        </w:rPr>
      </w:pPr>
      <w:r w:rsidRPr="00A21556">
        <w:rPr>
          <w:rFonts w:ascii="Arial" w:eastAsia="Times New Roman" w:hAnsi="Arial" w:cs="Arial"/>
          <w:b/>
          <w:snapToGrid w:val="0"/>
          <w:sz w:val="22"/>
          <w:lang w:eastAsia="pt-BR"/>
        </w:rPr>
        <w:t>DIRETORIA DE SERVIÇOS CORPORATIVOS – DSC</w:t>
      </w:r>
    </w:p>
    <w:p w14:paraId="0B82A97D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color w:val="000000"/>
          <w:sz w:val="22"/>
          <w:lang w:eastAsia="pt-BR"/>
        </w:rPr>
      </w:pPr>
      <w:r w:rsidRPr="00A21556">
        <w:rPr>
          <w:rFonts w:ascii="Arial" w:eastAsia="Times New Roman" w:hAnsi="Arial" w:cs="Arial"/>
          <w:i/>
          <w:iCs/>
          <w:color w:val="000000"/>
          <w:sz w:val="22"/>
          <w:lang w:eastAsia="pt-BR"/>
        </w:rPr>
        <w:t xml:space="preserve">Fernando Augusto </w:t>
      </w:r>
      <w:proofErr w:type="spellStart"/>
      <w:r w:rsidRPr="00A21556">
        <w:rPr>
          <w:rFonts w:ascii="Arial" w:eastAsia="Times New Roman" w:hAnsi="Arial" w:cs="Arial"/>
          <w:i/>
          <w:iCs/>
          <w:color w:val="000000"/>
          <w:sz w:val="22"/>
          <w:lang w:eastAsia="pt-BR"/>
        </w:rPr>
        <w:t>Trivellato</w:t>
      </w:r>
      <w:proofErr w:type="spellEnd"/>
    </w:p>
    <w:p w14:paraId="2EACD649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napToGrid w:val="0"/>
          <w:sz w:val="22"/>
          <w:lang w:eastAsia="pt-BR"/>
        </w:rPr>
      </w:pPr>
      <w:r w:rsidRPr="00A21556">
        <w:rPr>
          <w:rFonts w:ascii="Arial" w:eastAsia="Times New Roman" w:hAnsi="Arial" w:cs="Arial"/>
          <w:snapToGrid w:val="0"/>
          <w:sz w:val="22"/>
          <w:lang w:eastAsia="pt-BR"/>
        </w:rPr>
        <w:t>Diretor de Serviços Corporativos</w:t>
      </w:r>
    </w:p>
    <w:p w14:paraId="37A57900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b/>
          <w:snapToGrid w:val="0"/>
          <w:sz w:val="22"/>
          <w:lang w:eastAsia="pt-BR"/>
        </w:rPr>
      </w:pPr>
    </w:p>
    <w:p w14:paraId="621FBD9B" w14:textId="77777777" w:rsidR="00A21556" w:rsidRPr="00A21556" w:rsidRDefault="00A21556" w:rsidP="00A21556">
      <w:pPr>
        <w:spacing w:after="0" w:line="240" w:lineRule="auto"/>
        <w:ind w:right="-142"/>
        <w:rPr>
          <w:rFonts w:ascii="Arial" w:eastAsia="Times New Roman" w:hAnsi="Arial" w:cs="Arial"/>
          <w:b/>
          <w:snapToGrid w:val="0"/>
          <w:color w:val="000000"/>
          <w:sz w:val="22"/>
          <w:lang w:eastAsia="pt-BR"/>
        </w:rPr>
      </w:pPr>
      <w:r w:rsidRPr="00A21556">
        <w:rPr>
          <w:rFonts w:ascii="Arial" w:eastAsia="Times New Roman" w:hAnsi="Arial" w:cs="Arial"/>
          <w:b/>
          <w:snapToGrid w:val="0"/>
          <w:color w:val="000000"/>
          <w:sz w:val="22"/>
          <w:lang w:eastAsia="pt-BR"/>
        </w:rPr>
        <w:t>Área de Administração, Documentação e Informação – ADINF</w:t>
      </w:r>
    </w:p>
    <w:p w14:paraId="76B9BD85" w14:textId="77777777" w:rsidR="00A21556" w:rsidRPr="00A21556" w:rsidRDefault="00A21556" w:rsidP="00A21556">
      <w:pPr>
        <w:spacing w:after="0" w:line="240" w:lineRule="auto"/>
        <w:jc w:val="both"/>
        <w:rPr>
          <w:rFonts w:ascii="Arial" w:eastAsia="Times New Roman" w:hAnsi="Arial" w:cs="Arial"/>
          <w:i/>
          <w:sz w:val="22"/>
          <w:lang w:eastAsia="pt-BR"/>
        </w:rPr>
      </w:pPr>
      <w:r w:rsidRPr="00A21556">
        <w:rPr>
          <w:rFonts w:ascii="Arial" w:eastAsia="Times New Roman" w:hAnsi="Arial" w:cs="Arial"/>
          <w:i/>
          <w:sz w:val="22"/>
          <w:lang w:eastAsia="pt-BR"/>
        </w:rPr>
        <w:t xml:space="preserve">Maurício Vasconcelos de Carvalho </w:t>
      </w:r>
    </w:p>
    <w:p w14:paraId="4EA88BD4" w14:textId="27CEC67A" w:rsidR="00A21556" w:rsidRPr="00A21556" w:rsidRDefault="007B1CAF" w:rsidP="00A21556">
      <w:pPr>
        <w:keepNext/>
        <w:spacing w:after="0" w:line="240" w:lineRule="auto"/>
        <w:outlineLvl w:val="8"/>
        <w:rPr>
          <w:rFonts w:ascii="Arial" w:eastAsia="Times New Roman" w:hAnsi="Arial" w:cs="Arial"/>
          <w:bCs/>
          <w:snapToGrid w:val="0"/>
          <w:sz w:val="22"/>
          <w:lang w:eastAsia="pt-BR"/>
        </w:rPr>
      </w:pPr>
      <w:r>
        <w:rPr>
          <w:rFonts w:ascii="Arial" w:eastAsia="Times New Roman" w:hAnsi="Arial" w:cs="Arial"/>
          <w:bCs/>
          <w:snapToGrid w:val="0"/>
          <w:sz w:val="22"/>
          <w:lang w:eastAsia="pt-BR"/>
        </w:rPr>
        <w:t>Superintendente</w:t>
      </w:r>
      <w:r w:rsidR="00A21556" w:rsidRPr="00A21556">
        <w:rPr>
          <w:rFonts w:ascii="Arial" w:eastAsia="Times New Roman" w:hAnsi="Arial" w:cs="Arial"/>
          <w:bCs/>
          <w:snapToGrid w:val="0"/>
          <w:sz w:val="22"/>
          <w:lang w:eastAsia="pt-BR"/>
        </w:rPr>
        <w:t xml:space="preserve"> de Administração, Documentação e Informação</w:t>
      </w:r>
    </w:p>
    <w:p w14:paraId="33092F3D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pt-BR"/>
        </w:rPr>
      </w:pPr>
    </w:p>
    <w:p w14:paraId="1C378C63" w14:textId="77777777" w:rsidR="001F5E3B" w:rsidRPr="00A21556" w:rsidRDefault="001F5E3B" w:rsidP="001F5E3B">
      <w:pPr>
        <w:spacing w:after="0" w:line="240" w:lineRule="auto"/>
        <w:jc w:val="both"/>
        <w:rPr>
          <w:rFonts w:ascii="Arial" w:eastAsia="Times New Roman" w:hAnsi="Arial" w:cs="Arial"/>
          <w:i/>
          <w:sz w:val="22"/>
          <w:lang w:eastAsia="pt-BR"/>
        </w:rPr>
      </w:pPr>
      <w:r>
        <w:rPr>
          <w:rFonts w:ascii="Arial" w:eastAsia="Times New Roman" w:hAnsi="Arial" w:cs="Arial"/>
          <w:i/>
          <w:sz w:val="22"/>
          <w:lang w:eastAsia="pt-BR"/>
        </w:rPr>
        <w:t>Alberto Nemoto Yamaguti</w:t>
      </w:r>
    </w:p>
    <w:p w14:paraId="203CA376" w14:textId="77777777" w:rsidR="00A21556" w:rsidRPr="00A21556" w:rsidRDefault="00A21556" w:rsidP="00A21556">
      <w:pPr>
        <w:spacing w:after="0" w:line="240" w:lineRule="auto"/>
        <w:ind w:right="-142"/>
        <w:rPr>
          <w:rFonts w:ascii="Arial" w:eastAsia="Times New Roman" w:hAnsi="Arial" w:cs="Arial"/>
          <w:snapToGrid w:val="0"/>
          <w:color w:val="000000"/>
          <w:sz w:val="22"/>
          <w:lang w:eastAsia="pt-BR"/>
        </w:rPr>
      </w:pPr>
      <w:r w:rsidRPr="00A21556">
        <w:rPr>
          <w:rFonts w:ascii="Arial" w:eastAsia="Times New Roman" w:hAnsi="Arial" w:cs="Arial"/>
          <w:snapToGrid w:val="0"/>
          <w:color w:val="000000"/>
          <w:sz w:val="22"/>
          <w:lang w:eastAsia="pt-BR"/>
        </w:rPr>
        <w:t xml:space="preserve">Normalização </w:t>
      </w:r>
    </w:p>
    <w:p w14:paraId="515797EC" w14:textId="77777777" w:rsidR="00A21556" w:rsidRPr="00A21556" w:rsidRDefault="00A21556" w:rsidP="00A21556">
      <w:pPr>
        <w:spacing w:after="0" w:line="240" w:lineRule="auto"/>
        <w:ind w:right="-142"/>
        <w:rPr>
          <w:rFonts w:ascii="Arial" w:eastAsia="Times New Roman" w:hAnsi="Arial" w:cs="Arial"/>
          <w:snapToGrid w:val="0"/>
          <w:color w:val="000000"/>
          <w:sz w:val="22"/>
          <w:lang w:eastAsia="pt-BR"/>
        </w:rPr>
      </w:pPr>
      <w:r w:rsidRPr="00A21556">
        <w:rPr>
          <w:rFonts w:ascii="Arial" w:eastAsia="Times New Roman" w:hAnsi="Arial" w:cs="Arial"/>
          <w:snapToGrid w:val="0"/>
          <w:color w:val="000000"/>
          <w:sz w:val="22"/>
          <w:lang w:eastAsia="pt-BR"/>
        </w:rPr>
        <w:t>________________________________________________________________</w:t>
      </w:r>
    </w:p>
    <w:p w14:paraId="286C101A" w14:textId="77777777" w:rsidR="00A21556" w:rsidRPr="00A21556" w:rsidRDefault="00A21556" w:rsidP="00A21556">
      <w:pPr>
        <w:spacing w:after="0" w:line="240" w:lineRule="auto"/>
        <w:ind w:right="-142"/>
        <w:rPr>
          <w:rFonts w:ascii="Arial" w:eastAsia="Times New Roman" w:hAnsi="Arial" w:cs="Arial"/>
          <w:i/>
          <w:snapToGrid w:val="0"/>
          <w:color w:val="000000"/>
          <w:sz w:val="22"/>
          <w:lang w:eastAsia="pt-BR"/>
        </w:rPr>
      </w:pPr>
    </w:p>
    <w:p w14:paraId="54B28757" w14:textId="75FCFBD5" w:rsidR="00A21556" w:rsidRPr="00A21556" w:rsidRDefault="009C7721" w:rsidP="00A21556">
      <w:pPr>
        <w:spacing w:after="0" w:line="240" w:lineRule="auto"/>
        <w:ind w:right="-142"/>
        <w:rPr>
          <w:rFonts w:ascii="Arial" w:eastAsia="Times New Roman" w:hAnsi="Arial" w:cs="Arial"/>
          <w:i/>
          <w:snapToGrid w:val="0"/>
          <w:color w:val="000000"/>
          <w:sz w:val="22"/>
          <w:lang w:eastAsia="pt-BR"/>
        </w:rPr>
      </w:pPr>
      <w:r>
        <w:rPr>
          <w:rFonts w:ascii="Arial" w:eastAsia="Times New Roman" w:hAnsi="Arial" w:cs="Arial"/>
          <w:i/>
          <w:snapToGrid w:val="0"/>
          <w:color w:val="000000"/>
          <w:sz w:val="22"/>
          <w:lang w:eastAsia="pt-BR"/>
        </w:rPr>
        <w:t>Barral M. Jorge</w:t>
      </w:r>
    </w:p>
    <w:p w14:paraId="5FFF02E6" w14:textId="059645C4" w:rsidR="00A21556" w:rsidRPr="001E5C08" w:rsidRDefault="009C7721" w:rsidP="001E5C08">
      <w:pPr>
        <w:rPr>
          <w:rFonts w:ascii="Arial" w:hAnsi="Arial" w:cs="Arial"/>
          <w:sz w:val="22"/>
        </w:rPr>
      </w:pPr>
      <w:r w:rsidRPr="001E5C08">
        <w:rPr>
          <w:rFonts w:ascii="Arial" w:hAnsi="Arial" w:cs="Arial"/>
          <w:sz w:val="22"/>
        </w:rPr>
        <w:t>Elaboração</w:t>
      </w:r>
    </w:p>
    <w:p w14:paraId="252CDA89" w14:textId="77777777" w:rsidR="00A21556" w:rsidRPr="00A21556" w:rsidRDefault="00A21556" w:rsidP="00A21556">
      <w:pPr>
        <w:spacing w:after="0" w:line="240" w:lineRule="auto"/>
        <w:ind w:right="-142"/>
        <w:rPr>
          <w:rFonts w:ascii="Arial" w:eastAsia="Times New Roman" w:hAnsi="Arial" w:cs="Arial"/>
          <w:i/>
          <w:snapToGrid w:val="0"/>
          <w:color w:val="000000"/>
          <w:sz w:val="22"/>
          <w:lang w:eastAsia="pt-BR"/>
        </w:rPr>
      </w:pPr>
      <w:proofErr w:type="spellStart"/>
      <w:r w:rsidRPr="00A21556">
        <w:rPr>
          <w:rFonts w:ascii="Arial" w:eastAsia="Times New Roman" w:hAnsi="Arial" w:cs="Arial"/>
          <w:i/>
          <w:snapToGrid w:val="0"/>
          <w:color w:val="000000"/>
          <w:sz w:val="22"/>
          <w:lang w:eastAsia="pt-BR"/>
        </w:rPr>
        <w:t>XXXXx</w:t>
      </w:r>
      <w:proofErr w:type="spellEnd"/>
    </w:p>
    <w:p w14:paraId="44C87B2F" w14:textId="77777777" w:rsidR="00A21556" w:rsidRPr="00A21556" w:rsidRDefault="00A21556" w:rsidP="00A21556">
      <w:pPr>
        <w:spacing w:after="0" w:line="240" w:lineRule="auto"/>
        <w:ind w:right="-142"/>
        <w:rPr>
          <w:rFonts w:ascii="Arial" w:eastAsia="Times New Roman" w:hAnsi="Arial" w:cs="Arial"/>
          <w:snapToGrid w:val="0"/>
          <w:color w:val="000000"/>
          <w:sz w:val="22"/>
          <w:lang w:eastAsia="pt-BR"/>
        </w:rPr>
      </w:pPr>
      <w:r w:rsidRPr="00A21556">
        <w:rPr>
          <w:rFonts w:ascii="Arial" w:eastAsia="Times New Roman" w:hAnsi="Arial" w:cs="Arial"/>
          <w:snapToGrid w:val="0"/>
          <w:color w:val="000000"/>
          <w:sz w:val="22"/>
          <w:lang w:eastAsia="pt-BR"/>
        </w:rPr>
        <w:t>Revisão Gramatical</w:t>
      </w:r>
    </w:p>
    <w:p w14:paraId="5A2A8381" w14:textId="77777777" w:rsidR="00A21556" w:rsidRPr="00A21556" w:rsidRDefault="00A21556" w:rsidP="00A21556">
      <w:pPr>
        <w:spacing w:after="0" w:line="240" w:lineRule="auto"/>
        <w:ind w:right="-142"/>
        <w:rPr>
          <w:rFonts w:ascii="Arial" w:eastAsia="Times New Roman" w:hAnsi="Arial" w:cs="Arial"/>
          <w:snapToGrid w:val="0"/>
          <w:color w:val="000000"/>
          <w:sz w:val="22"/>
          <w:lang w:eastAsia="pt-BR"/>
        </w:rPr>
      </w:pPr>
    </w:p>
    <w:p w14:paraId="2C03C601" w14:textId="77777777" w:rsidR="00A21556" w:rsidRPr="00A21556" w:rsidRDefault="00A21556" w:rsidP="00A21556">
      <w:pPr>
        <w:spacing w:after="0" w:line="240" w:lineRule="auto"/>
        <w:ind w:right="-142"/>
        <w:rPr>
          <w:rFonts w:ascii="Arial" w:eastAsia="Times New Roman" w:hAnsi="Arial" w:cs="Arial"/>
          <w:i/>
          <w:snapToGrid w:val="0"/>
          <w:color w:val="000000"/>
          <w:sz w:val="22"/>
          <w:lang w:eastAsia="pt-BR"/>
        </w:rPr>
      </w:pPr>
      <w:proofErr w:type="spellStart"/>
      <w:r w:rsidRPr="00A21556">
        <w:rPr>
          <w:rFonts w:ascii="Arial" w:eastAsia="Times New Roman" w:hAnsi="Arial" w:cs="Arial"/>
          <w:i/>
          <w:snapToGrid w:val="0"/>
          <w:color w:val="000000"/>
          <w:sz w:val="22"/>
          <w:lang w:eastAsia="pt-BR"/>
        </w:rPr>
        <w:t>Xxxxxxxx</w:t>
      </w:r>
      <w:proofErr w:type="spellEnd"/>
    </w:p>
    <w:p w14:paraId="27CFDB8C" w14:textId="77777777" w:rsidR="00A21556" w:rsidRPr="00A21556" w:rsidRDefault="00A21556" w:rsidP="00A21556">
      <w:pPr>
        <w:spacing w:after="0" w:line="240" w:lineRule="auto"/>
        <w:ind w:right="-142"/>
        <w:rPr>
          <w:rFonts w:ascii="Arial" w:eastAsia="Times New Roman" w:hAnsi="Arial" w:cs="Arial"/>
          <w:sz w:val="22"/>
          <w:lang w:eastAsia="pt-BR"/>
        </w:rPr>
      </w:pPr>
      <w:r w:rsidRPr="00A21556">
        <w:rPr>
          <w:rFonts w:ascii="Arial" w:eastAsia="Times New Roman" w:hAnsi="Arial" w:cs="Arial"/>
          <w:noProof/>
          <w:color w:val="000000"/>
          <w:sz w:val="22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6C2652C3" wp14:editId="1541F8EE">
                <wp:simplePos x="0" y="0"/>
                <wp:positionH relativeFrom="column">
                  <wp:posOffset>5340350</wp:posOffset>
                </wp:positionH>
                <wp:positionV relativeFrom="paragraph">
                  <wp:posOffset>508635</wp:posOffset>
                </wp:positionV>
                <wp:extent cx="899795" cy="693420"/>
                <wp:effectExtent l="0" t="3810" r="0" b="0"/>
                <wp:wrapNone/>
                <wp:docPr id="8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9795" cy="693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A7C244" id="Rectangle 24" o:spid="_x0000_s1026" style="position:absolute;margin-left:420.5pt;margin-top:40.05pt;width:70.85pt;height:54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" o:allowincell="f" stroked="f"/>
            </w:pict>
          </mc:Fallback>
        </mc:AlternateContent>
      </w:r>
      <w:r w:rsidRPr="00A21556">
        <w:rPr>
          <w:rFonts w:ascii="Arial" w:eastAsia="Times New Roman" w:hAnsi="Arial" w:cs="Arial"/>
          <w:snapToGrid w:val="0"/>
          <w:color w:val="000000"/>
          <w:sz w:val="22"/>
          <w:lang w:eastAsia="pt-BR"/>
        </w:rPr>
        <w:t>Projeto Gráfico e Diagramação</w:t>
      </w:r>
    </w:p>
    <w:p w14:paraId="7759F9F8" w14:textId="6EBF9F12" w:rsidR="00F831B5" w:rsidRDefault="00F831B5" w:rsidP="00C62E3A">
      <w:pPr>
        <w:spacing w:after="0"/>
        <w:jc w:val="both"/>
      </w:pPr>
    </w:p>
    <w:sectPr w:rsidR="00F831B5">
      <w:footerReference w:type="default" r:id="rId6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7A41A60" w16cid:durableId="1F1DD020"/>
  <w16cid:commentId w16cid:paraId="00E4DA84" w16cid:durableId="1F42C89D"/>
  <w16cid:commentId w16cid:paraId="5149F93E" w16cid:durableId="1F437CC9"/>
  <w16cid:commentId w16cid:paraId="33B54287" w16cid:durableId="1F1DE463"/>
  <w16cid:commentId w16cid:paraId="224E3857" w16cid:durableId="1F42C8A6"/>
  <w16cid:commentId w16cid:paraId="01EB5386" w16cid:durableId="1F437A0D"/>
  <w16cid:commentId w16cid:paraId="6F40FDA6" w16cid:durableId="1F42C8A7"/>
  <w16cid:commentId w16cid:paraId="742CA063" w16cid:durableId="1F437ADA"/>
  <w16cid:commentId w16cid:paraId="4D029BDB" w16cid:durableId="1F437B77"/>
  <w16cid:commentId w16cid:paraId="37105327" w16cid:durableId="1EE069DA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4C173C" w14:textId="77777777" w:rsidR="0001718C" w:rsidRDefault="0001718C" w:rsidP="00F831B5">
      <w:pPr>
        <w:spacing w:after="0" w:line="240" w:lineRule="auto"/>
      </w:pPr>
      <w:r>
        <w:separator/>
      </w:r>
    </w:p>
  </w:endnote>
  <w:endnote w:type="continuationSeparator" w:id="0">
    <w:p w14:paraId="10DC9BB3" w14:textId="77777777" w:rsidR="0001718C" w:rsidRDefault="0001718C" w:rsidP="00F831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6615815"/>
      <w:docPartObj>
        <w:docPartGallery w:val="Page Numbers (Bottom of Page)"/>
        <w:docPartUnique/>
      </w:docPartObj>
    </w:sdtPr>
    <w:sdtEndPr/>
    <w:sdtContent>
      <w:p w14:paraId="39560889" w14:textId="680DFAA6" w:rsidR="00E43786" w:rsidRDefault="00E43786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9735C">
          <w:rPr>
            <w:noProof/>
          </w:rPr>
          <w:t>22</w:t>
        </w:r>
        <w:r>
          <w:fldChar w:fldCharType="end"/>
        </w:r>
      </w:p>
    </w:sdtContent>
  </w:sdt>
  <w:p w14:paraId="027DCDA8" w14:textId="77777777" w:rsidR="00E43786" w:rsidRDefault="00E43786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D49323" w14:textId="4E4A89B0" w:rsidR="00E43786" w:rsidRDefault="00E43786">
    <w:pPr>
      <w:pStyle w:val="Rodap"/>
      <w:jc w:val="right"/>
    </w:pPr>
  </w:p>
  <w:p w14:paraId="0A1D621C" w14:textId="77777777" w:rsidR="00E43786" w:rsidRDefault="00E43786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98D173C" w14:textId="77777777" w:rsidR="0001718C" w:rsidRDefault="0001718C" w:rsidP="00F831B5">
      <w:pPr>
        <w:spacing w:after="0" w:line="240" w:lineRule="auto"/>
      </w:pPr>
      <w:r>
        <w:separator/>
      </w:r>
    </w:p>
  </w:footnote>
  <w:footnote w:type="continuationSeparator" w:id="0">
    <w:p w14:paraId="4156392F" w14:textId="77777777" w:rsidR="0001718C" w:rsidRDefault="0001718C" w:rsidP="00F831B5">
      <w:pPr>
        <w:spacing w:after="0" w:line="240" w:lineRule="auto"/>
      </w:pPr>
      <w:r>
        <w:continuationSeparator/>
      </w:r>
    </w:p>
  </w:footnote>
  <w:footnote w:id="1">
    <w:p w14:paraId="7F9BF5A3" w14:textId="30A6761C" w:rsidR="00E43786" w:rsidRDefault="00E43786" w:rsidP="00AC5845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326809">
        <w:t xml:space="preserve">Lei </w:t>
      </w:r>
      <w:r>
        <w:t>n</w:t>
      </w:r>
      <w:r w:rsidRPr="00326809">
        <w:t xml:space="preserve"> 7.064, de 6 de dezembro de 1982</w:t>
      </w:r>
      <w:r>
        <w:t>, art. 1º, parágrafo único</w:t>
      </w:r>
      <w:r w:rsidRPr="00326809">
        <w:t>.</w:t>
      </w:r>
    </w:p>
  </w:footnote>
  <w:footnote w:id="2">
    <w:p w14:paraId="1D2B7C22" w14:textId="77777777" w:rsidR="00E43786" w:rsidRDefault="00E43786" w:rsidP="00AC5845">
      <w:pPr>
        <w:pStyle w:val="Textodenotaderodap"/>
      </w:pPr>
      <w:r>
        <w:rPr>
          <w:rStyle w:val="Refdenotaderodap"/>
        </w:rPr>
        <w:footnoteRef/>
      </w:r>
      <w:r>
        <w:t xml:space="preserve"> O valor da contribuição anual do empregado nos Estados Unidos pelo regime conhecido como 401k é de US$ 18,000.00.</w:t>
      </w:r>
    </w:p>
  </w:footnote>
  <w:footnote w:id="3">
    <w:p w14:paraId="2845D907" w14:textId="77777777" w:rsidR="00E43786" w:rsidRDefault="00E43786" w:rsidP="00AC5845">
      <w:pPr>
        <w:pStyle w:val="Textodenotaderodap"/>
      </w:pPr>
      <w:r>
        <w:rPr>
          <w:rStyle w:val="Refdenotaderodap"/>
        </w:rPr>
        <w:footnoteRef/>
      </w:r>
      <w:r>
        <w:t xml:space="preserve"> O valor da contribuição do empregado no Japão é um valor fixo mensal de </w:t>
      </w:r>
      <w:r>
        <w:rPr>
          <w:rFonts w:cs="Calibri Light"/>
        </w:rPr>
        <w:t>¥</w:t>
      </w:r>
      <w:r>
        <w:t>15250 (quinze mil duzentos e cinquenta ienes).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8E4B20"/>
    <w:multiLevelType w:val="hybridMultilevel"/>
    <w:tmpl w:val="51FA42A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1C2F07"/>
    <w:multiLevelType w:val="hybridMultilevel"/>
    <w:tmpl w:val="B24A58EC"/>
    <w:lvl w:ilvl="0" w:tplc="7B6442D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C63252"/>
    <w:multiLevelType w:val="hybridMultilevel"/>
    <w:tmpl w:val="67F49772"/>
    <w:lvl w:ilvl="0" w:tplc="7B6442D6">
      <w:numFmt w:val="bullet"/>
      <w:lvlText w:val="-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3F42F74"/>
    <w:multiLevelType w:val="hybridMultilevel"/>
    <w:tmpl w:val="C5CA5EE0"/>
    <w:lvl w:ilvl="0" w:tplc="4FAAA5F2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42A5109"/>
    <w:multiLevelType w:val="hybridMultilevel"/>
    <w:tmpl w:val="09765A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6D29F9"/>
    <w:multiLevelType w:val="hybridMultilevel"/>
    <w:tmpl w:val="05CA88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70E55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EC3988"/>
    <w:multiLevelType w:val="multilevel"/>
    <w:tmpl w:val="868E8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E37DA6"/>
    <w:multiLevelType w:val="hybridMultilevel"/>
    <w:tmpl w:val="388222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1F337B"/>
    <w:multiLevelType w:val="hybridMultilevel"/>
    <w:tmpl w:val="1006FE1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456C1D"/>
    <w:multiLevelType w:val="hybridMultilevel"/>
    <w:tmpl w:val="D39245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D12203"/>
    <w:multiLevelType w:val="hybridMultilevel"/>
    <w:tmpl w:val="8BAE2E3A"/>
    <w:lvl w:ilvl="0" w:tplc="0D0CC232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2C0E5B41"/>
    <w:multiLevelType w:val="hybridMultilevel"/>
    <w:tmpl w:val="2EF840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A82683"/>
    <w:multiLevelType w:val="hybridMultilevel"/>
    <w:tmpl w:val="4DF62C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DC5C4B"/>
    <w:multiLevelType w:val="hybridMultilevel"/>
    <w:tmpl w:val="046267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2260FB"/>
    <w:multiLevelType w:val="hybridMultilevel"/>
    <w:tmpl w:val="8AA66B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EF25B9"/>
    <w:multiLevelType w:val="hybridMultilevel"/>
    <w:tmpl w:val="C86C6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BE6059"/>
    <w:multiLevelType w:val="hybridMultilevel"/>
    <w:tmpl w:val="E28EFE8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7560E09"/>
    <w:multiLevelType w:val="hybridMultilevel"/>
    <w:tmpl w:val="1660DDBE"/>
    <w:lvl w:ilvl="0" w:tplc="04160001">
      <w:start w:val="1"/>
      <w:numFmt w:val="bullet"/>
      <w:lvlText w:val=""/>
      <w:lvlJc w:val="left"/>
      <w:pPr>
        <w:ind w:left="124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18" w15:restartNumberingAfterBreak="0">
    <w:nsid w:val="39D979B3"/>
    <w:multiLevelType w:val="hybridMultilevel"/>
    <w:tmpl w:val="CAA25DCE"/>
    <w:lvl w:ilvl="0" w:tplc="36025DCC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9" w15:restartNumberingAfterBreak="0">
    <w:nsid w:val="3C262E9E"/>
    <w:multiLevelType w:val="hybridMultilevel"/>
    <w:tmpl w:val="3E9A25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D5603B"/>
    <w:multiLevelType w:val="hybridMultilevel"/>
    <w:tmpl w:val="1ECE3E7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7C4224"/>
    <w:multiLevelType w:val="hybridMultilevel"/>
    <w:tmpl w:val="3370A79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6E169FB"/>
    <w:multiLevelType w:val="hybridMultilevel"/>
    <w:tmpl w:val="2BFCC3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F4387D"/>
    <w:multiLevelType w:val="hybridMultilevel"/>
    <w:tmpl w:val="AD7ABB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3A2565"/>
    <w:multiLevelType w:val="hybridMultilevel"/>
    <w:tmpl w:val="BD805A2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665695"/>
    <w:multiLevelType w:val="hybridMultilevel"/>
    <w:tmpl w:val="C5CA5EE0"/>
    <w:lvl w:ilvl="0" w:tplc="4FAAA5F2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534C5CDC"/>
    <w:multiLevelType w:val="hybridMultilevel"/>
    <w:tmpl w:val="5CF80F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885C7F"/>
    <w:multiLevelType w:val="hybridMultilevel"/>
    <w:tmpl w:val="8020E8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C33C36"/>
    <w:multiLevelType w:val="hybridMultilevel"/>
    <w:tmpl w:val="DC7AD5BC"/>
    <w:lvl w:ilvl="0" w:tplc="15B2C9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F3864" w:themeColor="accent1" w:themeShade="80"/>
        <w:sz w:val="20"/>
        <w:szCs w:val="2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6A42AD"/>
    <w:multiLevelType w:val="hybridMultilevel"/>
    <w:tmpl w:val="3B50F2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766D18"/>
    <w:multiLevelType w:val="hybridMultilevel"/>
    <w:tmpl w:val="21FAE248"/>
    <w:lvl w:ilvl="0" w:tplc="7B6442D6">
      <w:numFmt w:val="bullet"/>
      <w:lvlText w:val="-"/>
      <w:lvlJc w:val="left"/>
      <w:pPr>
        <w:ind w:left="1426" w:hanging="360"/>
      </w:pPr>
      <w:rPr>
        <w:rFonts w:ascii="Times New Roman" w:eastAsiaTheme="minorHAnsi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1" w15:restartNumberingAfterBreak="0">
    <w:nsid w:val="5EF76641"/>
    <w:multiLevelType w:val="multilevel"/>
    <w:tmpl w:val="5D7E44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2" w15:restartNumberingAfterBreak="0">
    <w:nsid w:val="64C527AE"/>
    <w:multiLevelType w:val="hybridMultilevel"/>
    <w:tmpl w:val="005AEE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882379"/>
    <w:multiLevelType w:val="hybridMultilevel"/>
    <w:tmpl w:val="08B8E7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4207DB"/>
    <w:multiLevelType w:val="hybridMultilevel"/>
    <w:tmpl w:val="171286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2D398A"/>
    <w:multiLevelType w:val="hybridMultilevel"/>
    <w:tmpl w:val="5B38E7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742D05"/>
    <w:multiLevelType w:val="hybridMultilevel"/>
    <w:tmpl w:val="852EDC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4D078C"/>
    <w:multiLevelType w:val="hybridMultilevel"/>
    <w:tmpl w:val="934665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D95F72"/>
    <w:multiLevelType w:val="hybridMultilevel"/>
    <w:tmpl w:val="D106881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A6D7FED"/>
    <w:multiLevelType w:val="hybridMultilevel"/>
    <w:tmpl w:val="B9E8B260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0"/>
  </w:num>
  <w:num w:numId="5">
    <w:abstractNumId w:val="14"/>
  </w:num>
  <w:num w:numId="6">
    <w:abstractNumId w:val="16"/>
  </w:num>
  <w:num w:numId="7">
    <w:abstractNumId w:val="15"/>
  </w:num>
  <w:num w:numId="8">
    <w:abstractNumId w:val="26"/>
  </w:num>
  <w:num w:numId="9">
    <w:abstractNumId w:val="29"/>
  </w:num>
  <w:num w:numId="10">
    <w:abstractNumId w:val="12"/>
  </w:num>
  <w:num w:numId="11">
    <w:abstractNumId w:val="36"/>
  </w:num>
  <w:num w:numId="12">
    <w:abstractNumId w:val="13"/>
  </w:num>
  <w:num w:numId="13">
    <w:abstractNumId w:val="11"/>
  </w:num>
  <w:num w:numId="14">
    <w:abstractNumId w:val="19"/>
  </w:num>
  <w:num w:numId="15">
    <w:abstractNumId w:val="6"/>
  </w:num>
  <w:num w:numId="16">
    <w:abstractNumId w:val="32"/>
  </w:num>
  <w:num w:numId="17">
    <w:abstractNumId w:val="7"/>
  </w:num>
  <w:num w:numId="18">
    <w:abstractNumId w:val="28"/>
  </w:num>
  <w:num w:numId="19">
    <w:abstractNumId w:val="10"/>
  </w:num>
  <w:num w:numId="20">
    <w:abstractNumId w:val="3"/>
  </w:num>
  <w:num w:numId="21">
    <w:abstractNumId w:val="31"/>
  </w:num>
  <w:num w:numId="22">
    <w:abstractNumId w:val="17"/>
  </w:num>
  <w:num w:numId="23">
    <w:abstractNumId w:val="37"/>
  </w:num>
  <w:num w:numId="24">
    <w:abstractNumId w:val="39"/>
  </w:num>
  <w:num w:numId="25">
    <w:abstractNumId w:val="21"/>
  </w:num>
  <w:num w:numId="26">
    <w:abstractNumId w:val="24"/>
  </w:num>
  <w:num w:numId="27">
    <w:abstractNumId w:val="25"/>
  </w:num>
  <w:num w:numId="28">
    <w:abstractNumId w:val="34"/>
  </w:num>
  <w:num w:numId="29">
    <w:abstractNumId w:val="33"/>
  </w:num>
  <w:num w:numId="30">
    <w:abstractNumId w:val="18"/>
  </w:num>
  <w:num w:numId="31">
    <w:abstractNumId w:val="8"/>
  </w:num>
  <w:num w:numId="32">
    <w:abstractNumId w:val="38"/>
  </w:num>
  <w:num w:numId="33">
    <w:abstractNumId w:val="22"/>
  </w:num>
  <w:num w:numId="34">
    <w:abstractNumId w:val="20"/>
  </w:num>
  <w:num w:numId="35">
    <w:abstractNumId w:val="4"/>
  </w:num>
  <w:num w:numId="36">
    <w:abstractNumId w:val="27"/>
  </w:num>
  <w:num w:numId="37">
    <w:abstractNumId w:val="35"/>
  </w:num>
  <w:num w:numId="38">
    <w:abstractNumId w:val="9"/>
  </w:num>
  <w:num w:numId="39">
    <w:abstractNumId w:val="23"/>
  </w:num>
  <w:num w:numId="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2E3A"/>
    <w:rsid w:val="000106DA"/>
    <w:rsid w:val="00012903"/>
    <w:rsid w:val="0001718C"/>
    <w:rsid w:val="00047ED8"/>
    <w:rsid w:val="0009735C"/>
    <w:rsid w:val="00110D56"/>
    <w:rsid w:val="00120441"/>
    <w:rsid w:val="001232B5"/>
    <w:rsid w:val="0013418E"/>
    <w:rsid w:val="0014071A"/>
    <w:rsid w:val="00180868"/>
    <w:rsid w:val="00182267"/>
    <w:rsid w:val="00190E37"/>
    <w:rsid w:val="001E5C08"/>
    <w:rsid w:val="001F5E3B"/>
    <w:rsid w:val="002241EE"/>
    <w:rsid w:val="002B14D6"/>
    <w:rsid w:val="002B275D"/>
    <w:rsid w:val="002C7C40"/>
    <w:rsid w:val="00341704"/>
    <w:rsid w:val="00380F46"/>
    <w:rsid w:val="003819AD"/>
    <w:rsid w:val="003B0943"/>
    <w:rsid w:val="003F79B1"/>
    <w:rsid w:val="00432612"/>
    <w:rsid w:val="00433AD9"/>
    <w:rsid w:val="00436EDE"/>
    <w:rsid w:val="00482816"/>
    <w:rsid w:val="004945E5"/>
    <w:rsid w:val="004C5A99"/>
    <w:rsid w:val="004E5FBE"/>
    <w:rsid w:val="00547F31"/>
    <w:rsid w:val="0058101A"/>
    <w:rsid w:val="00596097"/>
    <w:rsid w:val="00605EDD"/>
    <w:rsid w:val="006166D3"/>
    <w:rsid w:val="0069798A"/>
    <w:rsid w:val="006D4DB4"/>
    <w:rsid w:val="006F1873"/>
    <w:rsid w:val="006F7CF7"/>
    <w:rsid w:val="00772D94"/>
    <w:rsid w:val="007755B1"/>
    <w:rsid w:val="007A3383"/>
    <w:rsid w:val="007B1CAF"/>
    <w:rsid w:val="007C04E6"/>
    <w:rsid w:val="007D5588"/>
    <w:rsid w:val="007F4589"/>
    <w:rsid w:val="00820AB0"/>
    <w:rsid w:val="0082306E"/>
    <w:rsid w:val="00853BEA"/>
    <w:rsid w:val="00881F9A"/>
    <w:rsid w:val="008910B6"/>
    <w:rsid w:val="008E45D7"/>
    <w:rsid w:val="0091007A"/>
    <w:rsid w:val="009102C1"/>
    <w:rsid w:val="0091595C"/>
    <w:rsid w:val="00951F2B"/>
    <w:rsid w:val="00977909"/>
    <w:rsid w:val="00990432"/>
    <w:rsid w:val="009B350F"/>
    <w:rsid w:val="009C7721"/>
    <w:rsid w:val="009D30EB"/>
    <w:rsid w:val="009F2E78"/>
    <w:rsid w:val="00A21556"/>
    <w:rsid w:val="00A84081"/>
    <w:rsid w:val="00AC5845"/>
    <w:rsid w:val="00B23E1F"/>
    <w:rsid w:val="00B32B86"/>
    <w:rsid w:val="00B75C75"/>
    <w:rsid w:val="00BA01B7"/>
    <w:rsid w:val="00BB19B5"/>
    <w:rsid w:val="00BC11D2"/>
    <w:rsid w:val="00C36BDC"/>
    <w:rsid w:val="00C62366"/>
    <w:rsid w:val="00C62E3A"/>
    <w:rsid w:val="00C85C1F"/>
    <w:rsid w:val="00CF3B10"/>
    <w:rsid w:val="00D52472"/>
    <w:rsid w:val="00D75458"/>
    <w:rsid w:val="00DC513C"/>
    <w:rsid w:val="00DD07C2"/>
    <w:rsid w:val="00E43786"/>
    <w:rsid w:val="00E52F9C"/>
    <w:rsid w:val="00E562A4"/>
    <w:rsid w:val="00E83B93"/>
    <w:rsid w:val="00E97B96"/>
    <w:rsid w:val="00EC0741"/>
    <w:rsid w:val="00EF224B"/>
    <w:rsid w:val="00F277A3"/>
    <w:rsid w:val="00F50B0E"/>
    <w:rsid w:val="00F63DC7"/>
    <w:rsid w:val="00F831B5"/>
    <w:rsid w:val="00F92F1B"/>
    <w:rsid w:val="00FA6101"/>
    <w:rsid w:val="00FA7AD6"/>
    <w:rsid w:val="00FB13EC"/>
    <w:rsid w:val="00FC0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61B74A"/>
  <w15:docId w15:val="{88FF9FDC-D522-491E-A71F-7D6617582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Texto corrido"/>
    <w:qFormat/>
    <w:rsid w:val="00C62E3A"/>
    <w:pPr>
      <w:spacing w:after="200" w:line="276" w:lineRule="auto"/>
    </w:pPr>
    <w:rPr>
      <w:rFonts w:ascii="Calibri Light" w:eastAsiaTheme="minorEastAsia" w:hAnsi="Calibri Light"/>
      <w:sz w:val="23"/>
      <w:lang w:eastAsia="en-GB"/>
    </w:rPr>
  </w:style>
  <w:style w:type="paragraph" w:styleId="Ttulo1">
    <w:name w:val="heading 1"/>
    <w:aliases w:val="Título das Sessões"/>
    <w:basedOn w:val="Normal"/>
    <w:next w:val="Normal"/>
    <w:link w:val="Ttulo1Char"/>
    <w:uiPriority w:val="9"/>
    <w:qFormat/>
    <w:rsid w:val="00C62E3A"/>
    <w:pPr>
      <w:keepNext/>
      <w:keepLines/>
      <w:spacing w:before="240" w:after="0"/>
      <w:outlineLvl w:val="0"/>
    </w:pPr>
    <w:rPr>
      <w:rFonts w:eastAsiaTheme="majorEastAsia" w:cstheme="majorBidi"/>
      <w:b/>
      <w:color w:val="002060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1007A"/>
    <w:pPr>
      <w:spacing w:after="0"/>
      <w:jc w:val="center"/>
      <w:outlineLvl w:val="1"/>
    </w:pPr>
    <w:rPr>
      <w:b/>
      <w:bCs/>
      <w:sz w:val="20"/>
    </w:rPr>
  </w:style>
  <w:style w:type="paragraph" w:styleId="Ttulo3">
    <w:name w:val="heading 3"/>
    <w:basedOn w:val="Ttulo2"/>
    <w:next w:val="Normal"/>
    <w:link w:val="Ttulo3Char"/>
    <w:uiPriority w:val="9"/>
    <w:unhideWhenUsed/>
    <w:qFormat/>
    <w:rsid w:val="006F7CF7"/>
    <w:pPr>
      <w:outlineLvl w:val="2"/>
    </w:p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2155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2155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Título das Sessões Char"/>
    <w:basedOn w:val="Fontepargpadro"/>
    <w:link w:val="Ttulo1"/>
    <w:uiPriority w:val="9"/>
    <w:rsid w:val="00C62E3A"/>
    <w:rPr>
      <w:rFonts w:ascii="Calibri Light" w:eastAsiaTheme="majorEastAsia" w:hAnsi="Calibri Light" w:cstheme="majorBidi"/>
      <w:b/>
      <w:color w:val="002060"/>
      <w:sz w:val="28"/>
      <w:szCs w:val="32"/>
      <w:lang w:eastAsia="en-GB"/>
    </w:rPr>
  </w:style>
  <w:style w:type="character" w:styleId="Refdecomentrio">
    <w:name w:val="annotation reference"/>
    <w:basedOn w:val="Fontepargpadro"/>
    <w:uiPriority w:val="99"/>
    <w:semiHidden/>
    <w:unhideWhenUsed/>
    <w:rsid w:val="00C62E3A"/>
    <w:rPr>
      <w:sz w:val="18"/>
      <w:szCs w:val="18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62E3A"/>
    <w:pPr>
      <w:spacing w:line="240" w:lineRule="auto"/>
    </w:pPr>
    <w:rPr>
      <w:sz w:val="24"/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62E3A"/>
    <w:rPr>
      <w:rFonts w:ascii="Calibri Light" w:eastAsiaTheme="minorEastAsia" w:hAnsi="Calibri Light"/>
      <w:sz w:val="24"/>
      <w:szCs w:val="24"/>
      <w:lang w:eastAsia="en-GB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62E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62E3A"/>
    <w:rPr>
      <w:rFonts w:ascii="Segoe UI" w:eastAsiaTheme="minorEastAsia" w:hAnsi="Segoe UI" w:cs="Segoe UI"/>
      <w:sz w:val="18"/>
      <w:szCs w:val="18"/>
      <w:lang w:eastAsia="en-GB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62E3A"/>
    <w:rPr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62E3A"/>
    <w:rPr>
      <w:rFonts w:ascii="Calibri Light" w:eastAsiaTheme="minorEastAsia" w:hAnsi="Calibri Light"/>
      <w:b/>
      <w:bCs/>
      <w:sz w:val="20"/>
      <w:szCs w:val="20"/>
      <w:lang w:eastAsia="en-GB"/>
    </w:rPr>
  </w:style>
  <w:style w:type="paragraph" w:styleId="Cabealho">
    <w:name w:val="header"/>
    <w:basedOn w:val="Normal"/>
    <w:link w:val="CabealhoChar"/>
    <w:uiPriority w:val="99"/>
    <w:unhideWhenUsed/>
    <w:rsid w:val="00F831B5"/>
    <w:pPr>
      <w:tabs>
        <w:tab w:val="center" w:pos="4252"/>
        <w:tab w:val="right" w:pos="8504"/>
      </w:tabs>
      <w:spacing w:after="0" w:line="240" w:lineRule="auto"/>
      <w:ind w:firstLine="709"/>
    </w:pPr>
    <w:rPr>
      <w:color w:val="4472C4" w:themeColor="accent1"/>
    </w:rPr>
  </w:style>
  <w:style w:type="character" w:customStyle="1" w:styleId="CabealhoChar">
    <w:name w:val="Cabeçalho Char"/>
    <w:basedOn w:val="Fontepargpadro"/>
    <w:link w:val="Cabealho"/>
    <w:uiPriority w:val="99"/>
    <w:rsid w:val="00F831B5"/>
    <w:rPr>
      <w:rFonts w:ascii="Calibri Light" w:eastAsiaTheme="minorEastAsia" w:hAnsi="Calibri Light"/>
      <w:color w:val="4472C4" w:themeColor="accent1"/>
      <w:sz w:val="23"/>
      <w:lang w:eastAsia="en-GB"/>
    </w:rPr>
  </w:style>
  <w:style w:type="paragraph" w:styleId="Rodap">
    <w:name w:val="footer"/>
    <w:basedOn w:val="Normal"/>
    <w:link w:val="RodapChar"/>
    <w:uiPriority w:val="99"/>
    <w:unhideWhenUsed/>
    <w:rsid w:val="00F831B5"/>
    <w:pPr>
      <w:tabs>
        <w:tab w:val="center" w:pos="4252"/>
        <w:tab w:val="right" w:pos="8504"/>
      </w:tabs>
      <w:spacing w:after="0" w:line="240" w:lineRule="auto"/>
      <w:ind w:firstLine="709"/>
    </w:pPr>
    <w:rPr>
      <w:color w:val="4472C4" w:themeColor="accent1"/>
    </w:rPr>
  </w:style>
  <w:style w:type="character" w:customStyle="1" w:styleId="RodapChar">
    <w:name w:val="Rodapé Char"/>
    <w:basedOn w:val="Fontepargpadro"/>
    <w:link w:val="Rodap"/>
    <w:uiPriority w:val="99"/>
    <w:rsid w:val="00F831B5"/>
    <w:rPr>
      <w:rFonts w:ascii="Calibri Light" w:eastAsiaTheme="minorEastAsia" w:hAnsi="Calibri Light"/>
      <w:color w:val="4472C4" w:themeColor="accent1"/>
      <w:sz w:val="23"/>
      <w:lang w:eastAsia="en-GB"/>
    </w:rPr>
  </w:style>
  <w:style w:type="character" w:styleId="Hyperlink">
    <w:name w:val="Hyperlink"/>
    <w:basedOn w:val="Fontepargpadro"/>
    <w:uiPriority w:val="99"/>
    <w:unhideWhenUsed/>
    <w:rsid w:val="00F831B5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F831B5"/>
    <w:pPr>
      <w:spacing w:after="120"/>
      <w:ind w:left="720" w:firstLine="709"/>
      <w:contextualSpacing/>
    </w:pPr>
    <w:rPr>
      <w:color w:val="4472C4" w:themeColor="accent1"/>
    </w:rPr>
  </w:style>
  <w:style w:type="character" w:customStyle="1" w:styleId="apple-converted-space">
    <w:name w:val="apple-converted-space"/>
    <w:basedOn w:val="Fontepargpadro"/>
    <w:rsid w:val="00F831B5"/>
  </w:style>
  <w:style w:type="table" w:styleId="Tabelacomgrade">
    <w:name w:val="Table Grid"/>
    <w:basedOn w:val="Tabelanormal"/>
    <w:uiPriority w:val="39"/>
    <w:rsid w:val="00F831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staClara-nfase11">
    <w:name w:val="Lista Clara - Ênfase 11"/>
    <w:basedOn w:val="Tabelanormal"/>
    <w:next w:val="ListaClara-nfase1"/>
    <w:uiPriority w:val="61"/>
    <w:rsid w:val="00F831B5"/>
    <w:pPr>
      <w:spacing w:after="0" w:line="240" w:lineRule="auto"/>
    </w:pPr>
    <w:rPr>
      <w:rFonts w:eastAsia="Calibri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staClara-nfase1">
    <w:name w:val="Light List Accent 1"/>
    <w:basedOn w:val="Tabelanormal"/>
    <w:uiPriority w:val="61"/>
    <w:rsid w:val="00F831B5"/>
    <w:pPr>
      <w:spacing w:after="0" w:line="240" w:lineRule="auto"/>
    </w:pPr>
    <w:rPr>
      <w:rFonts w:eastAsiaTheme="minorEastAsia"/>
      <w:lang w:val="en-GB" w:eastAsia="en-GB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paragraph" w:styleId="SemEspaamento">
    <w:name w:val="No Spacing"/>
    <w:aliases w:val="Título Principal"/>
    <w:basedOn w:val="Ttulo1"/>
    <w:next w:val="Ttulo"/>
    <w:uiPriority w:val="1"/>
    <w:qFormat/>
    <w:rsid w:val="002B275D"/>
    <w:pPr>
      <w:spacing w:after="240" w:line="240" w:lineRule="auto"/>
    </w:pPr>
    <w:rPr>
      <w:rFonts w:ascii="Calibri" w:eastAsiaTheme="minorEastAsia" w:hAnsi="Calibri"/>
      <w:color w:val="auto"/>
      <w:sz w:val="32"/>
    </w:rPr>
  </w:style>
  <w:style w:type="paragraph" w:styleId="Ttulo">
    <w:name w:val="Title"/>
    <w:basedOn w:val="Normal"/>
    <w:next w:val="Normal"/>
    <w:link w:val="TtuloChar"/>
    <w:uiPriority w:val="10"/>
    <w:rsid w:val="00F831B5"/>
    <w:pPr>
      <w:spacing w:after="0" w:line="240" w:lineRule="auto"/>
      <w:ind w:firstLine="709"/>
      <w:contextualSpacing/>
    </w:pPr>
    <w:rPr>
      <w:rFonts w:asciiTheme="majorHAnsi" w:eastAsiaTheme="majorEastAsia" w:hAnsiTheme="majorHAnsi" w:cstheme="majorBidi"/>
      <w:color w:val="4472C4" w:themeColor="accent1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831B5"/>
    <w:rPr>
      <w:rFonts w:asciiTheme="majorHAnsi" w:eastAsiaTheme="majorEastAsia" w:hAnsiTheme="majorHAnsi" w:cstheme="majorBidi"/>
      <w:color w:val="4472C4" w:themeColor="accent1"/>
      <w:spacing w:val="-10"/>
      <w:kern w:val="28"/>
      <w:sz w:val="56"/>
      <w:szCs w:val="56"/>
      <w:lang w:eastAsia="en-GB"/>
    </w:rPr>
  </w:style>
  <w:style w:type="paragraph" w:customStyle="1" w:styleId="Localedata">
    <w:name w:val="Local e data"/>
    <w:basedOn w:val="Normal"/>
    <w:link w:val="LocaledataChar"/>
    <w:qFormat/>
    <w:rsid w:val="00F831B5"/>
    <w:pPr>
      <w:spacing w:after="120" w:line="240" w:lineRule="auto"/>
      <w:ind w:firstLine="709"/>
      <w:jc w:val="center"/>
    </w:pPr>
    <w:rPr>
      <w:rFonts w:cs="Cordia New"/>
      <w:b/>
      <w:i/>
      <w:color w:val="A5A5A5" w:themeColor="accent3"/>
      <w:szCs w:val="24"/>
    </w:rPr>
  </w:style>
  <w:style w:type="character" w:customStyle="1" w:styleId="LocaledataChar">
    <w:name w:val="Local e data Char"/>
    <w:basedOn w:val="Fontepargpadro"/>
    <w:link w:val="Localedata"/>
    <w:rsid w:val="00F831B5"/>
    <w:rPr>
      <w:rFonts w:ascii="Calibri Light" w:eastAsiaTheme="minorEastAsia" w:hAnsi="Calibri Light" w:cs="Cordia New"/>
      <w:b/>
      <w:i/>
      <w:color w:val="A5A5A5" w:themeColor="accent3"/>
      <w:sz w:val="23"/>
      <w:szCs w:val="24"/>
      <w:lang w:eastAsia="en-GB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F831B5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F831B5"/>
    <w:rPr>
      <w:rFonts w:ascii="Calibri Light" w:eastAsiaTheme="minorEastAsia" w:hAnsi="Calibri Light"/>
      <w:sz w:val="20"/>
      <w:szCs w:val="20"/>
      <w:lang w:eastAsia="en-GB"/>
    </w:rPr>
  </w:style>
  <w:style w:type="character" w:styleId="Refdenotaderodap">
    <w:name w:val="footnote reference"/>
    <w:basedOn w:val="Fontepargpadro"/>
    <w:uiPriority w:val="99"/>
    <w:semiHidden/>
    <w:unhideWhenUsed/>
    <w:rsid w:val="00F831B5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F831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F831B5"/>
    <w:rPr>
      <w:b/>
      <w:bCs/>
    </w:rPr>
  </w:style>
  <w:style w:type="character" w:styleId="HiperlinkVisitado">
    <w:name w:val="FollowedHyperlink"/>
    <w:basedOn w:val="Fontepargpadro"/>
    <w:uiPriority w:val="99"/>
    <w:semiHidden/>
    <w:unhideWhenUsed/>
    <w:rsid w:val="008E45D7"/>
    <w:rPr>
      <w:color w:val="954F72" w:themeColor="followedHyperlink"/>
      <w:u w:val="single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21556"/>
    <w:rPr>
      <w:rFonts w:asciiTheme="majorHAnsi" w:eastAsiaTheme="majorEastAsia" w:hAnsiTheme="majorHAnsi" w:cstheme="majorBidi"/>
      <w:i/>
      <w:iCs/>
      <w:color w:val="2F5496" w:themeColor="accent1" w:themeShade="BF"/>
      <w:sz w:val="23"/>
      <w:lang w:eastAsia="en-GB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2155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GB"/>
    </w:rPr>
  </w:style>
  <w:style w:type="paragraph" w:styleId="CabealhodoSumrio">
    <w:name w:val="TOC Heading"/>
    <w:basedOn w:val="Ttulo1"/>
    <w:next w:val="Normal"/>
    <w:uiPriority w:val="39"/>
    <w:unhideWhenUsed/>
    <w:qFormat/>
    <w:rsid w:val="002B275D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EC0741"/>
    <w:pPr>
      <w:tabs>
        <w:tab w:val="right" w:leader="dot" w:pos="8494"/>
      </w:tabs>
      <w:spacing w:after="100"/>
      <w:jc w:val="both"/>
    </w:pPr>
  </w:style>
  <w:style w:type="character" w:customStyle="1" w:styleId="Ttulo2Char">
    <w:name w:val="Título 2 Char"/>
    <w:basedOn w:val="Fontepargpadro"/>
    <w:link w:val="Ttulo2"/>
    <w:uiPriority w:val="9"/>
    <w:rsid w:val="0091007A"/>
    <w:rPr>
      <w:rFonts w:ascii="Calibri Light" w:eastAsiaTheme="minorEastAsia" w:hAnsi="Calibri Light"/>
      <w:b/>
      <w:bCs/>
      <w:sz w:val="20"/>
      <w:lang w:eastAsia="en-GB"/>
    </w:rPr>
  </w:style>
  <w:style w:type="character" w:customStyle="1" w:styleId="Ttulo3Char">
    <w:name w:val="Título 3 Char"/>
    <w:basedOn w:val="Fontepargpadro"/>
    <w:link w:val="Ttulo3"/>
    <w:uiPriority w:val="9"/>
    <w:rsid w:val="006F7CF7"/>
    <w:rPr>
      <w:rFonts w:ascii="Calibri Light" w:eastAsiaTheme="minorEastAsia" w:hAnsi="Calibri Light"/>
      <w:b/>
      <w:bCs/>
      <w:sz w:val="20"/>
      <w:lang w:eastAsia="en-GB"/>
    </w:rPr>
  </w:style>
  <w:style w:type="paragraph" w:styleId="Sumrio3">
    <w:name w:val="toc 3"/>
    <w:basedOn w:val="Normal"/>
    <w:next w:val="Normal"/>
    <w:autoRedefine/>
    <w:uiPriority w:val="39"/>
    <w:unhideWhenUsed/>
    <w:rsid w:val="006F7CF7"/>
    <w:pPr>
      <w:spacing w:after="100"/>
      <w:ind w:left="4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46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7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mailto:apsairj17001220@inss.gov.br" TargetMode="External"/><Relationship Id="rId21" Type="http://schemas.openxmlformats.org/officeDocument/2006/relationships/hyperlink" Target="mailto:apsai23001140@inss.gov.br" TargetMode="External"/><Relationship Id="rId34" Type="http://schemas.openxmlformats.org/officeDocument/2006/relationships/hyperlink" Target="mailto:cnp-pensoes@seg-social.pt" TargetMode="External"/><Relationship Id="rId42" Type="http://schemas.openxmlformats.org/officeDocument/2006/relationships/hyperlink" Target="https://www.inss.gov.br/wp-content/uploads/2017/07/Brasil-Alemanha-Acordo-Protocolo-Adicional.pdf" TargetMode="External"/><Relationship Id="rId47" Type="http://schemas.openxmlformats.org/officeDocument/2006/relationships/hyperlink" Target="https://www.inss.gov.br/wp-content/uploads/2017/07/Novo-Acordo-Chile-Brasil-Previdencia.pdf" TargetMode="External"/><Relationship Id="rId50" Type="http://schemas.openxmlformats.org/officeDocument/2006/relationships/hyperlink" Target="https://www.inss.gov.br/wp-content/uploads/2017/07/Acordo-Previdencia-Brasil-Franca.pdf" TargetMode="External"/><Relationship Id="rId55" Type="http://schemas.openxmlformats.org/officeDocument/2006/relationships/hyperlink" Target="https://www.inss.gov.br/wp-content/uploads/2017/07/Acordo-Previdenciario-Brasil-Portugal.pdf" TargetMode="External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hyperlink" Target="mailto:apsai21004120@inss.gov.br" TargetMode="External"/><Relationship Id="rId11" Type="http://schemas.openxmlformats.org/officeDocument/2006/relationships/chart" Target="charts/chart3.xml"/><Relationship Id="rId24" Type="http://schemas.openxmlformats.org/officeDocument/2006/relationships/hyperlink" Target="mailto:zion1982@nps.or.kr" TargetMode="External"/><Relationship Id="rId32" Type="http://schemas.openxmlformats.org/officeDocument/2006/relationships/hyperlink" Target="mailto:apsai.20001130@inss.gov,br" TargetMode="External"/><Relationship Id="rId37" Type="http://schemas.openxmlformats.org/officeDocument/2006/relationships/hyperlink" Target="mailto:contactenos@aps.gob.bo" TargetMode="External"/><Relationship Id="rId40" Type="http://schemas.openxmlformats.org/officeDocument/2006/relationships/hyperlink" Target="https://www.inss.gov.br/wp-content/uploads/2017/07/3_081013-161948-541.pdf" TargetMode="External"/><Relationship Id="rId45" Type="http://schemas.openxmlformats.org/officeDocument/2006/relationships/hyperlink" Target="https://www.inss.gov.br/wp-content/uploads/2017/07/Acordo-Previdenciario-Brasil-Canada.pdf" TargetMode="External"/><Relationship Id="rId53" Type="http://schemas.openxmlformats.org/officeDocument/2006/relationships/hyperlink" Target="http://www.previdencia.gov.br/arquivos/office/3_110318-142609-572.pdf" TargetMode="External"/><Relationship Id="rId58" Type="http://schemas.openxmlformats.org/officeDocument/2006/relationships/hyperlink" Target="https://www.inss.gov.br/wp-content/uploads/2017/07/Acordo-de-Seguran%C3%A7a-Social-Brasil-Mo%C3%A7ambique-assinado.pdf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://www.previdencia.gov.br/a-previdencia/assuntos-internacionais/formulrios-para-acordos-internacionais/" TargetMode="External"/><Relationship Id="rId19" Type="http://schemas.openxmlformats.org/officeDocument/2006/relationships/hyperlink" Target="mailto:apsai23001140@inss.gov.br" TargetMode="External"/><Relationship Id="rId14" Type="http://schemas.openxmlformats.org/officeDocument/2006/relationships/hyperlink" Target="http://www.previdencia.gov.br/a-previdencia/assuntos-internacionais/formulrios-para-acordos-internacionais/" TargetMode="External"/><Relationship Id="rId22" Type="http://schemas.openxmlformats.org/officeDocument/2006/relationships/hyperlink" Target="mailto:apssai15001120@inss.gov.br" TargetMode="External"/><Relationship Id="rId27" Type="http://schemas.openxmlformats.org/officeDocument/2006/relationships/hyperlink" Target="mailto:apsai23001140@inss.gov.br" TargetMode="External"/><Relationship Id="rId30" Type="http://schemas.openxmlformats.org/officeDocument/2006/relationships/hyperlink" Target="http://www.nenkin.go.jp/n/www/index.html" TargetMode="External"/><Relationship Id="rId35" Type="http://schemas.openxmlformats.org/officeDocument/2006/relationships/hyperlink" Target="mailto:apsai.20001130@inss.gov,br" TargetMode="External"/><Relationship Id="rId43" Type="http://schemas.openxmlformats.org/officeDocument/2006/relationships/hyperlink" Target="https://www.inss.gov.br/wp-content/uploads/2017/07/Acordo-Previdencia-Brasil-Belgica.pdf" TargetMode="External"/><Relationship Id="rId48" Type="http://schemas.openxmlformats.org/officeDocument/2006/relationships/hyperlink" Target="https://www.inss.gov.br/wp-content/uploads/2017/07/Acordo-Previdencia-Brasil-Coreia.pdf" TargetMode="External"/><Relationship Id="rId56" Type="http://schemas.openxmlformats.org/officeDocument/2006/relationships/hyperlink" Target="https://www.inss.gov.br/wp-content/uploads/2017/07/acordo-Brasil-Bulgaria.pdf" TargetMode="External"/><Relationship Id="rId64" Type="http://schemas.openxmlformats.org/officeDocument/2006/relationships/footer" Target="footer2.xml"/><Relationship Id="rId8" Type="http://schemas.openxmlformats.org/officeDocument/2006/relationships/image" Target="media/image1.jpeg"/><Relationship Id="rId51" Type="http://schemas.openxmlformats.org/officeDocument/2006/relationships/hyperlink" Target="https://www.inss.gov.br/wp-content/uploads/2017/07/Brasil-Grecia-Previdencia-Acordo.pdf" TargetMode="External"/><Relationship Id="rId3" Type="http://schemas.openxmlformats.org/officeDocument/2006/relationships/styles" Target="styles.xml"/><Relationship Id="rId12" Type="http://schemas.openxmlformats.org/officeDocument/2006/relationships/chart" Target="charts/chart4.xml"/><Relationship Id="rId17" Type="http://schemas.openxmlformats.org/officeDocument/2006/relationships/hyperlink" Target="mailto:apsai.20001130@inss.gov,br" TargetMode="External"/><Relationship Id="rId25" Type="http://schemas.openxmlformats.org/officeDocument/2006/relationships/hyperlink" Target="mailto:apsairj17001220@inss.gov.br" TargetMode="External"/><Relationship Id="rId33" Type="http://schemas.openxmlformats.org/officeDocument/2006/relationships/hyperlink" Target="mailto:apsai21004120@inss.gov.br" TargetMode="External"/><Relationship Id="rId38" Type="http://schemas.openxmlformats.org/officeDocument/2006/relationships/hyperlink" Target="https://correiov3.inss.gov.br/index.php" TargetMode="External"/><Relationship Id="rId46" Type="http://schemas.openxmlformats.org/officeDocument/2006/relationships/hyperlink" Target="https://www.inss.gov.br/wp-content/uploads/2017/07/Quebec-Brasil-Acordo.pdf" TargetMode="External"/><Relationship Id="rId59" Type="http://schemas.openxmlformats.org/officeDocument/2006/relationships/hyperlink" Target="https://www.inss.gov.br/wp-content/uploads/2017/07/Acordo-Brasil-Suica-portugues-Previdencia-Social.pdf" TargetMode="External"/><Relationship Id="rId20" Type="http://schemas.openxmlformats.org/officeDocument/2006/relationships/hyperlink" Target="mailto:apsai21004120@inss.gov.br" TargetMode="External"/><Relationship Id="rId41" Type="http://schemas.openxmlformats.org/officeDocument/2006/relationships/hyperlink" Target="https://www.inss.gov.br/wp-content/uploads/2017/07/Convencao-Multilateral-Iberoamericana-Seguranca-Social.pdf" TargetMode="External"/><Relationship Id="rId54" Type="http://schemas.openxmlformats.org/officeDocument/2006/relationships/hyperlink" Target="https://www.inss.gov.br/wp-content/uploads/2017/07/Acordo-Previdenciario-Brasil-Luxemburgo.pdf" TargetMode="External"/><Relationship Id="rId62" Type="http://schemas.openxmlformats.org/officeDocument/2006/relationships/hyperlink" Target="http://www.previdencia.gov.br/a-previdencia/assuntos-internacionais/formulrios-para-acordos-internacionais/" TargetMode="External"/><Relationship Id="rId70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alexa\AppData\Local\Microsoft\Windows\INetCache\Content.Outlook\8ED77J78\www.previdencia.gov.br" TargetMode="External"/><Relationship Id="rId23" Type="http://schemas.openxmlformats.org/officeDocument/2006/relationships/hyperlink" Target="mailto:apsai14001030@inss.gov.br" TargetMode="External"/><Relationship Id="rId28" Type="http://schemas.openxmlformats.org/officeDocument/2006/relationships/hyperlink" Target="mailto:apsai11001140@inss.gov.br" TargetMode="External"/><Relationship Id="rId36" Type="http://schemas.openxmlformats.org/officeDocument/2006/relationships/hyperlink" Target="mailto:apsai14001030@inss.gov.br" TargetMode="External"/><Relationship Id="rId49" Type="http://schemas.openxmlformats.org/officeDocument/2006/relationships/hyperlink" Target="https://www.inss.gov.br/wp-content/uploads/2017/07/Acordo-Previdencia-Brasil-Espanha.pdf" TargetMode="External"/><Relationship Id="rId57" Type="http://schemas.openxmlformats.org/officeDocument/2006/relationships/hyperlink" Target="https://www.inss.gov.br/wp-content/uploads/2017/07/2015.06.30_Acordo-de-Previd%C3%AAncia-Social-Brasil-EUA-assinado-escaneado.pdf" TargetMode="External"/><Relationship Id="rId10" Type="http://schemas.openxmlformats.org/officeDocument/2006/relationships/chart" Target="charts/chart2.xml"/><Relationship Id="rId31" Type="http://schemas.openxmlformats.org/officeDocument/2006/relationships/hyperlink" Target="mailto:apsai23001140@inss.gov.br" TargetMode="External"/><Relationship Id="rId44" Type="http://schemas.openxmlformats.org/officeDocument/2006/relationships/hyperlink" Target="https://www.inss.gov.br/wp-content/uploads/2017/07/Acordo-Previdencia-Brasil-Cabo-Verde.pdf" TargetMode="External"/><Relationship Id="rId52" Type="http://schemas.openxmlformats.org/officeDocument/2006/relationships/hyperlink" Target="https://www.inss.gov.br/wp-content/uploads/2017/07/Brasil-Italia-Acordo-Migracao.pdf" TargetMode="External"/><Relationship Id="rId60" Type="http://schemas.openxmlformats.org/officeDocument/2006/relationships/hyperlink" Target="https://www.inss.gov.br/wp-content/uploads/2017/07/Acordo-Comunidade-Paises-Lingua-Portuguesa-Previdencia.pdf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3" Type="http://schemas.openxmlformats.org/officeDocument/2006/relationships/hyperlink" Target="http://www.previdencia.gov.br/a-previdencia/assuntos-internacionais/assuntos-internacionais-acordos-internacionais-portugues/" TargetMode="External"/><Relationship Id="rId18" Type="http://schemas.openxmlformats.org/officeDocument/2006/relationships/hyperlink" Target="mailto:apsai.20001130@inss.gov,br" TargetMode="External"/><Relationship Id="rId39" Type="http://schemas.openxmlformats.org/officeDocument/2006/relationships/hyperlink" Target="http://www.previdencia.gov.br/a-previdencia/assuntos-internacionais/assuntos-internacionais-acordos-internacionais-portugues/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1.xlsx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Planilha_do_Microsoft_Excel2.xlsx"/><Relationship Id="rId1" Type="http://schemas.openxmlformats.org/officeDocument/2006/relationships/themeOverride" Target="../theme/themeOverride1.xm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Planilha_do_Microsoft_Excel3.xlsx"/><Relationship Id="rId1" Type="http://schemas.openxmlformats.org/officeDocument/2006/relationships/themeOverride" Target="../theme/themeOverride2.xml"/></Relationships>
</file>

<file path=word/charts/_rels/chart4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Planilha_do_Microsoft_Excel4.xlsx"/><Relationship Id="rId1" Type="http://schemas.openxmlformats.org/officeDocument/2006/relationships/themeOverride" Target="../theme/themeOverrid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10"/>
    </mc:Choice>
    <mc:Fallback>
      <c:style val="10"/>
    </mc:Fallback>
  </mc:AlternateContent>
  <c:chart>
    <c:autoTitleDeleted val="1"/>
    <c:plotArea>
      <c:layout/>
      <c:pieChart>
        <c:varyColors val="1"/>
        <c:ser>
          <c:idx val="0"/>
          <c:order val="0"/>
          <c:dLbls>
            <c:spPr>
              <a:noFill/>
              <a:ln>
                <a:noFill/>
              </a:ln>
              <a:effectLst/>
            </c:spPr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extLst xmlns:c16r2="http://schemas.microsoft.com/office/drawing/2015/06/chart">
              <c:ext xmlns:c15="http://schemas.microsoft.com/office/drawing/2012/chart" uri="{CE6537A1-D6FC-4f65-9D91-7224C49458BB}"/>
            </c:extLst>
          </c:dLbls>
          <c:cat>
            <c:strRef>
              <c:f>'Gráfico 4'!$C$6:$C$9</c:f>
              <c:strCache>
                <c:ptCount val="4"/>
                <c:pt idx="0">
                  <c:v>Caso a caso</c:v>
                </c:pt>
                <c:pt idx="1">
                  <c:v>Direta</c:v>
                </c:pt>
                <c:pt idx="2">
                  <c:v>Não regula</c:v>
                </c:pt>
                <c:pt idx="3">
                  <c:v>Regula</c:v>
                </c:pt>
              </c:strCache>
            </c:strRef>
          </c:cat>
          <c:val>
            <c:numRef>
              <c:f>'Gráfico 4'!$D$6:$D$9</c:f>
              <c:numCache>
                <c:formatCode>0%</c:formatCode>
                <c:ptCount val="4"/>
                <c:pt idx="0">
                  <c:v>0.25</c:v>
                </c:pt>
                <c:pt idx="1">
                  <c:v>0.05</c:v>
                </c:pt>
                <c:pt idx="2">
                  <c:v>0.45</c:v>
                </c:pt>
                <c:pt idx="3">
                  <c:v>0.25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0AEE-4CF4-9B0B-CD495B5EE0A0}"/>
            </c:ext>
          </c:extLst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</c:plotArea>
    <c:legend>
      <c:legendPos val="r"/>
      <c:layout>
        <c:manualLayout>
          <c:xMode val="edge"/>
          <c:yMode val="edge"/>
          <c:x val="0.72554286964129489"/>
          <c:y val="0.42788969087197432"/>
          <c:w val="0.17723490813648293"/>
          <c:h val="0.33486876640419949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10"/>
    </mc:Choice>
    <mc:Fallback>
      <c:style val="10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pieChart>
        <c:varyColors val="1"/>
        <c:ser>
          <c:idx val="0"/>
          <c:order val="0"/>
          <c:tx>
            <c:strRef>
              <c:f>'Gráfico 1'!$B$1:$B$2</c:f>
              <c:strCache>
                <c:ptCount val="1"/>
                <c:pt idx="0">
                  <c:v>Tabela 1. Amostra da pesquisa por setor No. de Empresas</c:v>
                </c:pt>
              </c:strCache>
            </c:strRef>
          </c:tx>
          <c:dLbls>
            <c:spPr>
              <a:noFill/>
              <a:ln>
                <a:noFill/>
              </a:ln>
              <a:effectLst/>
            </c:spPr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extLst xmlns:c16r2="http://schemas.microsoft.com/office/drawing/2015/06/chart">
              <c:ext xmlns:c15="http://schemas.microsoft.com/office/drawing/2012/chart" uri="{CE6537A1-D6FC-4f65-9D91-7224C49458BB}"/>
            </c:extLst>
          </c:dLbls>
          <c:cat>
            <c:strRef>
              <c:f>'Gráfico 1'!$A$3:$A$12</c:f>
              <c:strCache>
                <c:ptCount val="10"/>
                <c:pt idx="0">
                  <c:v>Construção civil</c:v>
                </c:pt>
                <c:pt idx="1">
                  <c:v>Alimentos e bebidas</c:v>
                </c:pt>
                <c:pt idx="2">
                  <c:v>Químicos</c:v>
                </c:pt>
                <c:pt idx="3">
                  <c:v>Minerais não metálicos</c:v>
                </c:pt>
                <c:pt idx="4">
                  <c:v>Serviços</c:v>
                </c:pt>
                <c:pt idx="5">
                  <c:v>Equip. de transporte e peças</c:v>
                </c:pt>
                <c:pt idx="6">
                  <c:v>Mineração</c:v>
                </c:pt>
                <c:pt idx="7">
                  <c:v>Cosméticos</c:v>
                </c:pt>
                <c:pt idx="8">
                  <c:v>Eletrônicos</c:v>
                </c:pt>
                <c:pt idx="9">
                  <c:v>Máquinas e equipamentos</c:v>
                </c:pt>
              </c:strCache>
            </c:strRef>
          </c:cat>
          <c:val>
            <c:numRef>
              <c:f>'Gráfico 1'!$B$3:$B$12</c:f>
              <c:numCache>
                <c:formatCode>General</c:formatCode>
                <c:ptCount val="10"/>
                <c:pt idx="0">
                  <c:v>4</c:v>
                </c:pt>
                <c:pt idx="1">
                  <c:v>3</c:v>
                </c:pt>
                <c:pt idx="2">
                  <c:v>3</c:v>
                </c:pt>
                <c:pt idx="3">
                  <c:v>2</c:v>
                </c:pt>
                <c:pt idx="4">
                  <c:v>2</c:v>
                </c:pt>
                <c:pt idx="5">
                  <c:v>2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4198-4432-832E-4B81B4FC3A19}"/>
            </c:ext>
          </c:extLst>
        </c:ser>
        <c:ser>
          <c:idx val="1"/>
          <c:order val="1"/>
          <c:tx>
            <c:strRef>
              <c:f>'Gráfico 1'!$C$1:$C$2</c:f>
              <c:strCache>
                <c:ptCount val="1"/>
                <c:pt idx="0">
                  <c:v>Tabela 1. Amostra da pesquisa por setor Part.</c:v>
                </c:pt>
              </c:strCache>
            </c:strRef>
          </c:tx>
          <c:dLbls>
            <c:spPr>
              <a:noFill/>
              <a:ln>
                <a:noFill/>
              </a:ln>
              <a:effectLst/>
            </c:spPr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extLst xmlns:c16r2="http://schemas.microsoft.com/office/drawing/2015/06/chart">
              <c:ext xmlns:c15="http://schemas.microsoft.com/office/drawing/2012/chart" uri="{CE6537A1-D6FC-4f65-9D91-7224C49458BB}"/>
            </c:extLst>
          </c:dLbls>
          <c:cat>
            <c:strRef>
              <c:f>'Gráfico 1'!$A$3:$A$12</c:f>
              <c:strCache>
                <c:ptCount val="10"/>
                <c:pt idx="0">
                  <c:v>Construção civil</c:v>
                </c:pt>
                <c:pt idx="1">
                  <c:v>Alimentos e bebidas</c:v>
                </c:pt>
                <c:pt idx="2">
                  <c:v>Químicos</c:v>
                </c:pt>
                <c:pt idx="3">
                  <c:v>Minerais não metálicos</c:v>
                </c:pt>
                <c:pt idx="4">
                  <c:v>Serviços</c:v>
                </c:pt>
                <c:pt idx="5">
                  <c:v>Equip. de transporte e peças</c:v>
                </c:pt>
                <c:pt idx="6">
                  <c:v>Mineração</c:v>
                </c:pt>
                <c:pt idx="7">
                  <c:v>Cosméticos</c:v>
                </c:pt>
                <c:pt idx="8">
                  <c:v>Eletrônicos</c:v>
                </c:pt>
                <c:pt idx="9">
                  <c:v>Máquinas e equipamentos</c:v>
                </c:pt>
              </c:strCache>
            </c:strRef>
          </c:cat>
          <c:val>
            <c:numRef>
              <c:f>'Gráfico 1'!$C$3:$C$12</c:f>
              <c:numCache>
                <c:formatCode>0%</c:formatCode>
                <c:ptCount val="10"/>
                <c:pt idx="0">
                  <c:v>0.2</c:v>
                </c:pt>
                <c:pt idx="1">
                  <c:v>0.15</c:v>
                </c:pt>
                <c:pt idx="2">
                  <c:v>0.15</c:v>
                </c:pt>
                <c:pt idx="3">
                  <c:v>0.1</c:v>
                </c:pt>
                <c:pt idx="4">
                  <c:v>0.1</c:v>
                </c:pt>
                <c:pt idx="5">
                  <c:v>0.1</c:v>
                </c:pt>
                <c:pt idx="6">
                  <c:v>0.05</c:v>
                </c:pt>
                <c:pt idx="7">
                  <c:v>0.05</c:v>
                </c:pt>
                <c:pt idx="8">
                  <c:v>0.05</c:v>
                </c:pt>
                <c:pt idx="9">
                  <c:v>0.05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4198-4432-832E-4B81B4FC3A19}"/>
            </c:ext>
          </c:extLst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</c:plotArea>
    <c:legend>
      <c:legendPos val="r"/>
      <c:overlay val="0"/>
    </c:legend>
    <c:plotVisOnly val="1"/>
    <c:dispBlanksAs val="gap"/>
    <c:showDLblsOverMax val="0"/>
  </c:chart>
  <c:spPr>
    <a:effectLst/>
  </c:spPr>
  <c:externalData r:id="rId2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15"/>
    </mc:Choice>
    <mc:Fallback>
      <c:style val="15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'Gráfico 2'!$B$3:$B$8</c:f>
              <c:strCache>
                <c:ptCount val="6"/>
                <c:pt idx="2">
                  <c:v>Até 10</c:v>
                </c:pt>
                <c:pt idx="3">
                  <c:v>11 a 50</c:v>
                </c:pt>
                <c:pt idx="4">
                  <c:v>51 a 100</c:v>
                </c:pt>
                <c:pt idx="5">
                  <c:v>Mais de 100</c:v>
                </c:pt>
              </c:strCache>
            </c:strRef>
          </c:cat>
          <c:val>
            <c:numRef>
              <c:f>'Gráfico 2'!$C$3:$C$8</c:f>
              <c:numCache>
                <c:formatCode>General</c:formatCode>
                <c:ptCount val="6"/>
                <c:pt idx="2" formatCode="0%">
                  <c:v>0.15</c:v>
                </c:pt>
                <c:pt idx="3" formatCode="0%">
                  <c:v>0.4</c:v>
                </c:pt>
                <c:pt idx="4" formatCode="0%">
                  <c:v>0.25</c:v>
                </c:pt>
                <c:pt idx="5" formatCode="0%">
                  <c:v>0.2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CB59-4004-8BC1-2174DFB38D3D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"/>
        <c:overlap val="12"/>
        <c:axId val="432551744"/>
        <c:axId val="432552304"/>
      </c:barChart>
      <c:catAx>
        <c:axId val="4325517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crossAx val="432552304"/>
        <c:crosses val="autoZero"/>
        <c:auto val="1"/>
        <c:lblAlgn val="ctr"/>
        <c:lblOffset val="100"/>
        <c:noMultiLvlLbl val="0"/>
      </c:catAx>
      <c:valAx>
        <c:axId val="432552304"/>
        <c:scaling>
          <c:orientation val="minMax"/>
        </c:scaling>
        <c:delete val="1"/>
        <c:axPos val="l"/>
        <c:numFmt formatCode="General" sourceLinked="1"/>
        <c:majorTickMark val="none"/>
        <c:minorTickMark val="none"/>
        <c:tickLblPos val="nextTo"/>
        <c:crossAx val="432551744"/>
        <c:crosses val="autoZero"/>
        <c:crossBetween val="between"/>
      </c:valAx>
      <c:spPr>
        <a:noFill/>
        <a:ln>
          <a:noFill/>
        </a:ln>
      </c:spPr>
    </c:plotArea>
    <c:plotVisOnly val="1"/>
    <c:dispBlanksAs val="gap"/>
    <c:showDLblsOverMax val="0"/>
  </c:chart>
  <c:spPr>
    <a:ln>
      <a:noFill/>
    </a:ln>
  </c:spPr>
  <c:externalData r:id="rId2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Plan3!$B$1:$B$2</c:f>
              <c:strCache>
                <c:ptCount val="1"/>
                <c:pt idx="0">
                  <c:v>Tabela 2: Principais países de destino de empregados brasileiros no exterior Repetições</c:v>
                </c:pt>
              </c:strCache>
            </c:strRef>
          </c:tx>
          <c:spPr>
            <a:solidFill>
              <a:srgbClr val="6B5FB1"/>
            </a:solidFill>
          </c:spPr>
          <c:invertIfNegative val="0"/>
          <c:dLbls>
            <c:delete val="1"/>
          </c:dLbls>
          <c:cat>
            <c:strRef>
              <c:f>Plan3!$A$3:$A$18</c:f>
              <c:strCache>
                <c:ptCount val="16"/>
                <c:pt idx="0">
                  <c:v>Estados Unidos</c:v>
                </c:pt>
                <c:pt idx="1">
                  <c:v>China</c:v>
                </c:pt>
                <c:pt idx="2">
                  <c:v>Chile</c:v>
                </c:pt>
                <c:pt idx="3">
                  <c:v>México</c:v>
                </c:pt>
                <c:pt idx="4">
                  <c:v>Peru</c:v>
                </c:pt>
                <c:pt idx="5">
                  <c:v>Argentina</c:v>
                </c:pt>
                <c:pt idx="6">
                  <c:v>Venezuela</c:v>
                </c:pt>
                <c:pt idx="7">
                  <c:v>Colômbia</c:v>
                </c:pt>
                <c:pt idx="8">
                  <c:v>Angola</c:v>
                </c:pt>
                <c:pt idx="9">
                  <c:v>Canadá</c:v>
                </c:pt>
                <c:pt idx="10">
                  <c:v>Gana</c:v>
                </c:pt>
                <c:pt idx="11">
                  <c:v>Índia</c:v>
                </c:pt>
                <c:pt idx="12">
                  <c:v>África do Sul</c:v>
                </c:pt>
                <c:pt idx="13">
                  <c:v>Alemanha</c:v>
                </c:pt>
                <c:pt idx="14">
                  <c:v>Emirados Árabes Unidos</c:v>
                </c:pt>
                <c:pt idx="15">
                  <c:v>Taiwan</c:v>
                </c:pt>
              </c:strCache>
            </c:strRef>
          </c:cat>
          <c:val>
            <c:numRef>
              <c:f>Plan3!$B$3:$B$18</c:f>
              <c:numCache>
                <c:formatCode>General</c:formatCode>
                <c:ptCount val="16"/>
                <c:pt idx="0">
                  <c:v>8</c:v>
                </c:pt>
                <c:pt idx="1">
                  <c:v>6</c:v>
                </c:pt>
                <c:pt idx="2">
                  <c:v>4</c:v>
                </c:pt>
                <c:pt idx="3">
                  <c:v>3</c:v>
                </c:pt>
                <c:pt idx="4">
                  <c:v>3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54E7-4244-9D1D-AA1E134FDE37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3"/>
        <c:axId val="280491392"/>
        <c:axId val="280491952"/>
      </c:barChart>
      <c:catAx>
        <c:axId val="280491392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crossAx val="280491952"/>
        <c:crosses val="autoZero"/>
        <c:auto val="1"/>
        <c:lblAlgn val="ctr"/>
        <c:lblOffset val="100"/>
        <c:noMultiLvlLbl val="0"/>
      </c:catAx>
      <c:valAx>
        <c:axId val="280491952"/>
        <c:scaling>
          <c:orientation val="minMax"/>
        </c:scaling>
        <c:delete val="1"/>
        <c:axPos val="l"/>
        <c:numFmt formatCode="General" sourceLinked="1"/>
        <c:majorTickMark val="none"/>
        <c:minorTickMark val="none"/>
        <c:tickLblPos val="nextTo"/>
        <c:crossAx val="280491392"/>
        <c:crosses val="autoZero"/>
        <c:crossBetween val="between"/>
      </c:valAx>
    </c:plotArea>
    <c:plotVisOnly val="1"/>
    <c:dispBlanksAs val="gap"/>
    <c:showDLblsOverMax val="0"/>
  </c:chart>
  <c:spPr>
    <a:ln>
      <a:noFill/>
    </a:ln>
  </c:spPr>
  <c:externalData r:id="rId2">
    <c:autoUpdate val="0"/>
  </c:externalData>
</c:chartSpac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Escritório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Escritório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Escritório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Escritório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Escritório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Escritório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Escritório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Escritório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Escritório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163A1F-DD46-4828-BCBF-186A34EDF8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6947</Words>
  <Characters>37516</Characters>
  <Application>Microsoft Office Word</Application>
  <DocSecurity>0</DocSecurity>
  <Lines>312</Lines>
  <Paragraphs>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Fabrizio Panzini</dc:creator>
  <cp:lastModifiedBy>Alberto Nemoto Yamaguti</cp:lastModifiedBy>
  <cp:revision>5</cp:revision>
  <cp:lastPrinted>2018-11-27T12:07:00Z</cp:lastPrinted>
  <dcterms:created xsi:type="dcterms:W3CDTF">2019-06-10T13:31:00Z</dcterms:created>
  <dcterms:modified xsi:type="dcterms:W3CDTF">2019-06-10T13:39:00Z</dcterms:modified>
</cp:coreProperties>
</file>