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rsidRPr="009F5CB2" w14:paraId="6C54B557" w14:textId="77777777">
        <w:trPr>
          <w:trHeight w:val="2430"/>
        </w:trPr>
        <w:tc>
          <w:tcPr>
            <w:tcW w:w="9350" w:type="dxa"/>
            <w:vAlign w:val="bottom"/>
          </w:tcPr>
          <w:sdt>
            <w:sdtPr>
              <w:rPr>
                <w:rFonts w:cstheme="majorHAnsi"/>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09D3E49F" w:rsidR="009000CE" w:rsidRPr="009F5CB2" w:rsidRDefault="00ED34AE" w:rsidP="009F5CB2">
                <w:pPr>
                  <w:pStyle w:val="Title"/>
                  <w:rPr>
                    <w:rFonts w:cstheme="majorHAnsi"/>
                  </w:rPr>
                </w:pPr>
                <w:r w:rsidRPr="009F5CB2">
                  <w:rPr>
                    <w:rFonts w:cstheme="majorHAnsi"/>
                  </w:rPr>
                  <w:t>&lt;</w:t>
                </w:r>
                <w:r w:rsidR="00F35146" w:rsidRPr="009F5CB2">
                  <w:rPr>
                    <w:rFonts w:cstheme="majorHAnsi"/>
                  </w:rPr>
                  <w:t>Victoria State Accident Analyzing Tool</w:t>
                </w:r>
                <w:r w:rsidRPr="009F5CB2">
                  <w:rPr>
                    <w:rFonts w:cstheme="majorHAnsi"/>
                  </w:rPr>
                  <w:t>&gt;</w:t>
                </w:r>
                <w:r w:rsidR="00184AA9" w:rsidRPr="009F5CB2">
                  <w:rPr>
                    <w:rFonts w:cstheme="majorHAnsi"/>
                  </w:rPr>
                  <w:t xml:space="preserve"> </w:t>
                </w:r>
                <w:r w:rsidRPr="009F5CB2">
                  <w:rPr>
                    <w:rFonts w:cstheme="majorHAnsi"/>
                  </w:rPr>
                  <w:t>Executive Summary</w:t>
                </w:r>
              </w:p>
            </w:sdtContent>
          </w:sdt>
        </w:tc>
      </w:tr>
      <w:tr w:rsidR="009000CE" w:rsidRPr="009F5CB2" w14:paraId="70FBC1D6" w14:textId="77777777">
        <w:trPr>
          <w:trHeight w:val="6705"/>
        </w:trPr>
        <w:tc>
          <w:tcPr>
            <w:tcW w:w="9350" w:type="dxa"/>
            <w:vAlign w:val="bottom"/>
          </w:tcPr>
          <w:p w14:paraId="08BDC438" w14:textId="74AA4E88" w:rsidR="009000CE" w:rsidRPr="009F5CB2" w:rsidRDefault="002D1B76" w:rsidP="009F5CB2">
            <w:pPr>
              <w:pStyle w:val="Heading3"/>
              <w:spacing w:line="240" w:lineRule="auto"/>
              <w:ind w:left="0" w:right="0"/>
              <w:rPr>
                <w:rFonts w:cstheme="majorHAnsi"/>
              </w:rPr>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Pr="002D1B76">
                  <w:t>Yunshuo Zhang(s5319113) Sunwoo Nam(s5305407) Ze Zeng(s5316065)</w:t>
                </w:r>
              </w:sdtContent>
            </w:sdt>
          </w:p>
          <w:p w14:paraId="731D4453" w14:textId="71C15F87" w:rsidR="009000CE" w:rsidRPr="009F5CB2" w:rsidRDefault="00F35146" w:rsidP="009F5CB2">
            <w:pPr>
              <w:pStyle w:val="Heading3"/>
              <w:spacing w:line="240" w:lineRule="auto"/>
              <w:ind w:left="0" w:right="0"/>
              <w:rPr>
                <w:rFonts w:cstheme="majorHAnsi"/>
              </w:rPr>
            </w:pPr>
            <w:r w:rsidRPr="009F5CB2">
              <w:rPr>
                <w:rFonts w:cstheme="majorHAnsi"/>
              </w:rPr>
              <w:t>7810</w:t>
            </w:r>
            <w:r w:rsidR="00184AA9" w:rsidRPr="009F5CB2">
              <w:rPr>
                <w:rFonts w:cstheme="majorHAnsi"/>
              </w:rPr>
              <w:t>ICT Software Technologies</w:t>
            </w:r>
          </w:p>
          <w:p w14:paraId="44D315E5" w14:textId="619DF271" w:rsidR="009000CE" w:rsidRPr="009F5CB2" w:rsidRDefault="00000000" w:rsidP="009F5CB2">
            <w:pPr>
              <w:pStyle w:val="Heading3"/>
              <w:spacing w:line="240" w:lineRule="auto"/>
              <w:ind w:left="0" w:right="0"/>
              <w:rPr>
                <w:rFonts w:cstheme="majorHAnsi"/>
              </w:rPr>
            </w:pPr>
            <w:sdt>
              <w:sdtPr>
                <w:rPr>
                  <w:rFonts w:cstheme="majorHAnsi"/>
                </w:rPr>
                <w:id w:val="1657335012"/>
                <w:placeholder>
                  <w:docPart w:val="CCAB335EBB7D49D09A6FD43A25F22038"/>
                </w:placeholder>
                <w:date w:fullDate="2023-10-07T00:00:00Z">
                  <w:dateFormat w:val="MMMM d, yyyy"/>
                  <w:lid w:val="en-US"/>
                  <w:storeMappedDataAs w:val="dateTime"/>
                  <w:calendar w:val="gregorian"/>
                </w:date>
              </w:sdtPr>
              <w:sdtContent>
                <w:r w:rsidR="00F35146" w:rsidRPr="009F5CB2">
                  <w:rPr>
                    <w:rFonts w:cstheme="majorHAnsi"/>
                  </w:rPr>
                  <w:t>October 7, 2023</w:t>
                </w:r>
              </w:sdtContent>
            </w:sdt>
          </w:p>
        </w:tc>
      </w:tr>
    </w:tbl>
    <w:p w14:paraId="0548322C" w14:textId="77777777" w:rsidR="009000CE" w:rsidRPr="009F5CB2" w:rsidRDefault="009000CE" w:rsidP="009F5CB2">
      <w:pPr>
        <w:spacing w:after="0" w:line="240" w:lineRule="auto"/>
        <w:ind w:left="0"/>
        <w:rPr>
          <w:rFonts w:asciiTheme="majorHAnsi" w:hAnsiTheme="majorHAnsi" w:cstheme="majorHAnsi"/>
        </w:rPr>
      </w:pPr>
    </w:p>
    <w:p w14:paraId="3DB9662D" w14:textId="77777777" w:rsidR="009000CE" w:rsidRPr="009F5CB2" w:rsidRDefault="009000CE" w:rsidP="009F5CB2">
      <w:pPr>
        <w:spacing w:after="0" w:line="240" w:lineRule="auto"/>
        <w:ind w:left="0"/>
        <w:rPr>
          <w:rFonts w:asciiTheme="majorHAnsi" w:hAnsiTheme="majorHAnsi" w:cstheme="majorHAnsi"/>
        </w:rPr>
        <w:sectPr w:rsidR="009000CE" w:rsidRPr="009F5CB2">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cstheme="majorHAnsi"/>
        </w:rPr>
        <w:id w:val="-1860497024"/>
        <w:placeholder>
          <w:docPart w:val="8C09BC55A5FB455B83B3DD7146A24890"/>
        </w:placeholder>
        <w:temporary/>
        <w:showingPlcHdr/>
        <w15:appearance w15:val="hidden"/>
      </w:sdtPr>
      <w:sdtContent>
        <w:p w14:paraId="0C919BED" w14:textId="77777777" w:rsidR="009000CE" w:rsidRPr="009F5CB2" w:rsidRDefault="00184AA9" w:rsidP="009F5CB2">
          <w:pPr>
            <w:pStyle w:val="Heading1"/>
            <w:spacing w:before="0" w:after="0" w:line="240" w:lineRule="auto"/>
            <w:rPr>
              <w:rFonts w:cstheme="majorHAnsi"/>
            </w:rPr>
          </w:pPr>
          <w:r w:rsidRPr="009F5CB2">
            <w:rPr>
              <w:rFonts w:cstheme="majorHAnsi"/>
            </w:rPr>
            <w:t>Abstract</w:t>
          </w:r>
        </w:p>
      </w:sdtContent>
    </w:sdt>
    <w:p w14:paraId="129D7B72" w14:textId="77777777" w:rsidR="009F5CB2" w:rsidRPr="00E27DF2" w:rsidRDefault="009F5CB2" w:rsidP="009F5CB2">
      <w:pPr>
        <w:spacing w:after="0" w:line="240" w:lineRule="auto"/>
        <w:ind w:left="0"/>
        <w:rPr>
          <w:rFonts w:asciiTheme="majorHAnsi" w:hAnsiTheme="majorHAnsi" w:cstheme="majorHAnsi"/>
          <w:sz w:val="24"/>
          <w:szCs w:val="24"/>
        </w:rPr>
      </w:pPr>
      <w:r w:rsidRPr="00E27DF2">
        <w:rPr>
          <w:rFonts w:asciiTheme="majorHAnsi" w:hAnsiTheme="majorHAnsi" w:cstheme="majorHAnsi"/>
          <w:sz w:val="24"/>
          <w:szCs w:val="24"/>
        </w:rPr>
        <w:t>In our analysis of accident data for the period from January 1, 2015, to December 31, 2015, we made several key findings. First, our examination of all accidents during this period provided a foundational understanding of the data.</w:t>
      </w:r>
    </w:p>
    <w:p w14:paraId="3E958D2B" w14:textId="77777777" w:rsidR="009F5CB2" w:rsidRPr="00E27DF2" w:rsidRDefault="009F5CB2" w:rsidP="009F5CB2">
      <w:pPr>
        <w:spacing w:after="0" w:line="240" w:lineRule="auto"/>
        <w:ind w:left="0"/>
        <w:rPr>
          <w:rFonts w:asciiTheme="majorHAnsi" w:hAnsiTheme="majorHAnsi" w:cstheme="majorHAnsi"/>
          <w:sz w:val="24"/>
          <w:szCs w:val="24"/>
        </w:rPr>
      </w:pPr>
    </w:p>
    <w:p w14:paraId="0A5592C6" w14:textId="77777777" w:rsidR="009F5CB2" w:rsidRPr="00E27DF2" w:rsidRDefault="009F5CB2" w:rsidP="009F5CB2">
      <w:pPr>
        <w:spacing w:after="0" w:line="240" w:lineRule="auto"/>
        <w:ind w:left="0"/>
        <w:rPr>
          <w:rFonts w:asciiTheme="majorHAnsi" w:hAnsiTheme="majorHAnsi" w:cstheme="majorHAnsi"/>
          <w:sz w:val="24"/>
          <w:szCs w:val="24"/>
        </w:rPr>
      </w:pPr>
      <w:r w:rsidRPr="00E27DF2">
        <w:rPr>
          <w:rFonts w:asciiTheme="majorHAnsi" w:hAnsiTheme="majorHAnsi" w:cstheme="majorHAnsi"/>
          <w:sz w:val="24"/>
          <w:szCs w:val="24"/>
        </w:rPr>
        <w:t>Next, in the analysis of alcohol involvement, we discovered that 96.8% of accidents were not related to alcohol, underscoring the importance of continued vigilance. Conversely, 3.2% of accidents were alcohol-related, highlighting the need for targeted interventions to reduce such incidents.</w:t>
      </w:r>
    </w:p>
    <w:p w14:paraId="0FEC7BD7" w14:textId="77777777" w:rsidR="009F5CB2" w:rsidRPr="00E27DF2" w:rsidRDefault="009F5CB2" w:rsidP="009F5CB2">
      <w:pPr>
        <w:spacing w:after="0" w:line="240" w:lineRule="auto"/>
        <w:ind w:left="0"/>
        <w:rPr>
          <w:rFonts w:asciiTheme="majorHAnsi" w:hAnsiTheme="majorHAnsi" w:cstheme="majorHAnsi"/>
          <w:sz w:val="24"/>
          <w:szCs w:val="24"/>
        </w:rPr>
      </w:pPr>
    </w:p>
    <w:p w14:paraId="2602CD8B" w14:textId="7E57ACA3" w:rsidR="009000CE" w:rsidRPr="009F5CB2" w:rsidRDefault="009F5CB2" w:rsidP="009F5CB2">
      <w:pPr>
        <w:spacing w:after="0" w:line="240" w:lineRule="auto"/>
        <w:ind w:left="0"/>
        <w:rPr>
          <w:rFonts w:asciiTheme="majorHAnsi" w:hAnsiTheme="majorHAnsi" w:cstheme="majorHAnsi"/>
        </w:rPr>
      </w:pPr>
      <w:r w:rsidRPr="00E27DF2">
        <w:rPr>
          <w:rFonts w:asciiTheme="majorHAnsi" w:hAnsiTheme="majorHAnsi" w:cstheme="majorHAnsi"/>
          <w:sz w:val="24"/>
          <w:szCs w:val="24"/>
        </w:rPr>
        <w:t>Lastly, our regional analysis revealed variations in accident proportions. The Eastern Region accounted for the highest share at 35.9%, followed closely by the Metropolitan North West Region at 35.6%, while the Western Region had the lowest proportion at 5.1%. These insights can inform localized safety measures and resource allocation. Additionally, there was a suggestion that displaying row counts during filtering on the "Main Screen" would enhance usability and data exploration.</w:t>
      </w:r>
      <w:r w:rsidR="00184AA9" w:rsidRPr="009F5CB2">
        <w:rPr>
          <w:rFonts w:asciiTheme="majorHAnsi" w:hAnsiTheme="majorHAnsi" w:cstheme="majorHAnsi"/>
        </w:rPr>
        <w:br w:type="page"/>
      </w:r>
    </w:p>
    <w:sdt>
      <w:sdtPr>
        <w:rPr>
          <w:rFonts w:cstheme="majorHAnsi"/>
        </w:rPr>
        <w:id w:val="-1979136580"/>
        <w:placeholder>
          <w:docPart w:val="559836C371A8476EB4033E4A51528256"/>
        </w:placeholder>
        <w:temporary/>
        <w:showingPlcHdr/>
        <w15:appearance w15:val="hidden"/>
      </w:sdtPr>
      <w:sdtContent>
        <w:p w14:paraId="54940EC2" w14:textId="77777777" w:rsidR="009000CE" w:rsidRPr="009F5CB2" w:rsidRDefault="00184AA9" w:rsidP="009F5CB2">
          <w:pPr>
            <w:pStyle w:val="Heading1"/>
            <w:spacing w:before="0" w:after="0" w:line="240" w:lineRule="auto"/>
            <w:rPr>
              <w:rFonts w:cstheme="majorHAnsi"/>
            </w:rPr>
          </w:pPr>
          <w:r w:rsidRPr="009F5CB2">
            <w:rPr>
              <w:rFonts w:cstheme="majorHAnsi"/>
            </w:rPr>
            <w:t>Introduction</w:t>
          </w:r>
        </w:p>
      </w:sdtContent>
    </w:sdt>
    <w:p w14:paraId="766C1397"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This report aims to provide a comprehensive overview of accident data within a specific timeframe, from January 1, 2015, to December 31, 2015. Throughout this period, a series of analysis tasks have been performed to gain insights into various aspects of accidents.</w:t>
      </w:r>
    </w:p>
    <w:p w14:paraId="2B387494"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2FDD1AD2"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1: "Accident Data for User-Selected Period"</w:t>
      </w:r>
    </w:p>
    <w:p w14:paraId="505AC7F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In this analysis, we have compiled all accidents that occurred during the selected timeframe. The objective was to provide an inclusive overview of accidents within the specified date range.</w:t>
      </w:r>
    </w:p>
    <w:p w14:paraId="45B5911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618B0035"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2: "Hourly Accident Distribution"</w:t>
      </w:r>
    </w:p>
    <w:p w14:paraId="2C93D296"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To further understand accident patterns, we produced a chart that illustrates the average number of accidents for each hour of the day. This analysis offers insights into how accidents vary throughout the day.</w:t>
      </w:r>
    </w:p>
    <w:p w14:paraId="3E029C75"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053917CA"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3: "Accidents Caused by 'Collision'"</w:t>
      </w:r>
    </w:p>
    <w:p w14:paraId="7A524758"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Here, we focused on accidents specifically caused by types containing the keyword "collision" during the selected period. This targeted search allowed us to extract relevant data related to these types of accidents.</w:t>
      </w:r>
    </w:p>
    <w:p w14:paraId="4187E63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1596BCF2"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4: "Proportion of Accidents by Alcohol Involvement"</w:t>
      </w:r>
    </w:p>
    <w:p w14:paraId="52DB4CE8"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To explore the impact of alcohol on accidents, we provided a pie chart depicting the distribution of accidents based on their involvement with alcohol. This analysis helps identify trends over time and accident types associated with alcohol-related incidents.</w:t>
      </w:r>
    </w:p>
    <w:p w14:paraId="4222349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3547D28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5: "Proportion of Accidents by Region for the Selected Period"</w:t>
      </w:r>
    </w:p>
    <w:p w14:paraId="1F63764F"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Lastly, we filtered accident data based on the region in which each accident occurred during the selected timeframe. This analysis provides a regional perspective, showcasing the proportion of accidents in different regions.</w:t>
      </w:r>
    </w:p>
    <w:p w14:paraId="45BE673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43071F39"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Overall, this report offers a comprehensive understanding of accidents within the specified date range, covering a range of aspects, including time-based trends, specific accident types, alcohol involvement, and regional distribution. These analyses aim to provide valuable insights for decision-makers and stakeholders concerned with accident-related matters.</w:t>
      </w:r>
    </w:p>
    <w:p w14:paraId="41CB95DF" w14:textId="77777777" w:rsidR="001D05F4" w:rsidRPr="009F5CB2" w:rsidRDefault="001D05F4" w:rsidP="009F5CB2">
      <w:pPr>
        <w:pStyle w:val="Heading1"/>
        <w:spacing w:before="0" w:after="0" w:line="240" w:lineRule="auto"/>
        <w:rPr>
          <w:rStyle w:val="Heading1Char"/>
          <w:rFonts w:cstheme="majorHAnsi"/>
          <w:color w:val="000000" w:themeColor="text1"/>
          <w:sz w:val="22"/>
          <w:szCs w:val="22"/>
        </w:rPr>
      </w:pPr>
    </w:p>
    <w:p w14:paraId="2BB6E08F" w14:textId="77777777" w:rsidR="009F5CB2" w:rsidRPr="009F5CB2" w:rsidRDefault="009F5CB2" w:rsidP="009F5CB2">
      <w:pPr>
        <w:spacing w:after="0" w:line="240" w:lineRule="auto"/>
        <w:ind w:left="0"/>
        <w:rPr>
          <w:rStyle w:val="Heading1Char"/>
          <w:rFonts w:cstheme="majorHAnsi"/>
        </w:rPr>
      </w:pPr>
      <w:r w:rsidRPr="009F5CB2">
        <w:rPr>
          <w:rStyle w:val="Heading1Char"/>
          <w:rFonts w:cstheme="majorHAnsi"/>
          <w:b w:val="0"/>
        </w:rPr>
        <w:br w:type="page"/>
      </w:r>
    </w:p>
    <w:p w14:paraId="3C213D2E" w14:textId="248C0C0C" w:rsidR="001F3F6D" w:rsidRPr="009F5CB2" w:rsidRDefault="00ED34AE" w:rsidP="009F5CB2">
      <w:pPr>
        <w:pStyle w:val="Heading1"/>
        <w:spacing w:before="0" w:after="0" w:line="240" w:lineRule="auto"/>
        <w:rPr>
          <w:rFonts w:cstheme="majorHAnsi"/>
        </w:rPr>
      </w:pPr>
      <w:r w:rsidRPr="009F5CB2">
        <w:rPr>
          <w:rStyle w:val="Heading1Char"/>
          <w:rFonts w:cstheme="majorHAnsi"/>
          <w:b/>
        </w:rPr>
        <w:lastRenderedPageBreak/>
        <w:t>Analysis 1 &lt;</w:t>
      </w:r>
      <w:r w:rsidR="00244939" w:rsidRPr="009F5CB2">
        <w:rPr>
          <w:rFonts w:cstheme="majorHAnsi"/>
        </w:rPr>
        <w:t xml:space="preserve"> </w:t>
      </w:r>
      <w:r w:rsidR="00244939" w:rsidRPr="009F5CB2">
        <w:rPr>
          <w:rStyle w:val="Heading1Char"/>
          <w:rFonts w:cstheme="majorHAnsi"/>
          <w:b/>
        </w:rPr>
        <w:t>Accident Data for User-Selected Period</w:t>
      </w:r>
      <w:r w:rsidRPr="009F5CB2">
        <w:rPr>
          <w:rStyle w:val="Heading1Char"/>
          <w:rFonts w:cstheme="majorHAnsi"/>
          <w:b/>
        </w:rPr>
        <w:t>&gt;</w:t>
      </w:r>
    </w:p>
    <w:p w14:paraId="36277421" w14:textId="0577D301" w:rsidR="001F3F6D" w:rsidRPr="009F5CB2" w:rsidRDefault="00244939" w:rsidP="009F5CB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All accidents that happen during the selected period</w:t>
      </w:r>
    </w:p>
    <w:p w14:paraId="57E6298D" w14:textId="5D1F9E0E" w:rsidR="000F3FC9" w:rsidRPr="009F5CB2" w:rsidRDefault="000F3FC9"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Selected period: 01/01/2015 – 31/12/2015</w:t>
      </w:r>
    </w:p>
    <w:p w14:paraId="3D64744B" w14:textId="77777777" w:rsidR="009F5CB2" w:rsidRPr="001F3F6D" w:rsidRDefault="009F5CB2"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p>
    <w:p w14:paraId="6C1323D7" w14:textId="2776E562" w:rsidR="001F3F6D" w:rsidRPr="009F5CB2" w:rsidRDefault="00244939" w:rsidP="009F5CB2">
      <w:pPr>
        <w:spacing w:after="0" w:line="240" w:lineRule="auto"/>
        <w:ind w:left="0"/>
        <w:rPr>
          <w:rFonts w:asciiTheme="majorHAnsi" w:hAnsiTheme="majorHAnsi" w:cstheme="majorHAnsi"/>
          <w:color w:val="FF0000"/>
          <w:lang w:val="en-AU"/>
        </w:rPr>
      </w:pPr>
      <w:r w:rsidRPr="009F5CB2">
        <w:rPr>
          <w:rFonts w:asciiTheme="majorHAnsi" w:hAnsiTheme="majorHAnsi" w:cstheme="majorHAnsi"/>
          <w:color w:val="FF0000"/>
          <w:lang w:val="en-AU"/>
        </w:rPr>
        <w:drawing>
          <wp:inline distT="0" distB="0" distL="0" distR="0" wp14:anchorId="174A9701" wp14:editId="5B5D54FE">
            <wp:extent cx="5943600" cy="3811905"/>
            <wp:effectExtent l="0" t="0" r="0" b="0"/>
            <wp:docPr id="3634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9475" name=""/>
                    <pic:cNvPicPr/>
                  </pic:nvPicPr>
                  <pic:blipFill>
                    <a:blip r:embed="rId9"/>
                    <a:stretch>
                      <a:fillRect/>
                    </a:stretch>
                  </pic:blipFill>
                  <pic:spPr>
                    <a:xfrm>
                      <a:off x="0" y="0"/>
                      <a:ext cx="5956331" cy="3820070"/>
                    </a:xfrm>
                    <a:prstGeom prst="rect">
                      <a:avLst/>
                    </a:prstGeom>
                  </pic:spPr>
                </pic:pic>
              </a:graphicData>
            </a:graphic>
          </wp:inline>
        </w:drawing>
      </w:r>
    </w:p>
    <w:p w14:paraId="3D498686" w14:textId="77777777" w:rsidR="000F3FC9" w:rsidRPr="009F5CB2" w:rsidRDefault="000F3FC9" w:rsidP="009F5CB2">
      <w:pPr>
        <w:spacing w:after="0" w:line="240" w:lineRule="auto"/>
        <w:ind w:left="0"/>
        <w:rPr>
          <w:rFonts w:asciiTheme="majorHAnsi" w:hAnsiTheme="majorHAnsi" w:cstheme="majorHAnsi"/>
          <w:color w:val="FF0000"/>
          <w:lang w:val="en-AU"/>
        </w:rPr>
      </w:pPr>
    </w:p>
    <w:p w14:paraId="51F6447D" w14:textId="77777777" w:rsidR="009F5CB2" w:rsidRPr="009F5CB2" w:rsidRDefault="009F5CB2" w:rsidP="009F5CB2">
      <w:pPr>
        <w:spacing w:after="0" w:line="240" w:lineRule="auto"/>
        <w:ind w:left="0"/>
        <w:rPr>
          <w:rStyle w:val="Heading1Char"/>
          <w:rFonts w:cstheme="majorHAnsi"/>
        </w:rPr>
      </w:pPr>
      <w:r w:rsidRPr="009F5CB2">
        <w:rPr>
          <w:rStyle w:val="Heading1Char"/>
          <w:rFonts w:cstheme="majorHAnsi"/>
          <w:b w:val="0"/>
        </w:rPr>
        <w:br w:type="page"/>
      </w:r>
    </w:p>
    <w:p w14:paraId="6A7BD116" w14:textId="1C144DB8"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2 &lt;</w:t>
      </w:r>
      <w:r w:rsidR="001D05F4" w:rsidRPr="009F5CB2">
        <w:rPr>
          <w:rStyle w:val="Heading1Char"/>
          <w:rFonts w:cstheme="majorHAnsi"/>
          <w:b/>
        </w:rPr>
        <w:t>Hourly Accident Distribution</w:t>
      </w:r>
      <w:r w:rsidRPr="009F5CB2">
        <w:rPr>
          <w:rStyle w:val="Heading1Char"/>
          <w:rFonts w:cstheme="majorHAnsi"/>
          <w:b/>
        </w:rPr>
        <w:t>&gt;</w:t>
      </w:r>
    </w:p>
    <w:p w14:paraId="0AA3CB84" w14:textId="77777777" w:rsidR="000F3FC9" w:rsidRPr="001F3F6D" w:rsidRDefault="000F3FC9" w:rsidP="009F5CB2">
      <w:pPr>
        <w:numPr>
          <w:ilvl w:val="0"/>
          <w:numId w:val="1"/>
        </w:numPr>
        <w:shd w:val="clear" w:color="auto" w:fill="FFFFFF"/>
        <w:spacing w:after="0" w:line="240" w:lineRule="auto"/>
        <w:ind w:left="0"/>
        <w:rPr>
          <w:rFonts w:asciiTheme="majorHAnsi" w:eastAsia="Times New Roman" w:hAnsiTheme="majorHAnsi" w:cstheme="majorHAnsi"/>
          <w:color w:val="FF0000"/>
          <w:sz w:val="24"/>
          <w:szCs w:val="24"/>
          <w:lang w:val="en-AU" w:eastAsia="ko-KR"/>
        </w:rPr>
      </w:pPr>
      <w:r w:rsidRPr="001F3F6D">
        <w:rPr>
          <w:rFonts w:asciiTheme="majorHAnsi" w:eastAsia="Times New Roman" w:hAnsiTheme="majorHAnsi" w:cstheme="majorHAnsi"/>
          <w:color w:val="FF0000"/>
          <w:sz w:val="24"/>
          <w:szCs w:val="24"/>
          <w:lang w:val="en-AU" w:eastAsia="ko-KR"/>
        </w:rPr>
        <w:t>For a user-selected period, produce a chart to show the number of accidents in each hour of the day (on average).</w:t>
      </w:r>
    </w:p>
    <w:p w14:paraId="7732A2AE" w14:textId="77777777" w:rsidR="000F3FC9" w:rsidRDefault="000F3FC9" w:rsidP="009F5CB2">
      <w:pPr>
        <w:spacing w:after="0" w:line="240" w:lineRule="auto"/>
        <w:ind w:left="0"/>
        <w:rPr>
          <w:rFonts w:asciiTheme="majorHAnsi" w:hAnsiTheme="majorHAnsi" w:cstheme="majorHAnsi"/>
          <w:lang w:val="en-AU"/>
        </w:rPr>
      </w:pPr>
    </w:p>
    <w:p w14:paraId="327B0796" w14:textId="77777777" w:rsidR="009F5CB2" w:rsidRDefault="009F5CB2" w:rsidP="009F5CB2">
      <w:pPr>
        <w:spacing w:after="0" w:line="240" w:lineRule="auto"/>
        <w:ind w:left="0"/>
        <w:rPr>
          <w:rFonts w:asciiTheme="majorHAnsi" w:hAnsiTheme="majorHAnsi" w:cstheme="majorHAnsi"/>
          <w:lang w:val="en-AU"/>
        </w:rPr>
      </w:pPr>
    </w:p>
    <w:p w14:paraId="0A0DEDB4" w14:textId="77777777" w:rsidR="009F5CB2" w:rsidRDefault="009F5CB2" w:rsidP="009F5CB2">
      <w:pPr>
        <w:spacing w:after="0" w:line="240" w:lineRule="auto"/>
        <w:ind w:left="0"/>
        <w:rPr>
          <w:rFonts w:asciiTheme="majorHAnsi" w:hAnsiTheme="majorHAnsi" w:cstheme="majorHAnsi"/>
          <w:lang w:val="en-AU"/>
        </w:rPr>
      </w:pPr>
    </w:p>
    <w:p w14:paraId="59B601BD" w14:textId="77777777" w:rsidR="009F5CB2" w:rsidRDefault="009F5CB2" w:rsidP="009F5CB2">
      <w:pPr>
        <w:spacing w:after="0" w:line="240" w:lineRule="auto"/>
        <w:ind w:left="0"/>
        <w:rPr>
          <w:rFonts w:asciiTheme="majorHAnsi" w:hAnsiTheme="majorHAnsi" w:cstheme="majorHAnsi"/>
          <w:lang w:val="en-AU"/>
        </w:rPr>
      </w:pPr>
    </w:p>
    <w:p w14:paraId="569ECF03" w14:textId="77777777" w:rsidR="009F5CB2" w:rsidRPr="009F5CB2" w:rsidRDefault="009F5CB2" w:rsidP="009F5CB2">
      <w:pPr>
        <w:spacing w:after="0" w:line="240" w:lineRule="auto"/>
        <w:ind w:left="0"/>
        <w:rPr>
          <w:rFonts w:asciiTheme="majorHAnsi" w:hAnsiTheme="majorHAnsi" w:cstheme="majorHAnsi"/>
          <w:lang w:val="en-AU"/>
        </w:rPr>
      </w:pPr>
    </w:p>
    <w:p w14:paraId="2B11177A" w14:textId="3EAB8CEB"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t>Analysis 3 &lt;</w:t>
      </w:r>
      <w:r w:rsidR="00244939" w:rsidRPr="009F5CB2">
        <w:rPr>
          <w:rFonts w:cstheme="majorHAnsi"/>
        </w:rPr>
        <w:t xml:space="preserve"> </w:t>
      </w:r>
      <w:r w:rsidR="00244939" w:rsidRPr="009F5CB2">
        <w:rPr>
          <w:rStyle w:val="Heading1Char"/>
          <w:rFonts w:cstheme="majorHAnsi"/>
          <w:b/>
        </w:rPr>
        <w:t>Accidents Caused by 'Collision'</w:t>
      </w:r>
      <w:r w:rsidRPr="009F5CB2">
        <w:rPr>
          <w:rStyle w:val="Heading1Char"/>
          <w:rFonts w:cstheme="majorHAnsi"/>
          <w:b/>
        </w:rPr>
        <w:t>&gt;</w:t>
      </w:r>
    </w:p>
    <w:p w14:paraId="05C5205F" w14:textId="7DD2BB66" w:rsidR="00244939" w:rsidRPr="009F5CB2" w:rsidRDefault="00244939" w:rsidP="00E27DF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For a selected period(</w:t>
      </w:r>
      <w:r w:rsidRPr="009F5CB2">
        <w:rPr>
          <w:rFonts w:asciiTheme="majorHAnsi" w:eastAsia="Times New Roman" w:hAnsiTheme="majorHAnsi" w:cstheme="majorHAnsi"/>
          <w:color w:val="1F2328"/>
          <w:sz w:val="24"/>
          <w:szCs w:val="24"/>
          <w:lang w:val="en-AU" w:eastAsia="ko-KR"/>
        </w:rPr>
        <w:t>01/01/2015 – 31/12/2015</w:t>
      </w:r>
      <w:r w:rsidRPr="009F5CB2">
        <w:rPr>
          <w:rFonts w:asciiTheme="majorHAnsi" w:eastAsia="Times New Roman" w:hAnsiTheme="majorHAnsi" w:cstheme="majorHAnsi"/>
          <w:color w:val="1F2328"/>
          <w:sz w:val="24"/>
          <w:szCs w:val="24"/>
          <w:lang w:val="en-AU" w:eastAsia="ko-KR"/>
        </w:rPr>
        <w:t>), retried all accidents caused by accident type contains a keyword “collision”.</w:t>
      </w:r>
    </w:p>
    <w:p w14:paraId="4F9C2759" w14:textId="5DADD6FE" w:rsidR="00E32214" w:rsidRPr="009F5CB2" w:rsidRDefault="00E32214" w:rsidP="009F5CB2">
      <w:pPr>
        <w:shd w:val="clear" w:color="auto" w:fill="FFFFFF"/>
        <w:spacing w:after="0" w:line="240" w:lineRule="auto"/>
        <w:ind w:left="0"/>
        <w:rPr>
          <w:rFonts w:asciiTheme="majorHAnsi" w:eastAsia="Batang" w:hAnsiTheme="majorHAnsi" w:cstheme="majorHAnsi"/>
          <w:color w:val="1F2328"/>
          <w:sz w:val="24"/>
          <w:szCs w:val="24"/>
          <w:lang w:eastAsia="ko-KR"/>
        </w:rPr>
      </w:pPr>
      <w:r w:rsidRPr="009F5CB2">
        <w:rPr>
          <w:rFonts w:asciiTheme="majorHAnsi" w:eastAsia="Batang" w:hAnsiTheme="majorHAnsi" w:cstheme="majorHAnsi"/>
          <w:color w:val="1F2328"/>
          <w:sz w:val="24"/>
          <w:szCs w:val="24"/>
          <w:lang w:eastAsia="ko-KR"/>
        </w:rPr>
        <w:t>Keyword: collision</w:t>
      </w:r>
    </w:p>
    <w:p w14:paraId="5C892F88" w14:textId="03E8F279" w:rsidR="00E32214" w:rsidRPr="001F3F6D" w:rsidRDefault="00E32214" w:rsidP="009F5CB2">
      <w:pPr>
        <w:shd w:val="clear" w:color="auto" w:fill="FFFFFF"/>
        <w:spacing w:after="0" w:line="240" w:lineRule="auto"/>
        <w:ind w:left="0"/>
        <w:rPr>
          <w:rFonts w:asciiTheme="majorHAnsi" w:eastAsia="Times New Roman" w:hAnsiTheme="majorHAnsi" w:cstheme="majorHAnsi"/>
          <w:color w:val="1F2328"/>
          <w:sz w:val="24"/>
          <w:szCs w:val="24"/>
          <w:lang w:eastAsia="ko-KR"/>
        </w:rPr>
      </w:pPr>
      <w:r w:rsidRPr="009F5CB2">
        <w:rPr>
          <w:rFonts w:asciiTheme="majorHAnsi" w:eastAsia="Times New Roman" w:hAnsiTheme="majorHAnsi" w:cstheme="majorHAnsi"/>
          <w:color w:val="1F2328"/>
          <w:sz w:val="24"/>
          <w:szCs w:val="24"/>
          <w:lang w:eastAsia="ko-KR"/>
        </w:rPr>
        <w:drawing>
          <wp:inline distT="0" distB="0" distL="0" distR="0" wp14:anchorId="1AAAB240" wp14:editId="51CE4780">
            <wp:extent cx="5943600" cy="2912110"/>
            <wp:effectExtent l="0" t="0" r="0" b="0"/>
            <wp:docPr id="151674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46277" name=""/>
                    <pic:cNvPicPr/>
                  </pic:nvPicPr>
                  <pic:blipFill>
                    <a:blip r:embed="rId10"/>
                    <a:stretch>
                      <a:fillRect/>
                    </a:stretch>
                  </pic:blipFill>
                  <pic:spPr>
                    <a:xfrm>
                      <a:off x="0" y="0"/>
                      <a:ext cx="5943600" cy="2912110"/>
                    </a:xfrm>
                    <a:prstGeom prst="rect">
                      <a:avLst/>
                    </a:prstGeom>
                  </pic:spPr>
                </pic:pic>
              </a:graphicData>
            </a:graphic>
          </wp:inline>
        </w:drawing>
      </w:r>
    </w:p>
    <w:p w14:paraId="042E9DEA" w14:textId="3AD87CAF" w:rsidR="000F3FC9" w:rsidRPr="009F5CB2" w:rsidRDefault="00244939" w:rsidP="009F5CB2">
      <w:pPr>
        <w:spacing w:after="0" w:line="240" w:lineRule="auto"/>
        <w:ind w:left="0"/>
        <w:rPr>
          <w:rFonts w:asciiTheme="majorHAnsi" w:hAnsiTheme="majorHAnsi" w:cstheme="majorHAnsi"/>
          <w:lang w:val="en-AU"/>
        </w:rPr>
      </w:pPr>
      <w:r w:rsidRPr="009F5CB2">
        <w:rPr>
          <w:rFonts w:asciiTheme="majorHAnsi" w:hAnsiTheme="majorHAnsi" w:cstheme="majorHAnsi"/>
          <w:lang w:val="en-AU"/>
        </w:rPr>
        <w:t>: Fill</w:t>
      </w:r>
      <w:r w:rsidR="00F35146" w:rsidRPr="009F5CB2">
        <w:rPr>
          <w:rFonts w:asciiTheme="majorHAnsi" w:hAnsiTheme="majorHAnsi" w:cstheme="majorHAnsi"/>
          <w:lang w:val="en-AU"/>
        </w:rPr>
        <w:t>ed</w:t>
      </w:r>
      <w:r w:rsidRPr="009F5CB2">
        <w:rPr>
          <w:rFonts w:asciiTheme="majorHAnsi" w:hAnsiTheme="majorHAnsi" w:cstheme="majorHAnsi"/>
          <w:lang w:val="en-AU"/>
        </w:rPr>
        <w:t xml:space="preserve"> in the keyword for the accident type “collision” and clicked the magnifier(“Search”) button, table shows the updated results. </w:t>
      </w:r>
    </w:p>
    <w:p w14:paraId="74A1E769" w14:textId="77777777" w:rsidR="00E27DF2" w:rsidRDefault="00E27DF2" w:rsidP="009F5CB2">
      <w:pPr>
        <w:pStyle w:val="Heading1"/>
        <w:spacing w:before="0" w:after="0" w:line="240" w:lineRule="auto"/>
        <w:rPr>
          <w:rStyle w:val="Heading1Char"/>
          <w:rFonts w:cstheme="majorHAnsi"/>
          <w:b/>
        </w:rPr>
      </w:pPr>
      <w:r>
        <w:rPr>
          <w:rStyle w:val="Heading1Char"/>
          <w:rFonts w:cstheme="majorHAnsi"/>
          <w:b/>
        </w:rPr>
        <w:br/>
      </w:r>
    </w:p>
    <w:p w14:paraId="2D49A56D" w14:textId="77777777" w:rsidR="00E27DF2" w:rsidRDefault="00E27DF2">
      <w:pPr>
        <w:spacing w:line="276" w:lineRule="auto"/>
        <w:ind w:left="0"/>
        <w:rPr>
          <w:rStyle w:val="Heading1Char"/>
          <w:rFonts w:cstheme="majorHAnsi"/>
        </w:rPr>
      </w:pPr>
      <w:r>
        <w:rPr>
          <w:rStyle w:val="Heading1Char"/>
          <w:rFonts w:cstheme="majorHAnsi"/>
          <w:b w:val="0"/>
        </w:rPr>
        <w:br w:type="page"/>
      </w:r>
    </w:p>
    <w:p w14:paraId="49BE7F08" w14:textId="0237AF38"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4 &lt;</w:t>
      </w:r>
      <w:r w:rsidR="00F35146" w:rsidRPr="009F5CB2">
        <w:rPr>
          <w:rStyle w:val="Heading1Char"/>
          <w:rFonts w:cstheme="majorHAnsi"/>
          <w:b/>
        </w:rPr>
        <w:t>Proportion of Accidents by Alcohol Involvement&gt;</w:t>
      </w:r>
    </w:p>
    <w:p w14:paraId="278A07EB" w14:textId="06F1C88F" w:rsidR="00F35146" w:rsidRPr="009F5CB2" w:rsidRDefault="00F35146" w:rsidP="009F5CB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This pie chart illustrates the distribution of accidents based on their involvement with alcohol. The chart shows the proportion of accidents categorized as either 'Alcohol-Related</w:t>
      </w:r>
      <w:r w:rsidRPr="009F5CB2">
        <w:rPr>
          <w:rFonts w:asciiTheme="majorHAnsi" w:eastAsia="Times New Roman" w:hAnsiTheme="majorHAnsi" w:cstheme="majorHAnsi"/>
          <w:color w:val="1F2328"/>
          <w:sz w:val="24"/>
          <w:szCs w:val="24"/>
          <w:lang w:val="en-AU" w:eastAsia="ko-KR"/>
        </w:rPr>
        <w:t>(Yes)</w:t>
      </w:r>
      <w:r w:rsidRPr="009F5CB2">
        <w:rPr>
          <w:rFonts w:asciiTheme="majorHAnsi" w:eastAsia="Times New Roman" w:hAnsiTheme="majorHAnsi" w:cstheme="majorHAnsi"/>
          <w:color w:val="1F2328"/>
          <w:sz w:val="24"/>
          <w:szCs w:val="24"/>
          <w:lang w:val="en-AU" w:eastAsia="ko-KR"/>
        </w:rPr>
        <w:t>' or 'Not Alcohol-Related</w:t>
      </w:r>
      <w:r w:rsidRPr="009F5CB2">
        <w:rPr>
          <w:rFonts w:asciiTheme="majorHAnsi" w:eastAsia="Times New Roman" w:hAnsiTheme="majorHAnsi" w:cstheme="majorHAnsi"/>
          <w:color w:val="1F2328"/>
          <w:sz w:val="24"/>
          <w:szCs w:val="24"/>
          <w:lang w:val="en-AU" w:eastAsia="ko-KR"/>
        </w:rPr>
        <w:t>(No)</w:t>
      </w:r>
      <w:r w:rsidRPr="009F5CB2">
        <w:rPr>
          <w:rFonts w:asciiTheme="majorHAnsi" w:eastAsia="Times New Roman" w:hAnsiTheme="majorHAnsi" w:cstheme="majorHAnsi"/>
          <w:color w:val="1F2328"/>
          <w:sz w:val="24"/>
          <w:szCs w:val="24"/>
          <w:lang w:val="en-AU" w:eastAsia="ko-KR"/>
        </w:rPr>
        <w:t>' for a</w:t>
      </w:r>
      <w:r w:rsidRPr="009F5CB2">
        <w:rPr>
          <w:rFonts w:asciiTheme="majorHAnsi" w:eastAsia="Times New Roman" w:hAnsiTheme="majorHAnsi" w:cstheme="majorHAnsi"/>
          <w:color w:val="1F2328"/>
          <w:sz w:val="24"/>
          <w:szCs w:val="24"/>
          <w:lang w:val="en-AU" w:eastAsia="ko-KR"/>
        </w:rPr>
        <w:t xml:space="preserve"> selected period.</w:t>
      </w:r>
    </w:p>
    <w:p w14:paraId="314C49E1" w14:textId="3B498F82" w:rsidR="00023F18" w:rsidRPr="001F3F6D" w:rsidRDefault="00023F18"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drawing>
          <wp:inline distT="0" distB="0" distL="0" distR="0" wp14:anchorId="1013540F" wp14:editId="4937969E">
            <wp:extent cx="5943600" cy="2933065"/>
            <wp:effectExtent l="0" t="0" r="0" b="635"/>
            <wp:docPr id="185073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30168" name=""/>
                    <pic:cNvPicPr/>
                  </pic:nvPicPr>
                  <pic:blipFill>
                    <a:blip r:embed="rId11"/>
                    <a:stretch>
                      <a:fillRect/>
                    </a:stretch>
                  </pic:blipFill>
                  <pic:spPr>
                    <a:xfrm>
                      <a:off x="0" y="0"/>
                      <a:ext cx="5943600" cy="2933065"/>
                    </a:xfrm>
                    <a:prstGeom prst="rect">
                      <a:avLst/>
                    </a:prstGeom>
                  </pic:spPr>
                </pic:pic>
              </a:graphicData>
            </a:graphic>
          </wp:inline>
        </w:drawing>
      </w:r>
    </w:p>
    <w:p w14:paraId="68187A9F" w14:textId="2AB58870" w:rsidR="000F3FC9" w:rsidRPr="009F5CB2" w:rsidRDefault="00023F18" w:rsidP="009F5CB2">
      <w:pPr>
        <w:spacing w:after="0" w:line="240" w:lineRule="auto"/>
        <w:ind w:left="0"/>
        <w:rPr>
          <w:rFonts w:asciiTheme="majorHAnsi" w:hAnsiTheme="majorHAnsi" w:cstheme="majorHAnsi"/>
          <w:lang w:eastAsia="ko-KR"/>
        </w:rPr>
      </w:pPr>
      <w:r w:rsidRPr="009F5CB2">
        <w:rPr>
          <w:rFonts w:asciiTheme="majorHAnsi" w:hAnsiTheme="majorHAnsi" w:cstheme="majorHAnsi"/>
          <w:lang w:eastAsia="ko-KR"/>
        </w:rPr>
        <w:drawing>
          <wp:inline distT="0" distB="0" distL="0" distR="0" wp14:anchorId="113FF074" wp14:editId="33D23790">
            <wp:extent cx="5273749" cy="4273652"/>
            <wp:effectExtent l="0" t="0" r="0" b="6350"/>
            <wp:docPr id="43481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1484" name=""/>
                    <pic:cNvPicPr/>
                  </pic:nvPicPr>
                  <pic:blipFill>
                    <a:blip r:embed="rId12"/>
                    <a:stretch>
                      <a:fillRect/>
                    </a:stretch>
                  </pic:blipFill>
                  <pic:spPr>
                    <a:xfrm>
                      <a:off x="0" y="0"/>
                      <a:ext cx="5282512" cy="4280753"/>
                    </a:xfrm>
                    <a:prstGeom prst="rect">
                      <a:avLst/>
                    </a:prstGeom>
                  </pic:spPr>
                </pic:pic>
              </a:graphicData>
            </a:graphic>
          </wp:inline>
        </w:drawing>
      </w:r>
    </w:p>
    <w:p w14:paraId="63C58427" w14:textId="26592A62"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5 &lt;</w:t>
      </w:r>
      <w:r w:rsidR="00F35146" w:rsidRPr="009F5CB2">
        <w:rPr>
          <w:rFonts w:cstheme="majorHAnsi"/>
        </w:rPr>
        <w:t xml:space="preserve"> </w:t>
      </w:r>
      <w:r w:rsidR="00F35146" w:rsidRPr="009F5CB2">
        <w:rPr>
          <w:rStyle w:val="Heading1Char"/>
          <w:rFonts w:cstheme="majorHAnsi"/>
          <w:b/>
        </w:rPr>
        <w:t>Proportion of Accidents by Region for the Selected Period</w:t>
      </w:r>
      <w:r w:rsidR="00F35146" w:rsidRPr="009F5CB2">
        <w:rPr>
          <w:rStyle w:val="Heading1Char"/>
          <w:rFonts w:cstheme="majorHAnsi"/>
          <w:b/>
        </w:rPr>
        <w:t>&gt;</w:t>
      </w:r>
    </w:p>
    <w:p w14:paraId="1633EDC9" w14:textId="33A31876" w:rsidR="00D25C09" w:rsidRPr="00E27DF2" w:rsidRDefault="00D25C09" w:rsidP="00E27DF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E27DF2">
        <w:rPr>
          <w:rFonts w:asciiTheme="majorHAnsi" w:eastAsia="Times New Roman" w:hAnsiTheme="majorHAnsi" w:cstheme="majorHAnsi"/>
          <w:color w:val="1F2328"/>
          <w:sz w:val="24"/>
          <w:szCs w:val="24"/>
          <w:lang w:val="en-AU" w:eastAsia="ko-KR"/>
        </w:rPr>
        <w:t xml:space="preserve">Filter the data by the region of the accident during the selected period of time, and show the proportion of accidents by the region. </w:t>
      </w:r>
    </w:p>
    <w:p w14:paraId="2937FBD9" w14:textId="719E5BB1" w:rsidR="00ED34AE" w:rsidRPr="00E27DF2" w:rsidRDefault="00F35146" w:rsidP="009F5CB2">
      <w:pPr>
        <w:spacing w:after="0" w:line="240" w:lineRule="auto"/>
        <w:ind w:left="0"/>
        <w:rPr>
          <w:rFonts w:asciiTheme="majorHAnsi" w:hAnsiTheme="majorHAnsi" w:cstheme="majorHAnsi"/>
          <w:b/>
          <w:bCs/>
          <w:sz w:val="24"/>
          <w:szCs w:val="24"/>
        </w:rPr>
      </w:pPr>
      <w:r w:rsidRPr="00E27DF2">
        <w:rPr>
          <w:rFonts w:asciiTheme="majorHAnsi" w:hAnsiTheme="majorHAnsi" w:cstheme="majorHAnsi"/>
          <w:b/>
          <w:bCs/>
          <w:sz w:val="24"/>
          <w:szCs w:val="24"/>
        </w:rPr>
        <w:t xml:space="preserve">1) </w:t>
      </w:r>
      <w:r w:rsidR="00D25C09" w:rsidRPr="00E27DF2">
        <w:rPr>
          <w:rFonts w:asciiTheme="majorHAnsi" w:hAnsiTheme="majorHAnsi" w:cstheme="majorHAnsi"/>
          <w:b/>
          <w:bCs/>
          <w:sz w:val="24"/>
          <w:szCs w:val="24"/>
        </w:rPr>
        <w:t xml:space="preserve"> Western region</w:t>
      </w:r>
    </w:p>
    <w:p w14:paraId="60F875FC" w14:textId="45B3E551" w:rsidR="00D25C09" w:rsidRPr="009F5CB2" w:rsidRDefault="00D25C09" w:rsidP="009F5CB2">
      <w:pPr>
        <w:spacing w:after="0" w:line="240" w:lineRule="auto"/>
        <w:ind w:left="0"/>
        <w:rPr>
          <w:rFonts w:asciiTheme="majorHAnsi" w:hAnsiTheme="majorHAnsi" w:cstheme="majorHAnsi"/>
        </w:rPr>
      </w:pPr>
      <w:r w:rsidRPr="009F5CB2">
        <w:rPr>
          <w:rFonts w:asciiTheme="majorHAnsi" w:hAnsiTheme="majorHAnsi" w:cstheme="majorHAnsi"/>
        </w:rPr>
        <w:drawing>
          <wp:inline distT="0" distB="0" distL="0" distR="0" wp14:anchorId="217132B0" wp14:editId="48EA12FC">
            <wp:extent cx="5943600" cy="2879725"/>
            <wp:effectExtent l="0" t="0" r="0" b="3175"/>
            <wp:docPr id="10061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0470" name=""/>
                    <pic:cNvPicPr/>
                  </pic:nvPicPr>
                  <pic:blipFill>
                    <a:blip r:embed="rId13"/>
                    <a:stretch>
                      <a:fillRect/>
                    </a:stretch>
                  </pic:blipFill>
                  <pic:spPr>
                    <a:xfrm>
                      <a:off x="0" y="0"/>
                      <a:ext cx="5943600" cy="2879725"/>
                    </a:xfrm>
                    <a:prstGeom prst="rect">
                      <a:avLst/>
                    </a:prstGeom>
                  </pic:spPr>
                </pic:pic>
              </a:graphicData>
            </a:graphic>
          </wp:inline>
        </w:drawing>
      </w:r>
    </w:p>
    <w:p w14:paraId="20586613" w14:textId="6FC8F797" w:rsidR="002D4235" w:rsidRPr="00E27DF2" w:rsidRDefault="00F35146" w:rsidP="009F5CB2">
      <w:pPr>
        <w:pStyle w:val="Heading1"/>
        <w:spacing w:before="0" w:after="0" w:line="240" w:lineRule="auto"/>
        <w:rPr>
          <w:rFonts w:eastAsiaTheme="minorEastAsia" w:cstheme="majorHAnsi"/>
          <w:color w:val="auto"/>
          <w:sz w:val="24"/>
          <w:szCs w:val="24"/>
        </w:rPr>
      </w:pPr>
      <w:r w:rsidRPr="00E27DF2">
        <w:rPr>
          <w:rFonts w:eastAsiaTheme="minorEastAsia" w:cstheme="majorHAnsi"/>
          <w:color w:val="auto"/>
          <w:sz w:val="24"/>
          <w:szCs w:val="24"/>
        </w:rPr>
        <w:t xml:space="preserve">2) </w:t>
      </w:r>
      <w:r w:rsidR="007B534A" w:rsidRPr="00E27DF2">
        <w:rPr>
          <w:rFonts w:eastAsiaTheme="minorEastAsia" w:cstheme="majorHAnsi"/>
          <w:color w:val="auto"/>
          <w:sz w:val="24"/>
          <w:szCs w:val="24"/>
        </w:rPr>
        <w:t>Proportion of Accidents by Region</w:t>
      </w:r>
    </w:p>
    <w:p w14:paraId="4FF24E80" w14:textId="7452A077" w:rsidR="009F5CB2" w:rsidRPr="00E27DF2" w:rsidRDefault="007B534A" w:rsidP="009F5CB2">
      <w:pPr>
        <w:spacing w:after="0" w:line="240" w:lineRule="auto"/>
        <w:ind w:left="0"/>
        <w:rPr>
          <w:rFonts w:asciiTheme="majorHAnsi" w:hAnsiTheme="majorHAnsi" w:cstheme="majorHAnsi"/>
        </w:rPr>
      </w:pPr>
      <w:r w:rsidRPr="009F5CB2">
        <w:rPr>
          <w:rFonts w:asciiTheme="majorHAnsi" w:hAnsiTheme="majorHAnsi" w:cstheme="majorHAnsi"/>
        </w:rPr>
        <w:drawing>
          <wp:inline distT="0" distB="0" distL="0" distR="0" wp14:anchorId="7DB9A26F" wp14:editId="3684DEA6">
            <wp:extent cx="4795284" cy="3854671"/>
            <wp:effectExtent l="0" t="0" r="5715" b="0"/>
            <wp:docPr id="13700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850" name=""/>
                    <pic:cNvPicPr/>
                  </pic:nvPicPr>
                  <pic:blipFill>
                    <a:blip r:embed="rId14"/>
                    <a:stretch>
                      <a:fillRect/>
                    </a:stretch>
                  </pic:blipFill>
                  <pic:spPr>
                    <a:xfrm>
                      <a:off x="0" y="0"/>
                      <a:ext cx="4803699" cy="3861435"/>
                    </a:xfrm>
                    <a:prstGeom prst="rect">
                      <a:avLst/>
                    </a:prstGeom>
                  </pic:spPr>
                </pic:pic>
              </a:graphicData>
            </a:graphic>
          </wp:inline>
        </w:drawing>
      </w:r>
    </w:p>
    <w:sectPr w:rsidR="009F5CB2" w:rsidRPr="00E27DF2">
      <w:footerReference w:type="default" r:id="rId15"/>
      <w:footerReference w:type="firs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DBEE" w14:textId="77777777" w:rsidR="000231FD" w:rsidRDefault="000231FD">
      <w:pPr>
        <w:spacing w:after="0" w:line="240" w:lineRule="auto"/>
      </w:pPr>
      <w:r>
        <w:separator/>
      </w:r>
    </w:p>
  </w:endnote>
  <w:endnote w:type="continuationSeparator" w:id="0">
    <w:p w14:paraId="102D5019" w14:textId="77777777" w:rsidR="000231FD" w:rsidRDefault="00023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466E7CB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F35146">
                <w:t>&lt;Victoria State Accident Analyzing Tool&gt;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2D1B76">
                <w:rPr>
                  <w:rStyle w:val="Heading2Char"/>
                  <w:rFonts w:asciiTheme="minorHAnsi" w:eastAsiaTheme="minorEastAsia" w:hAnsiTheme="minorHAnsi" w:cstheme="minorBidi"/>
                  <w:sz w:val="22"/>
                  <w:szCs w:val="22"/>
                </w:rPr>
                <w:t>Yunshuo Zhang(s5319113) Sunwoo Nam(s5305407) Ze Zeng(s5316065)</w:t>
              </w:r>
            </w:sdtContent>
          </w:sdt>
        </w:p>
      </w:tc>
      <w:tc>
        <w:tcPr>
          <w:tcW w:w="4675" w:type="dxa"/>
        </w:tcPr>
        <w:p w14:paraId="66753B50" w14:textId="44358406"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2D1B76">
            <w:rPr>
              <w:noProof/>
            </w:rPr>
            <w:t>6</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13597A2D"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F35146">
          <w:t>&lt;Victoria State Accident Analyzing Tool&gt;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2D1B76">
          <w:rPr>
            <w:rStyle w:val="Heading2Char"/>
            <w:rFonts w:asciiTheme="minorHAnsi" w:eastAsiaTheme="minorEastAsia" w:hAnsiTheme="minorHAnsi" w:cstheme="minorBidi"/>
            <w:sz w:val="22"/>
            <w:szCs w:val="22"/>
          </w:rPr>
          <w:t>Yunshuo Zhang(s5319113) Sunwoo Nam(s5305407) Ze Zeng(s5316065)</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314DA" w14:textId="77777777" w:rsidR="000231FD" w:rsidRDefault="000231FD">
      <w:pPr>
        <w:spacing w:after="0" w:line="240" w:lineRule="auto"/>
      </w:pPr>
      <w:r>
        <w:separator/>
      </w:r>
    </w:p>
  </w:footnote>
  <w:footnote w:type="continuationSeparator" w:id="0">
    <w:p w14:paraId="2530742C" w14:textId="77777777" w:rsidR="000231FD" w:rsidRDefault="00023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3658"/>
    <w:multiLevelType w:val="multilevel"/>
    <w:tmpl w:val="3C70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E2618"/>
    <w:multiLevelType w:val="hybridMultilevel"/>
    <w:tmpl w:val="23D61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E95D2B"/>
    <w:multiLevelType w:val="hybridMultilevel"/>
    <w:tmpl w:val="465811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779302">
    <w:abstractNumId w:val="0"/>
  </w:num>
  <w:num w:numId="2" w16cid:durableId="788158210">
    <w:abstractNumId w:val="2"/>
  </w:num>
  <w:num w:numId="3" w16cid:durableId="54541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231FD"/>
    <w:rsid w:val="00023F18"/>
    <w:rsid w:val="00046C25"/>
    <w:rsid w:val="000F3FC9"/>
    <w:rsid w:val="00184AA9"/>
    <w:rsid w:val="001D05F4"/>
    <w:rsid w:val="001F3F6D"/>
    <w:rsid w:val="00244939"/>
    <w:rsid w:val="002D1B76"/>
    <w:rsid w:val="002D4235"/>
    <w:rsid w:val="00731304"/>
    <w:rsid w:val="007B534A"/>
    <w:rsid w:val="0084491F"/>
    <w:rsid w:val="009000CE"/>
    <w:rsid w:val="0097144C"/>
    <w:rsid w:val="009F5CB2"/>
    <w:rsid w:val="00AD07E1"/>
    <w:rsid w:val="00AE0CAF"/>
    <w:rsid w:val="00D25C09"/>
    <w:rsid w:val="00DD0ACF"/>
    <w:rsid w:val="00E27DF2"/>
    <w:rsid w:val="00E32214"/>
    <w:rsid w:val="00ED34AE"/>
    <w:rsid w:val="00EF1F30"/>
    <w:rsid w:val="00F351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F3514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663996"/>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101</TotalTime>
  <Pages>7</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&lt;Victoria State Accident Analyzing Tool&gt; Executive Summary</dc:title>
  <dc:creator>Yunshuo Zhang(s5319113) Sunwoo Nam(s5305407) Ze Zeng(s5316065)</dc:creator>
  <cp:keywords/>
  <cp:lastModifiedBy>Sunwoo Nam</cp:lastModifiedBy>
  <cp:revision>8</cp:revision>
  <dcterms:created xsi:type="dcterms:W3CDTF">2017-08-28T03:16:00Z</dcterms:created>
  <dcterms:modified xsi:type="dcterms:W3CDTF">2023-10-07T12:29:00Z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