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51E7B316" w:rsidR="00926CFD" w:rsidRDefault="000B39D6" w:rsidP="00926CFD">
      <w:pPr>
        <w:pStyle w:val="Title"/>
      </w:pPr>
      <w:r>
        <w:t>&lt;project name here&gt;</w:t>
      </w:r>
    </w:p>
    <w:p w14:paraId="286B704F" w14:textId="7C057B77" w:rsidR="00926CFD" w:rsidRDefault="00DF72F1" w:rsidP="00926CFD">
      <w:r>
        <w:t>Ze Zeng_s5316065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p w14:paraId="2411278D" w14:textId="42B04CCE" w:rsidR="00C32708" w:rsidRPr="00DF72F1" w:rsidRDefault="00C32708" w:rsidP="00DF72F1">
      <w:pPr>
        <w:ind w:left="70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2762"/>
        <w:gridCol w:w="4021"/>
        <w:gridCol w:w="5245"/>
      </w:tblGrid>
      <w:tr w:rsidR="00C32708" w:rsidRPr="00C32708" w14:paraId="3928B3C5" w14:textId="77777777" w:rsidTr="00E232BF">
        <w:tc>
          <w:tcPr>
            <w:tcW w:w="1859" w:type="dxa"/>
          </w:tcPr>
          <w:p w14:paraId="04BAF7E3" w14:textId="3AAF1535" w:rsidR="00C32708" w:rsidRPr="0077534A" w:rsidRDefault="00C32708" w:rsidP="00F70B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762" w:type="dxa"/>
          </w:tcPr>
          <w:p w14:paraId="232C6CB5" w14:textId="5B55C6DD" w:rsidR="00C32708" w:rsidRPr="0077534A" w:rsidRDefault="00C32708" w:rsidP="00F70B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4021" w:type="dxa"/>
          </w:tcPr>
          <w:p w14:paraId="609B8F2C" w14:textId="77777777" w:rsidR="00C32708" w:rsidRPr="0077534A" w:rsidRDefault="00C32708" w:rsidP="00F70B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5245" w:type="dxa"/>
          </w:tcPr>
          <w:p w14:paraId="4AD06E6A" w14:textId="77777777" w:rsidR="00C32708" w:rsidRPr="0077534A" w:rsidRDefault="00C32708" w:rsidP="00F70B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53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C32708" w:rsidRPr="00C32708" w14:paraId="5C17649F" w14:textId="77777777" w:rsidTr="00E232BF">
        <w:tc>
          <w:tcPr>
            <w:tcW w:w="1859" w:type="dxa"/>
          </w:tcPr>
          <w:p w14:paraId="2668715A" w14:textId="69CD644C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2" w:type="dxa"/>
          </w:tcPr>
          <w:p w14:paraId="69856F8B" w14:textId="2BA2FA48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test_region_list</w:t>
            </w:r>
            <w:proofErr w:type="spellEnd"/>
          </w:p>
        </w:tc>
        <w:tc>
          <w:tcPr>
            <w:tcW w:w="4021" w:type="dxa"/>
          </w:tcPr>
          <w:p w14:paraId="29533331" w14:textId="77777777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The selected region should match the expected region.</w:t>
            </w:r>
          </w:p>
        </w:tc>
        <w:tc>
          <w:tcPr>
            <w:tcW w:w="5245" w:type="dxa"/>
          </w:tcPr>
          <w:p w14:paraId="77DFB45E" w14:textId="77777777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If the index is valid, the selected region matches the expected region.</w:t>
            </w:r>
          </w:p>
        </w:tc>
      </w:tr>
      <w:tr w:rsidR="00C32708" w:rsidRPr="00C32708" w14:paraId="62E75ED3" w14:textId="77777777" w:rsidTr="00E232BF">
        <w:tc>
          <w:tcPr>
            <w:tcW w:w="1859" w:type="dxa"/>
          </w:tcPr>
          <w:p w14:paraId="0F821428" w14:textId="078DB3D8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2" w:type="dxa"/>
          </w:tcPr>
          <w:p w14:paraId="087C05F3" w14:textId="1B185503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test_load_data</w:t>
            </w:r>
            <w:proofErr w:type="spellEnd"/>
          </w:p>
        </w:tc>
        <w:tc>
          <w:tcPr>
            <w:tcW w:w="4021" w:type="dxa"/>
          </w:tcPr>
          <w:p w14:paraId="3C3A7E72" w14:textId="77777777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The function should be called and frame's table attribute should be None.</w:t>
            </w:r>
          </w:p>
        </w:tc>
        <w:tc>
          <w:tcPr>
            <w:tcW w:w="5245" w:type="dxa"/>
          </w:tcPr>
          <w:p w14:paraId="2B11BF5F" w14:textId="77777777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load_data</w:t>
            </w:r>
            <w:proofErr w:type="spellEnd"/>
            <w:r w:rsidRPr="00C32708">
              <w:rPr>
                <w:rFonts w:ascii="Times New Roman" w:hAnsi="Times New Roman" w:cs="Times New Roman"/>
                <w:sz w:val="24"/>
                <w:szCs w:val="24"/>
              </w:rPr>
              <w:t xml:space="preserve"> is called and frame's table attribute is None.</w:t>
            </w:r>
          </w:p>
        </w:tc>
      </w:tr>
      <w:tr w:rsidR="00C32708" w:rsidRPr="00C32708" w14:paraId="2288E072" w14:textId="77777777" w:rsidTr="00E232BF">
        <w:tc>
          <w:tcPr>
            <w:tcW w:w="1859" w:type="dxa"/>
          </w:tcPr>
          <w:p w14:paraId="46B52911" w14:textId="62391F16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2" w:type="dxa"/>
          </w:tcPr>
          <w:p w14:paraId="612DB126" w14:textId="6C384B7F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test_export_report</w:t>
            </w:r>
            <w:proofErr w:type="spellEnd"/>
          </w:p>
        </w:tc>
        <w:tc>
          <w:tcPr>
            <w:tcW w:w="4021" w:type="dxa"/>
          </w:tcPr>
          <w:p w14:paraId="49280294" w14:textId="77777777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The function should be called when triggered.</w:t>
            </w:r>
          </w:p>
        </w:tc>
        <w:tc>
          <w:tcPr>
            <w:tcW w:w="5245" w:type="dxa"/>
          </w:tcPr>
          <w:p w14:paraId="1EF7C68D" w14:textId="77777777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export_report</w:t>
            </w:r>
            <w:proofErr w:type="spellEnd"/>
            <w:r w:rsidRPr="00C32708">
              <w:rPr>
                <w:rFonts w:ascii="Times New Roman" w:hAnsi="Times New Roman" w:cs="Times New Roman"/>
                <w:sz w:val="24"/>
                <w:szCs w:val="24"/>
              </w:rPr>
              <w:t xml:space="preserve"> function is called when triggered.</w:t>
            </w:r>
          </w:p>
        </w:tc>
      </w:tr>
      <w:tr w:rsidR="00C32708" w:rsidRPr="00C32708" w14:paraId="30C03E5C" w14:textId="77777777" w:rsidTr="00E232BF">
        <w:tc>
          <w:tcPr>
            <w:tcW w:w="1859" w:type="dxa"/>
          </w:tcPr>
          <w:p w14:paraId="15DFFCDB" w14:textId="446A82FB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2" w:type="dxa"/>
          </w:tcPr>
          <w:p w14:paraId="78174B5B" w14:textId="72007045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test_search</w:t>
            </w:r>
            <w:proofErr w:type="spellEnd"/>
          </w:p>
        </w:tc>
        <w:tc>
          <w:tcPr>
            <w:tcW w:w="4021" w:type="dxa"/>
          </w:tcPr>
          <w:p w14:paraId="55D641BE" w14:textId="77777777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The search function should be called when invoked.</w:t>
            </w:r>
          </w:p>
        </w:tc>
        <w:tc>
          <w:tcPr>
            <w:tcW w:w="5245" w:type="dxa"/>
          </w:tcPr>
          <w:p w14:paraId="17A50512" w14:textId="77777777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search function is called when invoked.</w:t>
            </w:r>
          </w:p>
        </w:tc>
      </w:tr>
      <w:tr w:rsidR="00C32708" w:rsidRPr="00C32708" w14:paraId="4793708A" w14:textId="77777777" w:rsidTr="00E232BF">
        <w:tc>
          <w:tcPr>
            <w:tcW w:w="1859" w:type="dxa"/>
          </w:tcPr>
          <w:p w14:paraId="08F210BE" w14:textId="452FB7EB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2" w:type="dxa"/>
          </w:tcPr>
          <w:p w14:paraId="5A251973" w14:textId="38AABBC4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test_apply_filter</w:t>
            </w:r>
            <w:proofErr w:type="spellEnd"/>
          </w:p>
        </w:tc>
        <w:tc>
          <w:tcPr>
            <w:tcW w:w="4021" w:type="dxa"/>
          </w:tcPr>
          <w:p w14:paraId="406C228D" w14:textId="77777777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The function should be triggered when called.</w:t>
            </w:r>
          </w:p>
        </w:tc>
        <w:tc>
          <w:tcPr>
            <w:tcW w:w="5245" w:type="dxa"/>
          </w:tcPr>
          <w:p w14:paraId="0F764721" w14:textId="77777777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apply_filter</w:t>
            </w:r>
            <w:proofErr w:type="spellEnd"/>
            <w:r w:rsidRPr="00C32708">
              <w:rPr>
                <w:rFonts w:ascii="Times New Roman" w:hAnsi="Times New Roman" w:cs="Times New Roman"/>
                <w:sz w:val="24"/>
                <w:szCs w:val="24"/>
              </w:rPr>
              <w:t xml:space="preserve"> function is triggered when called.</w:t>
            </w:r>
          </w:p>
        </w:tc>
      </w:tr>
      <w:tr w:rsidR="00C32708" w:rsidRPr="00C32708" w14:paraId="34478DDD" w14:textId="77777777" w:rsidTr="00E232BF">
        <w:tc>
          <w:tcPr>
            <w:tcW w:w="1859" w:type="dxa"/>
          </w:tcPr>
          <w:p w14:paraId="5D9DC8EB" w14:textId="52AF78F4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2" w:type="dxa"/>
          </w:tcPr>
          <w:p w14:paraId="7E5136C5" w14:textId="358C2CC1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test_go_visual</w:t>
            </w:r>
            <w:proofErr w:type="spellEnd"/>
          </w:p>
        </w:tc>
        <w:tc>
          <w:tcPr>
            <w:tcW w:w="4021" w:type="dxa"/>
          </w:tcPr>
          <w:p w14:paraId="354CB647" w14:textId="77777777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The method should be called appropriately.</w:t>
            </w:r>
          </w:p>
        </w:tc>
        <w:tc>
          <w:tcPr>
            <w:tcW w:w="5245" w:type="dxa"/>
          </w:tcPr>
          <w:p w14:paraId="5AF997F6" w14:textId="77777777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go_visual</w:t>
            </w:r>
            <w:proofErr w:type="spellEnd"/>
            <w:r w:rsidRPr="00C32708">
              <w:rPr>
                <w:rFonts w:ascii="Times New Roman" w:hAnsi="Times New Roman" w:cs="Times New Roman"/>
                <w:sz w:val="24"/>
                <w:szCs w:val="24"/>
              </w:rPr>
              <w:t xml:space="preserve"> method is called appropriately.</w:t>
            </w:r>
          </w:p>
        </w:tc>
      </w:tr>
      <w:tr w:rsidR="00C32708" w:rsidRPr="00C32708" w14:paraId="40D8137F" w14:textId="77777777" w:rsidTr="00E232BF">
        <w:tc>
          <w:tcPr>
            <w:tcW w:w="1859" w:type="dxa"/>
          </w:tcPr>
          <w:p w14:paraId="08171039" w14:textId="30C00687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62" w:type="dxa"/>
          </w:tcPr>
          <w:p w14:paraId="381A146D" w14:textId="689DC839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test_file_exists</w:t>
            </w:r>
            <w:proofErr w:type="spellEnd"/>
          </w:p>
        </w:tc>
        <w:tc>
          <w:tcPr>
            <w:tcW w:w="4021" w:type="dxa"/>
          </w:tcPr>
          <w:p w14:paraId="043152E1" w14:textId="77777777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The file 'CrashVictoria.csv' should exist.</w:t>
            </w:r>
          </w:p>
        </w:tc>
        <w:tc>
          <w:tcPr>
            <w:tcW w:w="5245" w:type="dxa"/>
          </w:tcPr>
          <w:p w14:paraId="73453390" w14:textId="77777777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The file 'CrashVictoria.csv' exists if the assertion passes.</w:t>
            </w:r>
          </w:p>
        </w:tc>
      </w:tr>
      <w:tr w:rsidR="00C32708" w:rsidRPr="00C32708" w14:paraId="0E9C6739" w14:textId="77777777" w:rsidTr="00E232BF">
        <w:trPr>
          <w:trHeight w:val="403"/>
        </w:trPr>
        <w:tc>
          <w:tcPr>
            <w:tcW w:w="1859" w:type="dxa"/>
          </w:tcPr>
          <w:p w14:paraId="3D80D9D1" w14:textId="51C7335F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62" w:type="dxa"/>
          </w:tcPr>
          <w:p w14:paraId="3C70D677" w14:textId="096D346C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test_valid_file_extension</w:t>
            </w:r>
            <w:proofErr w:type="spellEnd"/>
          </w:p>
        </w:tc>
        <w:tc>
          <w:tcPr>
            <w:tcW w:w="4021" w:type="dxa"/>
          </w:tcPr>
          <w:p w14:paraId="6CCB5F7B" w14:textId="77777777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The extension should be either 3 or 4 alphabetical characters preceded by a dot.</w:t>
            </w:r>
          </w:p>
        </w:tc>
        <w:tc>
          <w:tcPr>
            <w:tcW w:w="5245" w:type="dxa"/>
          </w:tcPr>
          <w:p w14:paraId="511ADCFB" w14:textId="77777777" w:rsidR="00C32708" w:rsidRPr="00C32708" w:rsidRDefault="00C32708" w:rsidP="00F70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2708">
              <w:rPr>
                <w:rFonts w:ascii="Times New Roman" w:hAnsi="Times New Roman" w:cs="Times New Roman"/>
                <w:sz w:val="24"/>
                <w:szCs w:val="24"/>
              </w:rPr>
              <w:t>The file extension is valid if the assertion passes.</w:t>
            </w:r>
          </w:p>
        </w:tc>
      </w:tr>
    </w:tbl>
    <w:p w14:paraId="64D5D9B0" w14:textId="7347C9AF" w:rsidR="00DF72F1" w:rsidRPr="00DF72F1" w:rsidRDefault="00DF72F1" w:rsidP="00DF72F1">
      <w:pPr>
        <w:ind w:left="708"/>
      </w:pPr>
    </w:p>
    <w:p w14:paraId="1DE8E2D1" w14:textId="77777777" w:rsidR="003735AE" w:rsidRDefault="003735AE" w:rsidP="003735AE"/>
    <w:p w14:paraId="127C7A38" w14:textId="77777777" w:rsidR="00E232BF" w:rsidRDefault="00E232BF" w:rsidP="003735AE"/>
    <w:p w14:paraId="061B4BCA" w14:textId="77777777" w:rsidR="00E232BF" w:rsidRDefault="00E232BF" w:rsidP="003735AE"/>
    <w:p w14:paraId="603F27C4" w14:textId="77777777" w:rsidR="00E232BF" w:rsidRPr="003735AE" w:rsidRDefault="00E232BF" w:rsidP="003735AE"/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1" w:name="_Toc49779838"/>
      <w:r>
        <w:lastRenderedPageBreak/>
        <w:t>Coverage Report</w:t>
      </w:r>
      <w:bookmarkEnd w:id="1"/>
    </w:p>
    <w:p w14:paraId="5240498F" w14:textId="3A4C4EAE" w:rsidR="0077534A" w:rsidRDefault="0077534A" w:rsidP="0077534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The unit tests cover various functionalities of the ReportFrame class in run.py. </w:t>
      </w:r>
    </w:p>
    <w:p w14:paraId="37165FD3" w14:textId="77777777" w:rsidR="0077534A" w:rsidRDefault="0077534A" w:rsidP="0077534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8729B97" w14:textId="77777777" w:rsidR="0077534A" w:rsidRDefault="0077534A" w:rsidP="0077534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Evaluation Used:</w:t>
      </w:r>
    </w:p>
    <w:p w14:paraId="3FC7C9D8" w14:textId="77777777" w:rsidR="0077534A" w:rsidRDefault="0077534A" w:rsidP="0077534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Function</w:t>
      </w:r>
      <w:r>
        <w:rPr>
          <w:rFonts w:ascii="AppleSystemUIFont" w:hAnsi="AppleSystemUIFont" w:cs="AppleSystemUIFont"/>
          <w:sz w:val="26"/>
          <w:szCs w:val="26"/>
          <w:lang w:val="en-GB"/>
        </w:rPr>
        <w:t>: Ensure to test all major functions.</w:t>
      </w:r>
    </w:p>
    <w:p w14:paraId="6E974313" w14:textId="77777777" w:rsidR="0077534A" w:rsidRDefault="0077534A" w:rsidP="0077534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Statement</w:t>
      </w:r>
      <w:r>
        <w:rPr>
          <w:rFonts w:ascii="AppleSystemUIFont" w:hAnsi="AppleSystemUIFont" w:cs="AppleSystemUIFont"/>
          <w:sz w:val="26"/>
          <w:szCs w:val="26"/>
          <w:lang w:val="en-GB"/>
        </w:rPr>
        <w:t>: Ensure all statements in functions are executed.</w:t>
      </w:r>
    </w:p>
    <w:p w14:paraId="3BF5276A" w14:textId="77777777" w:rsidR="0077534A" w:rsidRDefault="0077534A" w:rsidP="0077534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Branch</w:t>
      </w:r>
      <w:r>
        <w:rPr>
          <w:rFonts w:ascii="AppleSystemUIFont" w:hAnsi="AppleSystemUIFont" w:cs="AppleSystemUIFont"/>
          <w:sz w:val="26"/>
          <w:szCs w:val="26"/>
          <w:lang w:val="en-GB"/>
        </w:rPr>
        <w:t>: Each branch of control structures (like if/else statements) is executed.</w:t>
      </w:r>
    </w:p>
    <w:p w14:paraId="46F5DC8F" w14:textId="77777777" w:rsidR="0077534A" w:rsidRDefault="0077534A" w:rsidP="0077534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Condition</w:t>
      </w:r>
      <w:r>
        <w:rPr>
          <w:rFonts w:ascii="AppleSystemUIFont" w:hAnsi="AppleSystemUIFont" w:cs="AppleSystemUIFont"/>
          <w:sz w:val="26"/>
          <w:szCs w:val="26"/>
          <w:lang w:val="en-GB"/>
        </w:rPr>
        <w:t>: Evaluating both the true and false outcomes of logical decisions to handle error.</w:t>
      </w:r>
    </w:p>
    <w:p w14:paraId="1ECD6B7E" w14:textId="77777777" w:rsidR="0077534A" w:rsidRDefault="0077534A" w:rsidP="0077534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97F567F" w14:textId="77777777" w:rsidR="0077534A" w:rsidRDefault="0077534A" w:rsidP="0077534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Test Highlights:</w:t>
      </w:r>
    </w:p>
    <w:p w14:paraId="55262B24" w14:textId="0C61CADE" w:rsidR="0077534A" w:rsidRDefault="0077534A" w:rsidP="0077534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test_region_list: Tests region selection. It calls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region_list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checks region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matches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</w:p>
    <w:p w14:paraId="3451D839" w14:textId="1EB0684A" w:rsidR="0077534A" w:rsidRDefault="0077534A" w:rsidP="0077534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test_load_data: Ensures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load_data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is called. Also, verifies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frame.table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is None.</w:t>
      </w:r>
    </w:p>
    <w:p w14:paraId="42E0DBDF" w14:textId="709DA25A" w:rsidR="0077534A" w:rsidRDefault="0077534A" w:rsidP="0077534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test_export_report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: Checks if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export_report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is triggered.</w:t>
      </w:r>
    </w:p>
    <w:p w14:paraId="475FD9B2" w14:textId="6A6A597B" w:rsidR="0077534A" w:rsidRDefault="0077534A" w:rsidP="0077534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test_search: Tests if the search function works as expected.</w:t>
      </w:r>
    </w:p>
    <w:p w14:paraId="432F59C8" w14:textId="0CF7B2CE" w:rsidR="0077534A" w:rsidRDefault="0077534A" w:rsidP="0077534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test_apply_filter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: Confirms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apply_filter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is called when needed.</w:t>
      </w:r>
    </w:p>
    <w:p w14:paraId="0A941883" w14:textId="15934AA0" w:rsidR="0077534A" w:rsidRDefault="0077534A" w:rsidP="0077534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test_go_visual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: Checks if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go_visual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method is invoked.</w:t>
      </w:r>
    </w:p>
    <w:p w14:paraId="6E7D1EAC" w14:textId="4EA2A208" w:rsidR="0077534A" w:rsidRDefault="0077534A" w:rsidP="0077534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test_file_exists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Simply verifies the existence of a specific file.</w:t>
      </w:r>
    </w:p>
    <w:p w14:paraId="510E9875" w14:textId="502EF8CD" w:rsidR="0077534A" w:rsidRDefault="0077534A" w:rsidP="0077534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test_valid_file_extension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Validates if file extensions are correct.</w:t>
      </w:r>
    </w:p>
    <w:p w14:paraId="66D8EBE6" w14:textId="77777777" w:rsidR="0077534A" w:rsidRDefault="0077534A" w:rsidP="0077534A">
      <w:pPr>
        <w:rPr>
          <w:color w:val="FF0000"/>
          <w:lang w:val="en-GB"/>
        </w:rPr>
      </w:pPr>
    </w:p>
    <w:p w14:paraId="03ED5BA8" w14:textId="77777777" w:rsidR="00B665A4" w:rsidRDefault="00B665A4" w:rsidP="00B665A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>Summary:</w:t>
      </w:r>
    </w:p>
    <w:p w14:paraId="533F5C58" w14:textId="56572F2B" w:rsidR="00AE0DC1" w:rsidRPr="00B665A4" w:rsidRDefault="00B665A4" w:rsidP="0077534A">
      <w:pPr>
        <w:rPr>
          <w:color w:val="FF0000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The unit tests provide extensive coverage of the core functionalities of the ReportFrame class. The use of the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pytest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framework, in conjunction with unittest.mock, ensures that the functions and methods are not just invoked, but also executed under controlled conditions, allowing for precise verification of expected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outcomes.The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unit tests provide extensive coverage of the core functionalities of the ReportFrame class. The use of the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pytest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framework, in conjunction with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unittest.mock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, ensures that the functions and methods are not just invoked, but also executed under controlled conditions, allowing for precise verification of expected outcomes.</w:t>
      </w:r>
    </w:p>
    <w:p w14:paraId="2095C3B7" w14:textId="181DE451" w:rsidR="00926CFD" w:rsidRDefault="003735AE" w:rsidP="00926CFD">
      <w:pPr>
        <w:pStyle w:val="Heading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3834"/>
        <w:gridCol w:w="2576"/>
        <w:gridCol w:w="1676"/>
        <w:gridCol w:w="3912"/>
      </w:tblGrid>
      <w:tr w:rsidR="00D3306A" w:rsidRPr="00D3306A" w14:paraId="11B591FB" w14:textId="77777777" w:rsidTr="00B32CCE">
        <w:trPr>
          <w:trHeight w:val="57"/>
        </w:trPr>
        <w:tc>
          <w:tcPr>
            <w:tcW w:w="0" w:type="auto"/>
            <w:hideMark/>
          </w:tcPr>
          <w:p w14:paraId="61D9E71F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Software Requirement No</w:t>
            </w:r>
          </w:p>
        </w:tc>
        <w:tc>
          <w:tcPr>
            <w:tcW w:w="0" w:type="auto"/>
            <w:hideMark/>
          </w:tcPr>
          <w:p w14:paraId="7F847F74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14:paraId="191A7443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Implemented (Full/Partial/None)</w:t>
            </w:r>
          </w:p>
        </w:tc>
        <w:tc>
          <w:tcPr>
            <w:tcW w:w="0" w:type="auto"/>
            <w:hideMark/>
          </w:tcPr>
          <w:p w14:paraId="26EAF034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Test Results (Pass/Fail)</w:t>
            </w:r>
          </w:p>
        </w:tc>
        <w:tc>
          <w:tcPr>
            <w:tcW w:w="0" w:type="auto"/>
            <w:hideMark/>
          </w:tcPr>
          <w:p w14:paraId="1E0DC7C5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Comments</w:t>
            </w:r>
          </w:p>
        </w:tc>
      </w:tr>
      <w:tr w:rsidR="00D3306A" w:rsidRPr="00D3306A" w14:paraId="2FECCA54" w14:textId="77777777" w:rsidTr="00B32CCE">
        <w:trPr>
          <w:trHeight w:val="2340"/>
        </w:trPr>
        <w:tc>
          <w:tcPr>
            <w:tcW w:w="0" w:type="auto"/>
            <w:hideMark/>
          </w:tcPr>
          <w:p w14:paraId="7DAE139C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R1.1</w:t>
            </w:r>
          </w:p>
        </w:tc>
        <w:tc>
          <w:tcPr>
            <w:tcW w:w="0" w:type="auto"/>
            <w:hideMark/>
          </w:tcPr>
          <w:p w14:paraId="1A33482D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the GUI for intuitiveness and ease of use.</w:t>
            </w:r>
          </w:p>
        </w:tc>
        <w:tc>
          <w:tcPr>
            <w:tcW w:w="0" w:type="auto"/>
            <w:hideMark/>
          </w:tcPr>
          <w:p w14:paraId="3C64AD9B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14:paraId="7D64E32E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0" w:type="auto"/>
            <w:hideMark/>
          </w:tcPr>
          <w:p w14:paraId="226C4DAE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D3306A" w:rsidRPr="00D3306A" w14:paraId="51A3565D" w14:textId="77777777" w:rsidTr="00B32CCE">
        <w:trPr>
          <w:trHeight w:val="2340"/>
        </w:trPr>
        <w:tc>
          <w:tcPr>
            <w:tcW w:w="0" w:type="auto"/>
            <w:hideMark/>
          </w:tcPr>
          <w:p w14:paraId="2A1AC23F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R1.2</w:t>
            </w:r>
          </w:p>
        </w:tc>
        <w:tc>
          <w:tcPr>
            <w:tcW w:w="0" w:type="auto"/>
            <w:hideMark/>
          </w:tcPr>
          <w:p w14:paraId="5F9ABA89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Upload a CSV file from Victoria State Accident Dataset and ensure </w:t>
            </w:r>
            <w:proofErr w:type="spellStart"/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it's</w:t>
            </w:r>
            <w:proofErr w:type="spellEnd"/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processed correctly.</w:t>
            </w:r>
          </w:p>
        </w:tc>
        <w:tc>
          <w:tcPr>
            <w:tcW w:w="0" w:type="auto"/>
            <w:hideMark/>
          </w:tcPr>
          <w:p w14:paraId="4DF2F6D4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14:paraId="7CF413C8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0" w:type="auto"/>
            <w:hideMark/>
          </w:tcPr>
          <w:p w14:paraId="3AA7C7A8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D3306A" w:rsidRPr="00D3306A" w14:paraId="2B743CBA" w14:textId="77777777" w:rsidTr="00B32CCE">
        <w:trPr>
          <w:trHeight w:val="2340"/>
        </w:trPr>
        <w:tc>
          <w:tcPr>
            <w:tcW w:w="0" w:type="auto"/>
            <w:hideMark/>
          </w:tcPr>
          <w:p w14:paraId="023521EE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R1.3</w:t>
            </w:r>
          </w:p>
        </w:tc>
        <w:tc>
          <w:tcPr>
            <w:tcW w:w="0" w:type="auto"/>
            <w:hideMark/>
          </w:tcPr>
          <w:p w14:paraId="4B634967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Filter the data using specific criteria and validate the results.</w:t>
            </w:r>
          </w:p>
        </w:tc>
        <w:tc>
          <w:tcPr>
            <w:tcW w:w="0" w:type="auto"/>
            <w:hideMark/>
          </w:tcPr>
          <w:p w14:paraId="3B03D920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14:paraId="1DAD6FE7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0" w:type="auto"/>
            <w:hideMark/>
          </w:tcPr>
          <w:p w14:paraId="21AAAB24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D3306A" w:rsidRPr="00D3306A" w14:paraId="08AD9FC6" w14:textId="77777777" w:rsidTr="00B32CCE">
        <w:trPr>
          <w:trHeight w:val="2340"/>
        </w:trPr>
        <w:tc>
          <w:tcPr>
            <w:tcW w:w="0" w:type="auto"/>
            <w:hideMark/>
          </w:tcPr>
          <w:p w14:paraId="254A6B56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R1.4</w:t>
            </w:r>
          </w:p>
        </w:tc>
        <w:tc>
          <w:tcPr>
            <w:tcW w:w="0" w:type="auto"/>
            <w:hideMark/>
          </w:tcPr>
          <w:p w14:paraId="33048BD3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Generate various visualizations and ensure they correctly represent the data.</w:t>
            </w:r>
          </w:p>
        </w:tc>
        <w:tc>
          <w:tcPr>
            <w:tcW w:w="0" w:type="auto"/>
            <w:hideMark/>
          </w:tcPr>
          <w:p w14:paraId="5074DF5D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14:paraId="2EA9D817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0" w:type="auto"/>
            <w:hideMark/>
          </w:tcPr>
          <w:p w14:paraId="44D3B403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D3306A" w:rsidRPr="00D3306A" w14:paraId="1EA0CC1F" w14:textId="77777777" w:rsidTr="00B32CCE">
        <w:trPr>
          <w:trHeight w:val="2340"/>
        </w:trPr>
        <w:tc>
          <w:tcPr>
            <w:tcW w:w="0" w:type="auto"/>
            <w:hideMark/>
          </w:tcPr>
          <w:p w14:paraId="07D729C1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R1.5</w:t>
            </w:r>
          </w:p>
        </w:tc>
        <w:tc>
          <w:tcPr>
            <w:tcW w:w="0" w:type="auto"/>
            <w:hideMark/>
          </w:tcPr>
          <w:p w14:paraId="646974C7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 the software's predictive capabilities to forecast potential accident hotspots.</w:t>
            </w:r>
          </w:p>
        </w:tc>
        <w:tc>
          <w:tcPr>
            <w:tcW w:w="0" w:type="auto"/>
            <w:hideMark/>
          </w:tcPr>
          <w:p w14:paraId="3CB1E1D1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Partial</w:t>
            </w:r>
          </w:p>
        </w:tc>
        <w:tc>
          <w:tcPr>
            <w:tcW w:w="0" w:type="auto"/>
            <w:hideMark/>
          </w:tcPr>
          <w:p w14:paraId="0F30DB81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0" w:type="auto"/>
            <w:hideMark/>
          </w:tcPr>
          <w:p w14:paraId="6061AFC4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Predictions are based on historical data, so they may not always be accurate for future events.</w:t>
            </w:r>
          </w:p>
        </w:tc>
      </w:tr>
      <w:tr w:rsidR="00D3306A" w:rsidRPr="00D3306A" w14:paraId="7E620F5D" w14:textId="77777777" w:rsidTr="00B32CCE">
        <w:trPr>
          <w:trHeight w:val="2340"/>
        </w:trPr>
        <w:tc>
          <w:tcPr>
            <w:tcW w:w="0" w:type="auto"/>
            <w:hideMark/>
          </w:tcPr>
          <w:p w14:paraId="19C3738B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R1.6</w:t>
            </w:r>
          </w:p>
        </w:tc>
        <w:tc>
          <w:tcPr>
            <w:tcW w:w="0" w:type="auto"/>
            <w:hideMark/>
          </w:tcPr>
          <w:p w14:paraId="7A344A66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Export the generated visualizations and reports in multiple formats.</w:t>
            </w:r>
          </w:p>
        </w:tc>
        <w:tc>
          <w:tcPr>
            <w:tcW w:w="0" w:type="auto"/>
            <w:hideMark/>
          </w:tcPr>
          <w:p w14:paraId="43172005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14:paraId="6934281F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0" w:type="auto"/>
            <w:hideMark/>
          </w:tcPr>
          <w:p w14:paraId="10F411F8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D3306A" w:rsidRPr="00D3306A" w14:paraId="54486920" w14:textId="77777777" w:rsidTr="00B32CCE">
        <w:trPr>
          <w:trHeight w:val="2340"/>
        </w:trPr>
        <w:tc>
          <w:tcPr>
            <w:tcW w:w="0" w:type="auto"/>
            <w:hideMark/>
          </w:tcPr>
          <w:p w14:paraId="12F44C70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R1.7</w:t>
            </w:r>
          </w:p>
        </w:tc>
        <w:tc>
          <w:tcPr>
            <w:tcW w:w="0" w:type="auto"/>
            <w:hideMark/>
          </w:tcPr>
          <w:p w14:paraId="41251CA9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Simultaneously access the software with multiple users and ensure data integrity.</w:t>
            </w:r>
          </w:p>
        </w:tc>
        <w:tc>
          <w:tcPr>
            <w:tcW w:w="0" w:type="auto"/>
            <w:hideMark/>
          </w:tcPr>
          <w:p w14:paraId="47C94D2C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Partial</w:t>
            </w:r>
          </w:p>
        </w:tc>
        <w:tc>
          <w:tcPr>
            <w:tcW w:w="0" w:type="auto"/>
            <w:hideMark/>
          </w:tcPr>
          <w:p w14:paraId="10A2594B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0" w:type="auto"/>
            <w:hideMark/>
          </w:tcPr>
          <w:p w14:paraId="3F485096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Some minor synchronization issues observed during simultaneous access.</w:t>
            </w:r>
          </w:p>
        </w:tc>
      </w:tr>
      <w:tr w:rsidR="00D3306A" w:rsidRPr="00D3306A" w14:paraId="5D0F3EA2" w14:textId="77777777" w:rsidTr="00B32CCE">
        <w:trPr>
          <w:trHeight w:val="2340"/>
        </w:trPr>
        <w:tc>
          <w:tcPr>
            <w:tcW w:w="0" w:type="auto"/>
            <w:hideMark/>
          </w:tcPr>
          <w:p w14:paraId="78F5DA45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R1.8</w:t>
            </w:r>
          </w:p>
        </w:tc>
        <w:tc>
          <w:tcPr>
            <w:tcW w:w="0" w:type="auto"/>
            <w:hideMark/>
          </w:tcPr>
          <w:p w14:paraId="0AC38D9E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Navigate through the software's user manual or help section and ensure clarity.</w:t>
            </w:r>
          </w:p>
        </w:tc>
        <w:tc>
          <w:tcPr>
            <w:tcW w:w="0" w:type="auto"/>
            <w:hideMark/>
          </w:tcPr>
          <w:p w14:paraId="0B1CA651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14:paraId="65252294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0" w:type="auto"/>
            <w:hideMark/>
          </w:tcPr>
          <w:p w14:paraId="5CAC6799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D3306A" w:rsidRPr="00D3306A" w14:paraId="3B990DF8" w14:textId="77777777" w:rsidTr="00B32CCE">
        <w:trPr>
          <w:trHeight w:val="2340"/>
        </w:trPr>
        <w:tc>
          <w:tcPr>
            <w:tcW w:w="0" w:type="auto"/>
            <w:hideMark/>
          </w:tcPr>
          <w:p w14:paraId="2CE2B5D4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R1.9</w:t>
            </w:r>
          </w:p>
        </w:tc>
        <w:tc>
          <w:tcPr>
            <w:tcW w:w="0" w:type="auto"/>
            <w:hideMark/>
          </w:tcPr>
          <w:p w14:paraId="10664BDA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Analyze</w:t>
            </w:r>
            <w:proofErr w:type="spellEnd"/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software's performance with large datasets.</w:t>
            </w:r>
          </w:p>
        </w:tc>
        <w:tc>
          <w:tcPr>
            <w:tcW w:w="0" w:type="auto"/>
            <w:hideMark/>
          </w:tcPr>
          <w:p w14:paraId="3F78A8C3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14:paraId="12EF0E05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0" w:type="auto"/>
            <w:hideMark/>
          </w:tcPr>
          <w:p w14:paraId="77F98CBC" w14:textId="77777777" w:rsidR="00B665A4" w:rsidRPr="00D3306A" w:rsidRDefault="00B665A4" w:rsidP="00B32CCE">
            <w:pPr>
              <w:spacing w:before="480" w:after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30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Performance optimized for the given dataset size.</w:t>
            </w:r>
          </w:p>
        </w:tc>
      </w:tr>
    </w:tbl>
    <w:p w14:paraId="50A4E6D5" w14:textId="2155CC24" w:rsidR="00926CFD" w:rsidRPr="00E232BF" w:rsidRDefault="00926CFD" w:rsidP="00926876">
      <w:pPr>
        <w:rPr>
          <w:rFonts w:ascii="Times New Roman" w:hAnsi="Times New Roman" w:cs="Times New Roman"/>
          <w:sz w:val="21"/>
          <w:szCs w:val="21"/>
        </w:rPr>
      </w:pPr>
    </w:p>
    <w:p w14:paraId="25D3EAC1" w14:textId="77777777" w:rsidR="00E232BF" w:rsidRPr="00E232BF" w:rsidRDefault="00E232BF" w:rsidP="00E232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232BF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Comments:</w:t>
      </w:r>
    </w:p>
    <w:p w14:paraId="4DE1AD34" w14:textId="77777777" w:rsidR="00E232BF" w:rsidRPr="00E232BF" w:rsidRDefault="00E232BF" w:rsidP="00B32CCE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232BF">
        <w:rPr>
          <w:rFonts w:ascii="Times New Roman" w:hAnsi="Times New Roman" w:cs="Times New Roman"/>
          <w:sz w:val="24"/>
          <w:szCs w:val="24"/>
          <w:lang w:val="en-GB"/>
        </w:rPr>
        <w:t>Most of the requirements have been fully implemented and passed the tests.</w:t>
      </w:r>
    </w:p>
    <w:p w14:paraId="65BE7B7B" w14:textId="460C85A6" w:rsidR="00E232BF" w:rsidRPr="00E232BF" w:rsidRDefault="00E232BF" w:rsidP="00B32CCE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232BF">
        <w:rPr>
          <w:rFonts w:ascii="Times New Roman" w:hAnsi="Times New Roman" w:cs="Times New Roman"/>
          <w:sz w:val="24"/>
          <w:szCs w:val="24"/>
          <w:lang w:val="en-GB"/>
        </w:rPr>
        <w:t>Some functionalities, like the predictive capabilities and multi-user access, have partial implementations but still satisfy the basic needs</w:t>
      </w:r>
      <w:r w:rsidR="00B32C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232BF">
        <w:rPr>
          <w:rFonts w:ascii="Times New Roman" w:hAnsi="Times New Roman" w:cs="Times New Roman" w:hint="eastAsia"/>
          <w:sz w:val="24"/>
          <w:szCs w:val="24"/>
          <w:lang w:val="en-GB" w:eastAsia="zh-CN"/>
        </w:rPr>
        <w:t>o</w:t>
      </w:r>
      <w:r w:rsidRPr="00E232BF">
        <w:rPr>
          <w:rFonts w:ascii="Times New Roman" w:hAnsi="Times New Roman" w:cs="Times New Roman"/>
          <w:sz w:val="24"/>
          <w:szCs w:val="24"/>
          <w:lang w:val="en-GB"/>
        </w:rPr>
        <w:t>f the users.</w:t>
      </w:r>
    </w:p>
    <w:p w14:paraId="1933AE31" w14:textId="425229BC" w:rsidR="00E232BF" w:rsidRPr="00671CE7" w:rsidRDefault="00E232BF" w:rsidP="0092687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232BF">
        <w:rPr>
          <w:rFonts w:ascii="Times New Roman" w:hAnsi="Times New Roman" w:cs="Times New Roman"/>
          <w:sz w:val="24"/>
          <w:szCs w:val="24"/>
          <w:lang w:val="en-GB"/>
        </w:rPr>
        <w:t>The software has been designed keeping the user's perspective in mind, ensuring ease of use, and comprehensive functionality.</w:t>
      </w:r>
    </w:p>
    <w:sectPr w:rsidR="00E232BF" w:rsidRPr="00671CE7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3DB869FF"/>
    <w:multiLevelType w:val="hybridMultilevel"/>
    <w:tmpl w:val="860C0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79F4FEB"/>
    <w:multiLevelType w:val="hybridMultilevel"/>
    <w:tmpl w:val="7458D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517C3"/>
    <w:multiLevelType w:val="hybridMultilevel"/>
    <w:tmpl w:val="94D2CAE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776415E0"/>
    <w:multiLevelType w:val="hybridMultilevel"/>
    <w:tmpl w:val="EB721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087802">
    <w:abstractNumId w:val="3"/>
  </w:num>
  <w:num w:numId="2" w16cid:durableId="694581049">
    <w:abstractNumId w:val="10"/>
  </w:num>
  <w:num w:numId="3" w16cid:durableId="558784371">
    <w:abstractNumId w:val="8"/>
  </w:num>
  <w:num w:numId="4" w16cid:durableId="1228225586">
    <w:abstractNumId w:val="6"/>
  </w:num>
  <w:num w:numId="5" w16cid:durableId="1122652567">
    <w:abstractNumId w:val="7"/>
  </w:num>
  <w:num w:numId="6" w16cid:durableId="820774472">
    <w:abstractNumId w:val="2"/>
  </w:num>
  <w:num w:numId="7" w16cid:durableId="252056099">
    <w:abstractNumId w:val="11"/>
  </w:num>
  <w:num w:numId="8" w16cid:durableId="1760060398">
    <w:abstractNumId w:val="9"/>
  </w:num>
  <w:num w:numId="9" w16cid:durableId="1033457813">
    <w:abstractNumId w:val="0"/>
  </w:num>
  <w:num w:numId="10" w16cid:durableId="912857428">
    <w:abstractNumId w:val="1"/>
  </w:num>
  <w:num w:numId="11" w16cid:durableId="953050566">
    <w:abstractNumId w:val="5"/>
  </w:num>
  <w:num w:numId="12" w16cid:durableId="865678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B39D6"/>
    <w:rsid w:val="001936AF"/>
    <w:rsid w:val="0028739D"/>
    <w:rsid w:val="002D5A59"/>
    <w:rsid w:val="002E1391"/>
    <w:rsid w:val="003039C0"/>
    <w:rsid w:val="00362E24"/>
    <w:rsid w:val="003735AE"/>
    <w:rsid w:val="003B63F4"/>
    <w:rsid w:val="00473473"/>
    <w:rsid w:val="00485431"/>
    <w:rsid w:val="00547A3F"/>
    <w:rsid w:val="00662952"/>
    <w:rsid w:val="00671CE7"/>
    <w:rsid w:val="007457AF"/>
    <w:rsid w:val="0077534A"/>
    <w:rsid w:val="00926876"/>
    <w:rsid w:val="00926CFD"/>
    <w:rsid w:val="009A724D"/>
    <w:rsid w:val="00A97E28"/>
    <w:rsid w:val="00AB5985"/>
    <w:rsid w:val="00AE0DC1"/>
    <w:rsid w:val="00B32CCE"/>
    <w:rsid w:val="00B665A4"/>
    <w:rsid w:val="00B8734C"/>
    <w:rsid w:val="00C32708"/>
    <w:rsid w:val="00D24009"/>
    <w:rsid w:val="00D3306A"/>
    <w:rsid w:val="00DB3B80"/>
    <w:rsid w:val="00DF72F1"/>
    <w:rsid w:val="00E232BF"/>
    <w:rsid w:val="00E37749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C32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691</Words>
  <Characters>3922</Characters>
  <Application>Microsoft Office Word</Application>
  <DocSecurity>0</DocSecurity>
  <Lines>196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ZE ZENG</cp:lastModifiedBy>
  <cp:revision>6</cp:revision>
  <dcterms:created xsi:type="dcterms:W3CDTF">2023-10-04T13:23:00Z</dcterms:created>
  <dcterms:modified xsi:type="dcterms:W3CDTF">2023-10-04T13:25:00Z</dcterms:modified>
</cp:coreProperties>
</file>