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hint="eastAsia" w:ascii="宋体" w:hAnsi="宋体" w:eastAsia="黑体"/>
          <w:b/>
        </w:rPr>
      </w:pPr>
      <w:r>
        <w:rPr>
          <w:rFonts w:hint="eastAsia" w:eastAsia="黑体"/>
        </w:rPr>
        <w:t>试题代码：1.2.5</w:t>
      </w:r>
    </w:p>
    <w:p>
      <w:pPr>
        <w:spacing w:line="360" w:lineRule="auto"/>
        <w:rPr>
          <w:rFonts w:eastAsia="黑体"/>
        </w:rPr>
      </w:pPr>
      <w:r>
        <w:rPr>
          <w:rFonts w:hint="eastAsia" w:eastAsia="黑体"/>
        </w:rPr>
        <w:t>试题名称：</w:t>
      </w:r>
      <w:r>
        <w:rPr>
          <w:rFonts w:eastAsia="黑体"/>
        </w:rPr>
        <w:t>腾讯云智能数智人系统业务模块效果优化</w:t>
      </w:r>
    </w:p>
    <w:p>
      <w:pPr>
        <w:spacing w:line="360" w:lineRule="auto"/>
        <w:rPr>
          <w:rFonts w:ascii="宋体" w:hAnsi="宋体"/>
        </w:rPr>
      </w:pPr>
      <w:r>
        <w:rPr>
          <w:rFonts w:hint="eastAsia" w:ascii="黑体" w:hAnsi="宋体" w:eastAsia="黑体"/>
        </w:rPr>
        <w:t>考核时间：</w:t>
      </w:r>
      <w:r>
        <w:rPr>
          <w:rFonts w:eastAsia="黑体"/>
        </w:rPr>
        <w:t>30min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（1）人工智能训练师主机1台。</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针对腾讯云智能数智人系统，目前用户反馈中存在一些显著的问题，如数智人响应不准确、缺乏个性化交互能力等，这些问题直接影响了用户的使用体验和系统的服务质量。作为人工智能训练师，任务是结合人工智能技术和业务知识，对该系统的相关模块进行优化设计与实现。</w:t>
      </w:r>
      <w:r>
        <w:rPr>
          <w:rFonts w:ascii="宋体" w:hAnsi="宋体"/>
        </w:rPr>
        <w:br w:type="textWrapping"/>
      </w:r>
      <w:r>
        <w:rPr>
          <w:rFonts w:ascii="宋体" w:hAnsi="宋体"/>
        </w:rPr>
        <w:t>（1）请列举腾讯云智能数智人系统业务模块中用户反映最强烈的几个问题，并解释这些问题为什么会让用户感到不满，影响他们的使用体验。</w:t>
      </w:r>
      <w:r>
        <w:rPr>
          <w:rFonts w:ascii="宋体" w:hAnsi="宋体"/>
        </w:rPr>
        <w:br w:type="textWrapping"/>
      </w:r>
      <w:r>
        <w:rPr>
          <w:rFonts w:ascii="宋体" w:hAnsi="宋体"/>
        </w:rPr>
        <w:t>将上述答案写在</w:t>
      </w:r>
      <w:r>
        <w:rPr>
          <w:rFonts w:hint="eastAsia" w:ascii="宋体" w:hAnsi="宋体"/>
        </w:rPr>
        <w:t>1.2.5</w:t>
      </w:r>
      <w:r>
        <w:rPr>
          <w:rFonts w:ascii="宋体" w:hAnsi="宋体"/>
        </w:rPr>
        <w:t>.docx答题卷上，题号为“</w:t>
      </w:r>
      <w:r>
        <w:rPr>
          <w:rFonts w:hint="eastAsia" w:ascii="宋体" w:hAnsi="宋体"/>
        </w:rPr>
        <w:t>1.2.5</w:t>
      </w:r>
      <w:r>
        <w:rPr>
          <w:rFonts w:ascii="宋体" w:hAnsi="宋体"/>
        </w:rPr>
        <w:t>-1”。</w:t>
      </w:r>
      <w:r>
        <w:rPr>
          <w:rFonts w:ascii="宋体" w:hAnsi="宋体"/>
        </w:rPr>
        <w:br w:type="textWrapping"/>
      </w:r>
      <w:r>
        <w:rPr>
          <w:rFonts w:ascii="宋体" w:hAnsi="宋体"/>
        </w:rPr>
        <w:t>（2）设你要优化腾讯云智能数智人系统业务模块，以提升用户体验和服务质量。请设计一个优化方案，列出关键的实施步骤，并描述你期望的优化效果。</w:t>
      </w:r>
      <w:r>
        <w:rPr>
          <w:rFonts w:ascii="宋体" w:hAnsi="宋体"/>
        </w:rPr>
        <w:br w:type="textWrapping"/>
      </w:r>
      <w:r>
        <w:rPr>
          <w:rFonts w:ascii="宋体" w:hAnsi="宋体"/>
        </w:rPr>
        <w:t>将上述答案写在</w:t>
      </w:r>
      <w:r>
        <w:rPr>
          <w:rFonts w:hint="eastAsia" w:ascii="宋体" w:hAnsi="宋体"/>
        </w:rPr>
        <w:t>1.2.5</w:t>
      </w:r>
      <w:r>
        <w:rPr>
          <w:rFonts w:ascii="宋体" w:hAnsi="宋体"/>
        </w:rPr>
        <w:t>.docx答题卷上，题号为“</w:t>
      </w:r>
      <w:r>
        <w:rPr>
          <w:rFonts w:hint="eastAsia" w:ascii="宋体" w:hAnsi="宋体"/>
        </w:rPr>
        <w:t>1.2.5</w:t>
      </w:r>
      <w:r>
        <w:rPr>
          <w:rFonts w:ascii="宋体" w:hAnsi="宋体"/>
        </w:rPr>
        <w:t>-2”。</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（1）能够结合业务知识，识别业务流程中单一模块的问题；</w:t>
      </w:r>
      <w:r>
        <w:rPr>
          <w:rFonts w:ascii="宋体" w:hAnsi="宋体"/>
        </w:rPr>
        <w:br w:type="textWrapping"/>
      </w:r>
      <w:r>
        <w:rPr>
          <w:rFonts w:ascii="宋体" w:hAnsi="宋体"/>
        </w:rPr>
        <w:t>（2）能够结合人工智能技术设计业务模块优化方案并推动实现。</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（1）深刻理解数据，细致分析</w:t>
      </w:r>
    </w:p>
    <w:p>
      <w:pPr>
        <w:rPr>
          <w:rFonts w:ascii="宋体" w:hAnsi="宋体"/>
        </w:rPr>
      </w:pPr>
    </w:p>
    <w:p>
      <w:pPr>
        <w:rPr>
          <w:rFonts w:ascii="宋体" w:hAnsi="宋体"/>
        </w:rPr>
      </w:pPr>
    </w:p>
    <w:p>
      <w:pPr>
        <w:rPr>
          <w:rFonts w:ascii="宋体" w:hAnsi="宋体"/>
        </w:rPr>
      </w:pPr>
    </w:p>
    <w:p>
      <w:pPr>
        <w:rPr>
          <w:rFonts w:ascii="宋体" w:hAnsi="宋体"/>
        </w:rPr>
      </w:pP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人工智能训练师（三级）操作技能考核</w:t>
      </w:r>
    </w:p>
    <w:p>
      <w:pPr>
        <w:pStyle w:val="2"/>
        <w:ind w:left="4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腾讯云智能数智人系统业务模块效果优化</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30min </w:t>
      </w: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59"/>
        <w:gridCol w:w="1465"/>
        <w:gridCol w:w="3784"/>
        <w:gridCol w:w="1153"/>
        <w:gridCol w:w="1009"/>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76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1976"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0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7"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1.2.5-1腾讯云智能数智人系统业务模块中用户反映最强烈的问题，每列出1个+2分，总共6分；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1.2.5-1对每个问题进行合理解释，说明为什么会让用户感到不满，以及如何影响他们的使用体验，每个解释+2分，总共6分；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1.2.5-2提供了针对腾讯云智能数智人系统的优化方案，包括关键的实施步骤，每列出1个+2分，总共6分；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1.2.5-2对每个实施步骤进行详细的描述和解释，每个描述和解释+2分，总共6分；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1976"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1.2.5-2清晰描述期望的优化效果，包括用户体验和服务质量的提升，总共1分；</w:t>
            </w:r>
          </w:p>
        </w:tc>
        <w:tc>
          <w:tcPr>
            <w:tcW w:w="60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76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25</w:t>
            </w:r>
          </w:p>
        </w:tc>
        <w:tc>
          <w:tcPr>
            <w:tcW w:w="2578"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7"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rPr>
          <w:rFonts w:ascii="宋体" w:hAnsi="宋体"/>
          <w:color w:val="000000"/>
          <w:szCs w:val="21"/>
        </w:rPr>
      </w:pPr>
      <w:r>
        <w:rPr>
          <w:rFonts w:hint="eastAsia" w:ascii="宋体" w:hAnsi="宋体"/>
          <w:color w:val="000000"/>
          <w:szCs w:val="21"/>
        </w:rPr>
        <w:t>考评员：                                     日期：</w:t>
      </w:r>
    </w:p>
    <w:p>
      <w:pPr>
        <w:adjustRightInd w:val="0"/>
        <w:snapToGrid w:val="0"/>
        <w:spacing w:line="360" w:lineRule="auto"/>
        <w:ind w:firstLine="480"/>
        <w:rPr>
          <w:rFonts w:ascii="宋体" w:hAnsi="宋体"/>
          <w:color w:val="000000"/>
          <w:szCs w:val="21"/>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240" w:lineRule="auto"/>
        <w:jc w:val="center"/>
        <w:textAlignment w:val="baseline"/>
        <w:rPr>
          <w:rFonts w:ascii="Times New Roman" w:hAnsi="Times New Roman" w:eastAsia="Arial" w:cs="Arial"/>
          <w:snapToGrid w:val="0"/>
          <w:color w:val="000000"/>
          <w:kern w:val="0"/>
          <w:sz w:val="21"/>
          <w:szCs w:val="21"/>
          <w14:ligatures w14:val="none"/>
        </w:rPr>
      </w:pPr>
    </w:p>
    <w:p>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5</w:t>
      </w:r>
      <w:r>
        <w:rPr>
          <w:rFonts w:ascii="黑体" w:hAnsi="黑体" w:eastAsia="黑体"/>
          <w:sz w:val="28"/>
          <w:szCs w:val="28"/>
        </w:rPr>
        <w:t>-1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296"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在腾讯云智能数智人系统业务模块中，用户反映最强烈的问题包括：</w:t>
            </w:r>
          </w:p>
          <w:p>
            <w:pPr>
              <w:spacing w:after="0" w:line="240" w:lineRule="auto"/>
              <w:rPr>
                <w:rFonts w:ascii="黑体" w:hAnsi="黑体" w:eastAsia="黑体"/>
                <w:color w:val="0070C0"/>
                <w:sz w:val="20"/>
                <w:szCs w:val="20"/>
                <w14:ligatures w14:val="none"/>
              </w:rPr>
            </w:pPr>
          </w:p>
          <w:p>
            <w:pPr>
              <w:pStyle w:val="31"/>
              <w:numPr>
                <w:ilvl w:val="0"/>
                <w:numId w:val="1"/>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响应不准确：</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影响：不准确的响应可能导致用户无法获得所需的信息或服务，影响用户的决策和操作。用户期望智能数智人能够理解并正确回应他们的请求，错误或不相关的响应会降低用户对系统的信任和满意度。</w:t>
            </w:r>
          </w:p>
          <w:p>
            <w:pPr>
              <w:pStyle w:val="31"/>
              <w:numPr>
                <w:ilvl w:val="0"/>
                <w:numId w:val="1"/>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缺乏个性化交互能力：</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缺乏个性化交互能力可能无法满足用户的特定需求和偏好，导致交互体验单一。用户希望系统能够根据其个人习惯和历史交互记录提供定制化的服务和建议，缺乏这种功能会使用户感到不满，因为他们无法获得符合其特定需求的解决方案。</w:t>
            </w:r>
          </w:p>
          <w:p>
            <w:pPr>
              <w:pStyle w:val="31"/>
              <w:numPr>
                <w:ilvl w:val="0"/>
                <w:numId w:val="1"/>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用户界面复杂：</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影响：复杂的用户界面可能导致用户在使用过程中感到困惑和不便，降低用户体验。用户希望能够快速、轻松地与数智人进行交互，复杂的界面会增加操作难度和时间成本。</w:t>
            </w:r>
          </w:p>
          <w:p>
            <w:pPr>
              <w:spacing w:after="0" w:line="240" w:lineRule="auto"/>
              <w:rPr>
                <w:rFonts w:ascii="黑体" w:hAnsi="黑体" w:eastAsia="黑体"/>
                <w:color w:val="0070C0"/>
                <w:sz w:val="20"/>
                <w:szCs w:val="20"/>
                <w14:ligatures w14:val="none"/>
              </w:rPr>
            </w:pP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这些问题让用户感到不满，因为它们直接影响了用户的交互体验和系统的服务质量。用户希望通过系统获得准确、个性化和易于操作的交互服务，以便提升使用体验和满意度。解决这些问题对于提升用户满意度和系统服务质量至关重要。</w:t>
            </w:r>
          </w:p>
        </w:tc>
      </w:tr>
    </w:tbl>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w:t>
      </w:r>
      <w:r>
        <w:rPr>
          <w:rFonts w:hint="eastAsia" w:ascii="黑体" w:hAnsi="黑体" w:eastAsia="黑体"/>
          <w:sz w:val="28"/>
          <w:szCs w:val="28"/>
        </w:rPr>
        <w:t>5</w:t>
      </w:r>
      <w:r>
        <w:rPr>
          <w:rFonts w:ascii="黑体" w:hAnsi="黑体" w:eastAsia="黑体"/>
          <w:sz w:val="28"/>
          <w:szCs w:val="28"/>
        </w:rPr>
        <w:t>-2</w:t>
      </w:r>
    </w:p>
    <w:tbl>
      <w:tblPr>
        <w:tblStyle w:val="16"/>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2" w:hRule="atLeast"/>
        </w:trPr>
        <w:tc>
          <w:tcPr>
            <w:tcW w:w="10165" w:type="dxa"/>
          </w:tcPr>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优化腾讯云智能数智人系统业务模块的方案可以从技术和用户体验两个方面进行：</w:t>
            </w:r>
          </w:p>
          <w:p>
            <w:pPr>
              <w:spacing w:after="0" w:line="240" w:lineRule="auto"/>
              <w:rPr>
                <w:rFonts w:ascii="黑体" w:hAnsi="黑体" w:eastAsia="黑体"/>
                <w:color w:val="0070C0"/>
                <w:sz w:val="20"/>
                <w:szCs w:val="20"/>
                <w14:ligatures w14:val="none"/>
              </w:rPr>
            </w:pPr>
          </w:p>
          <w:p>
            <w:pPr>
              <w:pStyle w:val="31"/>
              <w:numPr>
                <w:ilvl w:val="0"/>
                <w:numId w:val="2"/>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提高响应准确性：</w:t>
            </w:r>
          </w:p>
          <w:p>
            <w:pPr>
              <w:pStyle w:val="31"/>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数据扩充与清洗：收集更多样化的用户交互数据，进行数据清洗以去除噪声。</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自然语言处理优化：采用先进的自然语言处理技术，提高系统对用户请求的理解能力。</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机器学习模型训练：定期训练和更新模型，以适应新的用户需求和语言模式。</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期望效果：提供更准确的响应，提高用户对系统的信任和满意度。</w:t>
            </w:r>
          </w:p>
          <w:p>
            <w:pPr>
              <w:spacing w:after="0" w:line="240" w:lineRule="auto"/>
              <w:rPr>
                <w:rFonts w:ascii="黑体" w:hAnsi="黑体" w:eastAsia="黑体"/>
                <w:color w:val="0070C0"/>
                <w:sz w:val="20"/>
                <w:szCs w:val="20"/>
                <w14:ligatures w14:val="none"/>
              </w:rPr>
            </w:pPr>
          </w:p>
          <w:p>
            <w:pPr>
              <w:pStyle w:val="31"/>
              <w:numPr>
                <w:ilvl w:val="0"/>
                <w:numId w:val="2"/>
              </w:num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增强个性化交互能力：</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用户行为分析：收集和分析用户的交互历史和行为数据，识别个性化需求。</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个性化推荐系统：开发个性化推荐算法，根据用户偏好提供定制化服务和建议。</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持续改进：根据用户反馈不断优化和扩展个性化选项。</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期望效果：提供灵活的个性化服务，满足用户的特定需求，提高用户满意度。</w:t>
            </w:r>
          </w:p>
          <w:p>
            <w:pPr>
              <w:spacing w:after="0" w:line="240" w:lineRule="auto"/>
              <w:ind w:left="720"/>
              <w:rPr>
                <w:rFonts w:ascii="黑体" w:hAnsi="黑体" w:eastAsia="黑体"/>
                <w:color w:val="0070C0"/>
                <w:sz w:val="20"/>
                <w:szCs w:val="20"/>
                <w14:ligatures w14:val="none"/>
              </w:rPr>
            </w:pPr>
          </w:p>
          <w:p>
            <w:pPr>
              <w:pStyle w:val="31"/>
              <w:numPr>
                <w:ilvl w:val="0"/>
                <w:numId w:val="2"/>
              </w:num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改善用户界面：</w:t>
            </w:r>
          </w:p>
          <w:p>
            <w:pPr>
              <w:spacing w:after="0" w:line="240" w:lineRule="auto"/>
              <w:rPr>
                <w:rFonts w:ascii="黑体" w:hAnsi="黑体" w:eastAsia="黑体"/>
                <w:color w:val="0070C0"/>
                <w:sz w:val="20"/>
                <w:szCs w:val="20"/>
                <w14:ligatures w14:val="none"/>
              </w:rPr>
            </w:pP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实施步骤：</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界面设计优化：采用直观的设计，提高用户友好性和易用性。</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用户测试与反馈：进行用户测试，收集反馈并进行迭代改进。</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提供教程与支持：提供详细的使用教程和客户支持，帮助用户更好地使用系统。</w:t>
            </w:r>
          </w:p>
          <w:p>
            <w:pPr>
              <w:spacing w:after="0" w:line="240" w:lineRule="auto"/>
              <w:ind w:left="720"/>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期望效果：提高用户界面的易用性和美观度，减少用户操作复杂性。</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 xml:space="preserve">关键实施步骤包括： </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数据整合与清洗：整合多源数据，实施数据清洗和验证流程。</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模型训练与优化：选择合适的自然语言处理和机器学习算法，进行模型训练和优化。</w:t>
            </w:r>
          </w:p>
          <w:p>
            <w:pPr>
              <w:pStyle w:val="31"/>
              <w:numPr>
                <w:ilvl w:val="0"/>
                <w:numId w:val="3"/>
              </w:numPr>
              <w:spacing w:after="0" w:line="240" w:lineRule="auto"/>
              <w:rPr>
                <w:rFonts w:ascii="黑体" w:hAnsi="黑体" w:eastAsia="黑体"/>
                <w:color w:val="0070C0"/>
                <w:sz w:val="20"/>
                <w:szCs w:val="20"/>
                <w14:ligatures w14:val="none"/>
              </w:rPr>
            </w:pPr>
            <w:r>
              <w:rPr>
                <w:rFonts w:hint="eastAsia" w:ascii="黑体" w:hAnsi="黑体" w:eastAsia="黑体"/>
                <w:color w:val="0070C0"/>
                <w:sz w:val="20"/>
                <w:szCs w:val="20"/>
                <w14:ligatures w14:val="none"/>
              </w:rPr>
              <w:t>用户界面改进：进行用户测试，优化界面设计。</w:t>
            </w:r>
          </w:p>
          <w:p>
            <w:pPr>
              <w:pStyle w:val="31"/>
              <w:numPr>
                <w:ilvl w:val="0"/>
                <w:numId w:val="3"/>
              </w:num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个性化服务开发：设计个性化推荐系统，满足用户个性化需求。</w:t>
            </w:r>
          </w:p>
          <w:p>
            <w:pPr>
              <w:spacing w:after="0" w:line="240" w:lineRule="auto"/>
              <w:rPr>
                <w:rFonts w:ascii="黑体" w:hAnsi="黑体" w:eastAsia="黑体"/>
                <w:color w:val="0070C0"/>
                <w:sz w:val="20"/>
                <w:szCs w:val="20"/>
                <w14:ligatures w14:val="none"/>
              </w:rPr>
            </w:pPr>
          </w:p>
          <w:p>
            <w:pPr>
              <w:spacing w:after="0" w:line="240" w:lineRule="auto"/>
              <w:rPr>
                <w:rFonts w:hint="eastAsia" w:ascii="黑体" w:hAnsi="黑体" w:eastAsia="黑体"/>
                <w:color w:val="0070C0"/>
                <w:sz w:val="20"/>
                <w:szCs w:val="20"/>
                <w14:ligatures w14:val="none"/>
              </w:rPr>
            </w:pPr>
            <w:r>
              <w:rPr>
                <w:rFonts w:hint="eastAsia" w:ascii="黑体" w:hAnsi="黑体" w:eastAsia="黑体"/>
                <w:color w:val="0070C0"/>
                <w:sz w:val="20"/>
                <w:szCs w:val="20"/>
                <w14:ligatures w14:val="none"/>
              </w:rPr>
              <w:t>预期效果</w:t>
            </w:r>
          </w:p>
          <w:p>
            <w:pPr>
              <w:spacing w:after="0" w:line="240" w:lineRule="auto"/>
              <w:rPr>
                <w:rFonts w:ascii="黑体" w:hAnsi="黑体" w:eastAsia="黑体"/>
                <w:sz w:val="24"/>
                <w:szCs w:val="24"/>
                <w14:ligatures w14:val="none"/>
              </w:rPr>
            </w:pPr>
            <w:r>
              <w:rPr>
                <w:rFonts w:hint="eastAsia" w:ascii="黑体" w:hAnsi="黑体" w:eastAsia="黑体"/>
                <w:color w:val="0070C0"/>
                <w:sz w:val="20"/>
                <w:szCs w:val="20"/>
                <w14:ligatures w14:val="none"/>
              </w:rPr>
              <w:t>通过以上优化方案，期望能够显著提高响应的准确性和个性化交互能力，改善用户界面和操作体验，从而全面提升用户体验和服务质量，增强用户满意度和系统竞争力。</w:t>
            </w:r>
          </w:p>
        </w:tc>
      </w:tr>
    </w:tbl>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10" o:spid="_x0000_s1026" o:spt="75" type="#_x0000_t75" style="position:absolute;left:0pt;height:262.95pt;width:467.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watermark ai"/>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pict>
        <v:shape id="WordPictureWatermark989944109" o:spid="_x0000_s1025" o:spt="75" type="#_x0000_t75" style="position:absolute;left:0pt;height:262.95pt;width:467.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watermark ai"/>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920AB3"/>
    <w:multiLevelType w:val="multilevel"/>
    <w:tmpl w:val="2C920AB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713E3991"/>
    <w:multiLevelType w:val="multilevel"/>
    <w:tmpl w:val="713E39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8900C67"/>
    <w:multiLevelType w:val="multilevel"/>
    <w:tmpl w:val="78900C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A04AE7"/>
    <w:rsid w:val="00065500"/>
    <w:rsid w:val="0007232D"/>
    <w:rsid w:val="0008120F"/>
    <w:rsid w:val="00175334"/>
    <w:rsid w:val="00275F9A"/>
    <w:rsid w:val="00295528"/>
    <w:rsid w:val="004841BE"/>
    <w:rsid w:val="004E4CFD"/>
    <w:rsid w:val="007D7C4A"/>
    <w:rsid w:val="008F3083"/>
    <w:rsid w:val="0094585A"/>
    <w:rsid w:val="00A04AE7"/>
    <w:rsid w:val="00A13986"/>
    <w:rsid w:val="00A459DC"/>
    <w:rsid w:val="00B320CE"/>
    <w:rsid w:val="00B8050B"/>
    <w:rsid w:val="00B86F62"/>
    <w:rsid w:val="00B93FEA"/>
    <w:rsid w:val="00D058B5"/>
    <w:rsid w:val="00EC0058"/>
    <w:rsid w:val="3B9A6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rPr>
      <w:sz w:val="21"/>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uiPriority w:val="99"/>
  </w:style>
  <w:style w:type="character" w:customStyle="1" w:styleId="37">
    <w:name w:val="Footer Char"/>
    <w:basedOn w:val="17"/>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1915</Words>
  <Characters>2013</Characters>
  <Lines>102</Lines>
  <Paragraphs>99</Paragraphs>
  <TotalTime>39</TotalTime>
  <ScaleCrop>false</ScaleCrop>
  <LinksUpToDate>false</LinksUpToDate>
  <CharactersWithSpaces>2056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2025-03-22T09:15:00Z</dcterms:created>
  <dc:creator>Liu, Jing A</dc:creator>
  <cp:lastModifiedBy>陈豪</cp:lastModifiedBy>
  <dcterms:modified xsi:type="dcterms:W3CDTF">2025-04-09T09:09:35Z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y fmtid="{D5CDD505-2E9C-101B-9397-08002B2CF9AE}" pid="3" name="KSOProductBuildVer">
    <vt:lpwstr>2052-12.1.0.16929</vt:lpwstr>
  </property>
  <property fmtid="{D5CDD505-2E9C-101B-9397-08002B2CF9AE}" pid="4" name="ICV">
    <vt:lpwstr>578F3865A0F744F7B2E114E7B2FC94E1_12</vt:lpwstr>
  </property>
</Properties>
</file>