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napToGrid w:val="0"/>
        <w:spacing w:line="360" w:lineRule="auto"/>
        <w:jc w:val="center"/>
        <w:rPr>
          <w:rFonts w:ascii="Calibri" w:hAnsi="Calibri" w:eastAsia="宋体" w:cs="Times New Roman"/>
          <w:b/>
          <w:bCs/>
          <w:color w:val="000000" w:themeColor="text1"/>
          <w:kern w:val="44"/>
          <w:sz w:val="36"/>
          <w:szCs w:val="44"/>
          <w14:textFill>
            <w14:solidFill>
              <w14:schemeClr w14:val="tx1"/>
            </w14:solidFill>
          </w14:textFill>
        </w:rPr>
      </w:pPr>
      <w:bookmarkStart w:id="0" w:name="_GoBack"/>
      <w:bookmarkEnd w:id="0"/>
      <w:r>
        <w:rPr>
          <w:rFonts w:hint="eastAsia" w:ascii="Calibri" w:hAnsi="Calibri" w:eastAsia="宋体" w:cs="Times New Roman"/>
          <w:b/>
          <w:bCs/>
          <w:color w:val="000000" w:themeColor="text1"/>
          <w:kern w:val="44"/>
          <w:sz w:val="36"/>
          <w:szCs w:val="44"/>
          <w14:textFill>
            <w14:solidFill>
              <w14:schemeClr w14:val="tx1"/>
            </w14:solidFill>
          </w14:textFill>
        </w:rPr>
        <w:t>人工智能训练师（三级）操作技能考核</w:t>
      </w:r>
    </w:p>
    <w:p>
      <w:pPr>
        <w:snapToGrid w:val="0"/>
        <w:spacing w:line="360" w:lineRule="auto"/>
        <w:jc w:val="center"/>
        <w:rPr>
          <w:rFonts w:ascii="Calibri" w:hAnsi="Calibri" w:eastAsia="宋体" w:cs="Times New Roman"/>
          <w:b/>
          <w:bCs/>
          <w:color w:val="000000" w:themeColor="text1"/>
          <w:kern w:val="44"/>
          <w:sz w:val="36"/>
          <w:szCs w:val="44"/>
          <w14:textFill>
            <w14:solidFill>
              <w14:schemeClr w14:val="tx1"/>
            </w14:solidFill>
          </w14:textFill>
        </w:rPr>
      </w:pPr>
      <w:r>
        <w:rPr>
          <w:rFonts w:hint="eastAsia" w:ascii="Calibri" w:hAnsi="Calibri" w:eastAsia="宋体" w:cs="Times New Roman"/>
          <w:b/>
          <w:bCs/>
          <w:color w:val="000000" w:themeColor="text1"/>
          <w:kern w:val="44"/>
          <w:sz w:val="36"/>
          <w:szCs w:val="44"/>
          <w14:textFill>
            <w14:solidFill>
              <w14:schemeClr w14:val="tx1"/>
            </w14:solidFill>
          </w14:textFill>
        </w:rPr>
        <w:t>试题单</w:t>
      </w:r>
    </w:p>
    <w:p>
      <w:pPr>
        <w:spacing w:line="360" w:lineRule="auto"/>
        <w:rPr>
          <w:rFonts w:ascii="宋体" w:hAnsi="宋体"/>
        </w:rPr>
      </w:pPr>
      <w:r>
        <w:rPr>
          <w:rFonts w:hint="eastAsia" w:ascii="黑体" w:hAnsi="宋体" w:eastAsia="黑体"/>
        </w:rPr>
        <w:t>准考证号：</w:t>
      </w:r>
      <w:r>
        <w:rPr>
          <w:rFonts w:hint="eastAsia" w:ascii="宋体" w:hAnsi="宋体"/>
        </w:rPr>
        <w:t xml:space="preserve">  </w:t>
      </w:r>
    </w:p>
    <w:p>
      <w:pPr>
        <w:spacing w:line="360" w:lineRule="auto"/>
        <w:rPr>
          <w:rFonts w:hint="default" w:ascii="宋体" w:hAnsi="宋体" w:eastAsia="黑体"/>
          <w:b/>
          <w:lang w:val="en-US" w:eastAsia="zh-CN"/>
        </w:rPr>
      </w:pPr>
      <w:r>
        <w:rPr>
          <w:rFonts w:hint="eastAsia" w:eastAsia="黑体"/>
        </w:rPr>
        <w:t>试题代码：</w:t>
      </w:r>
      <w:r>
        <w:rPr>
          <w:rFonts w:hint="eastAsia" w:eastAsia="黑体"/>
          <w:lang w:val="en-US" w:eastAsia="zh-CN"/>
        </w:rPr>
        <w:t>4.1.3</w:t>
      </w:r>
    </w:p>
    <w:p>
      <w:pPr>
        <w:spacing w:line="360" w:lineRule="auto"/>
        <w:rPr>
          <w:rFonts w:eastAsia="黑体"/>
        </w:rPr>
      </w:pPr>
      <w:r>
        <w:rPr>
          <w:rFonts w:hint="eastAsia" w:eastAsia="黑体"/>
        </w:rPr>
        <w:t>试题名称：</w:t>
      </w:r>
      <w:r>
        <w:rPr>
          <w:rFonts w:eastAsia="黑体"/>
        </w:rPr>
        <w:t>数据清洗培训大纲编写</w:t>
      </w:r>
    </w:p>
    <w:p>
      <w:pPr>
        <w:spacing w:line="360" w:lineRule="auto"/>
        <w:rPr>
          <w:rFonts w:ascii="宋体" w:hAnsi="宋体"/>
        </w:rPr>
      </w:pPr>
      <w:r>
        <w:rPr>
          <w:rFonts w:hint="eastAsia" w:ascii="黑体" w:hAnsi="宋体" w:eastAsia="黑体"/>
        </w:rPr>
        <w:t>考核时间：</w:t>
      </w:r>
      <w:r>
        <w:rPr>
          <w:rFonts w:eastAsia="黑体"/>
        </w:rPr>
        <w:t>10min</w:t>
      </w:r>
    </w:p>
    <w:p>
      <w:pPr>
        <w:spacing w:line="360" w:lineRule="auto"/>
        <w:rPr>
          <w:rFonts w:ascii="黑体" w:hAnsi="宋体" w:eastAsia="黑体"/>
          <w:b/>
        </w:rPr>
      </w:pPr>
    </w:p>
    <w:p>
      <w:pPr>
        <w:spacing w:line="360" w:lineRule="auto"/>
        <w:rPr>
          <w:rFonts w:ascii="黑体" w:hAnsi="宋体" w:eastAsia="黑体"/>
        </w:rPr>
      </w:pPr>
      <w:r>
        <w:rPr>
          <w:rFonts w:hint="eastAsia" w:ascii="黑体" w:hAnsi="宋体" w:eastAsia="黑体"/>
          <w:b/>
        </w:rPr>
        <w:t>1.</w:t>
      </w:r>
      <w:r>
        <w:rPr>
          <w:rFonts w:hint="eastAsia" w:ascii="黑体" w:hAnsi="宋体" w:eastAsia="黑体"/>
        </w:rPr>
        <w:t>场地设备要求</w:t>
      </w:r>
    </w:p>
    <w:p>
      <w:pPr>
        <w:spacing w:line="360" w:lineRule="auto"/>
        <w:rPr>
          <w:rFonts w:ascii="黑体" w:hAnsi="宋体" w:eastAsia="黑体"/>
        </w:rPr>
      </w:pPr>
      <w:r>
        <w:rPr>
          <w:rFonts w:eastAsia="黑体"/>
        </w:rPr>
        <w:t>（1）人工智能训练师主机；</w:t>
      </w:r>
      <w:r>
        <w:rPr>
          <w:rFonts w:eastAsia="黑体"/>
        </w:rPr>
        <w:br w:type="textWrapping"/>
      </w:r>
      <w:r>
        <w:rPr>
          <w:rFonts w:eastAsia="黑体"/>
        </w:rPr>
        <w:t>（2）Office软件。</w:t>
      </w:r>
    </w:p>
    <w:p>
      <w:pPr>
        <w:spacing w:line="360" w:lineRule="auto"/>
        <w:rPr>
          <w:rFonts w:ascii="黑体" w:hAnsi="宋体" w:eastAsia="黑体"/>
        </w:rPr>
      </w:pPr>
    </w:p>
    <w:p>
      <w:pPr>
        <w:spacing w:line="360" w:lineRule="auto"/>
        <w:rPr>
          <w:rFonts w:ascii="黑体" w:hAnsi="宋体" w:eastAsia="黑体"/>
        </w:rPr>
      </w:pPr>
      <w:r>
        <w:rPr>
          <w:rFonts w:hint="eastAsia" w:ascii="黑体" w:hAnsi="宋体" w:eastAsia="黑体"/>
          <w:b/>
        </w:rPr>
        <w:t>2.</w:t>
      </w:r>
      <w:r>
        <w:rPr>
          <w:rFonts w:hint="eastAsia" w:ascii="黑体" w:hAnsi="宋体" w:eastAsia="黑体"/>
        </w:rPr>
        <w:t>工作任务</w:t>
      </w:r>
    </w:p>
    <w:p>
      <w:pPr>
        <w:spacing w:line="360" w:lineRule="auto"/>
        <w:rPr>
          <w:rFonts w:ascii="宋体" w:hAnsi="宋体"/>
        </w:rPr>
      </w:pPr>
      <w:r>
        <w:rPr>
          <w:rFonts w:ascii="宋体" w:hAnsi="宋体"/>
        </w:rPr>
        <w:t>A企业是一家康复训练机构，需要利用人工智能技术为康复患者提供个性化的康复训练计划，并实时监控训练效果。为了提高人工智能技术的应用效果，其采集了大量的康复数据，现计划对新进技术人员进行数据清洗工具的使用培训。通过这次培训，将会使新进技术人员掌握4中基于Python的数据清洗工具的使用，能对大量的康复数据进行清洗，达到人工智能训练师四级/中级工的技能水平。</w:t>
      </w:r>
      <w:r>
        <w:rPr>
          <w:rFonts w:ascii="宋体" w:hAnsi="宋体"/>
        </w:rPr>
        <w:br w:type="textWrapping"/>
      </w:r>
      <w:r>
        <w:rPr>
          <w:rFonts w:ascii="宋体" w:hAnsi="宋体"/>
        </w:rPr>
        <w:t>请你根据要求补全素材</w:t>
      </w:r>
      <w:r>
        <w:rPr>
          <w:rFonts w:hint="eastAsia" w:ascii="宋体" w:hAnsi="宋体"/>
        </w:rPr>
        <w:t>4.1.</w:t>
      </w:r>
      <w:r>
        <w:rPr>
          <w:rFonts w:hint="eastAsia" w:ascii="宋体" w:hAnsi="宋体"/>
          <w:lang w:val="en-US" w:eastAsia="zh-CN"/>
        </w:rPr>
        <w:t>3</w:t>
      </w:r>
      <w:r>
        <w:rPr>
          <w:rFonts w:ascii="宋体" w:hAnsi="宋体"/>
        </w:rPr>
        <w:t>.docx中的培训大纲。</w:t>
      </w:r>
    </w:p>
    <w:p>
      <w:pPr>
        <w:jc w:val="center"/>
        <w:rPr>
          <w:rFonts w:eastAsia="黑体"/>
          <w:spacing w:val="60"/>
        </w:rPr>
      </w:pPr>
    </w:p>
    <w:p>
      <w:pPr>
        <w:spacing w:line="360" w:lineRule="auto"/>
        <w:rPr>
          <w:rFonts w:ascii="黑体" w:hAnsi="宋体" w:eastAsia="黑体"/>
        </w:rPr>
      </w:pPr>
      <w:r>
        <w:rPr>
          <w:rFonts w:hint="eastAsia" w:ascii="黑体" w:hAnsi="宋体" w:eastAsia="黑体"/>
          <w:b/>
        </w:rPr>
        <w:t>3.</w:t>
      </w:r>
      <w:r>
        <w:rPr>
          <w:rFonts w:hint="eastAsia" w:ascii="黑体" w:hAnsi="宋体" w:eastAsia="黑体"/>
        </w:rPr>
        <w:t>技能要求</w:t>
      </w:r>
    </w:p>
    <w:p>
      <w:pPr>
        <w:spacing w:line="360" w:lineRule="auto"/>
        <w:rPr>
          <w:rFonts w:ascii="宋体" w:hAnsi="宋体"/>
        </w:rPr>
      </w:pPr>
      <w:r>
        <w:rPr>
          <w:rFonts w:ascii="宋体" w:hAnsi="宋体"/>
        </w:rPr>
        <w:t>（1）能编写初级培训讲义；</w:t>
      </w:r>
      <w:r>
        <w:rPr>
          <w:rFonts w:ascii="宋体" w:hAnsi="宋体"/>
        </w:rPr>
        <w:br w:type="textWrapping"/>
      </w:r>
      <w:r>
        <w:rPr>
          <w:rFonts w:ascii="宋体" w:hAnsi="宋体"/>
        </w:rPr>
        <w:t>（2）能对初级工、中级工开展知识和技术培训。</w:t>
      </w:r>
    </w:p>
    <w:p>
      <w:pPr>
        <w:rPr>
          <w:rFonts w:ascii="宋体" w:hAnsi="宋体"/>
        </w:rPr>
      </w:pPr>
    </w:p>
    <w:p>
      <w:pPr>
        <w:spacing w:line="360" w:lineRule="auto"/>
        <w:rPr>
          <w:rFonts w:ascii="黑体" w:hAnsi="宋体" w:eastAsia="黑体"/>
        </w:rPr>
      </w:pPr>
      <w:r>
        <w:rPr>
          <w:rFonts w:hint="eastAsia" w:ascii="黑体" w:hAnsi="宋体" w:eastAsia="黑体"/>
          <w:b/>
        </w:rPr>
        <w:t>4.</w:t>
      </w:r>
      <w:r>
        <w:rPr>
          <w:rFonts w:hint="eastAsia" w:ascii="黑体" w:hAnsi="宋体" w:eastAsia="黑体"/>
        </w:rPr>
        <w:t>质量指标</w:t>
      </w:r>
    </w:p>
    <w:p>
      <w:pPr>
        <w:spacing w:line="360" w:lineRule="auto"/>
        <w:rPr>
          <w:rFonts w:ascii="宋体" w:hAnsi="宋体"/>
        </w:rPr>
      </w:pPr>
      <w:r>
        <w:rPr>
          <w:rFonts w:ascii="宋体" w:hAnsi="宋体"/>
        </w:rPr>
        <w:t>（1）培训讲义编写逻辑合理；</w:t>
      </w:r>
      <w:r>
        <w:rPr>
          <w:rFonts w:ascii="宋体" w:hAnsi="宋体"/>
        </w:rPr>
        <w:br w:type="textWrapping"/>
      </w:r>
      <w:r>
        <w:rPr>
          <w:rFonts w:ascii="宋体" w:hAnsi="宋体"/>
        </w:rPr>
        <w:t>（2）培训资料正确有效；</w:t>
      </w:r>
      <w:r>
        <w:rPr>
          <w:rFonts w:ascii="宋体" w:hAnsi="宋体"/>
        </w:rPr>
        <w:br w:type="textWrapping"/>
      </w:r>
      <w:r>
        <w:rPr>
          <w:rFonts w:ascii="宋体" w:hAnsi="宋体"/>
        </w:rPr>
        <w:t>（3）语句组织通顺。</w:t>
      </w:r>
    </w:p>
    <w:p>
      <w:pPr>
        <w:rPr>
          <w:rFonts w:ascii="宋体" w:hAnsi="宋体"/>
        </w:rPr>
      </w:pPr>
    </w:p>
    <w:p>
      <w:pPr>
        <w:pStyle w:val="2"/>
        <w:numPr>
          <w:ilvl w:val="0"/>
          <w:numId w:val="0"/>
        </w:numPr>
        <w:ind w:left="425"/>
        <w:jc w:val="center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人工智能训练师（三级）操作技能考核</w:t>
      </w:r>
    </w:p>
    <w:p>
      <w:pPr>
        <w:pStyle w:val="2"/>
        <w:numPr>
          <w:ilvl w:val="0"/>
          <w:numId w:val="0"/>
        </w:numPr>
        <w:ind w:left="425"/>
        <w:jc w:val="center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试题评分表</w:t>
      </w:r>
    </w:p>
    <w:p>
      <w:pPr>
        <w:spacing w:line="360" w:lineRule="auto"/>
        <w:rPr>
          <w:rFonts w:ascii="黑体" w:hAnsi="黑体" w:eastAsia="黑体"/>
          <w:color w:val="000000"/>
          <w:szCs w:val="21"/>
        </w:rPr>
      </w:pPr>
      <w:r>
        <w:rPr>
          <w:rFonts w:hint="eastAsia" w:ascii="黑体" w:hAnsi="黑体" w:eastAsia="黑体"/>
          <w:color w:val="000000"/>
          <w:szCs w:val="21"/>
        </w:rPr>
        <w:t xml:space="preserve">准考证号：  </w:t>
      </w:r>
    </w:p>
    <w:p>
      <w:pPr>
        <w:spacing w:line="360" w:lineRule="auto"/>
        <w:rPr>
          <w:rFonts w:ascii="黑体" w:hAnsi="黑体" w:eastAsia="黑体"/>
          <w:b/>
          <w:color w:val="000000"/>
          <w:szCs w:val="21"/>
        </w:rPr>
      </w:pPr>
      <w:r>
        <w:rPr>
          <w:rFonts w:hint="eastAsia" w:ascii="黑体" w:hAnsi="黑体" w:eastAsia="黑体"/>
          <w:color w:val="000000"/>
          <w:szCs w:val="21"/>
        </w:rPr>
        <w:t>试题代码：</w:t>
      </w:r>
    </w:p>
    <w:p>
      <w:pPr>
        <w:spacing w:line="360" w:lineRule="auto"/>
        <w:rPr>
          <w:rFonts w:ascii="黑体" w:hAnsi="黑体" w:eastAsia="黑体"/>
          <w:color w:val="000000"/>
          <w:szCs w:val="21"/>
        </w:rPr>
      </w:pPr>
      <w:r>
        <w:rPr>
          <w:rFonts w:hint="eastAsia" w:ascii="黑体" w:hAnsi="黑体" w:eastAsia="黑体"/>
          <w:color w:val="000000"/>
          <w:szCs w:val="21"/>
        </w:rPr>
        <w:t>试题名称：</w:t>
      </w:r>
      <w:r>
        <w:rPr>
          <w:rFonts w:ascii="黑体" w:hAnsi="黑体" w:eastAsia="黑体"/>
          <w:color w:val="000000"/>
          <w:szCs w:val="21"/>
        </w:rPr>
        <w:t>数据清洗培训大纲编写</w:t>
      </w:r>
    </w:p>
    <w:p>
      <w:pPr>
        <w:spacing w:line="360" w:lineRule="auto"/>
        <w:rPr>
          <w:rFonts w:ascii="黑体" w:hAnsi="黑体" w:eastAsia="黑体"/>
          <w:color w:val="000000"/>
          <w:szCs w:val="21"/>
        </w:rPr>
      </w:pPr>
      <w:r>
        <w:rPr>
          <w:rFonts w:hint="eastAsia" w:ascii="黑体" w:hAnsi="黑体" w:eastAsia="黑体"/>
          <w:color w:val="000000"/>
          <w:szCs w:val="21"/>
        </w:rPr>
        <w:t>考核时间：</w:t>
      </w:r>
      <w:r>
        <w:rPr>
          <w:rFonts w:ascii="黑体" w:hAnsi="黑体" w:eastAsia="黑体"/>
          <w:color w:val="000000"/>
          <w:szCs w:val="21"/>
        </w:rPr>
        <w:t xml:space="preserve">10min </w:t>
      </w:r>
    </w:p>
    <w:p>
      <w:pPr>
        <w:adjustRightInd w:val="0"/>
        <w:snapToGrid w:val="0"/>
        <w:spacing w:line="360" w:lineRule="auto"/>
        <w:ind w:firstLine="480"/>
        <w:jc w:val="left"/>
        <w:rPr>
          <w:rFonts w:ascii="宋体" w:hAnsi="宋体"/>
          <w:color w:val="000000"/>
          <w:szCs w:val="21"/>
        </w:rPr>
      </w:pPr>
    </w:p>
    <w:p>
      <w:pPr>
        <w:adjustRightInd w:val="0"/>
        <w:snapToGrid w:val="0"/>
        <w:spacing w:line="360" w:lineRule="auto"/>
        <w:ind w:firstLine="480"/>
        <w:jc w:val="center"/>
        <w:rPr>
          <w:rFonts w:ascii="宋体" w:hAnsi="宋体"/>
          <w:color w:val="000000"/>
          <w:szCs w:val="21"/>
        </w:rPr>
      </w:pPr>
      <w:r>
        <w:rPr>
          <w:rFonts w:hint="eastAsia" w:ascii="宋体" w:hAnsi="宋体"/>
          <w:color w:val="000000"/>
          <w:szCs w:val="21"/>
        </w:rPr>
        <w:t>测量分评分表</w:t>
      </w:r>
    </w:p>
    <w:tbl>
      <w:tblPr>
        <w:tblStyle w:val="17"/>
        <w:tblW w:w="5000" w:type="pct"/>
        <w:jc w:val="center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6" w:space="0"/>
          <w:insideV w:val="single" w:color="auto" w:sz="6" w:space="0"/>
        </w:tblBorders>
        <w:shd w:val="clear" w:color="auto" w:fill="D9D9D9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31"/>
        <w:gridCol w:w="1304"/>
        <w:gridCol w:w="3368"/>
        <w:gridCol w:w="1026"/>
        <w:gridCol w:w="898"/>
        <w:gridCol w:w="895"/>
      </w:tblGrid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shd w:val="clear" w:color="auto" w:fill="D9D9D9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4" w:hRule="atLeast"/>
          <w:tblHeader/>
          <w:jc w:val="center"/>
        </w:trPr>
        <w:tc>
          <w:tcPr>
            <w:tcW w:w="605" w:type="pct"/>
            <w:tcBorders>
              <w:tl2br w:val="nil"/>
              <w:tr2bl w:val="nil"/>
            </w:tcBorders>
            <w:shd w:val="clear" w:color="auto" w:fill="BFBFBF"/>
            <w:vAlign w:val="center"/>
          </w:tcPr>
          <w:p>
            <w:pPr>
              <w:adjustRightInd w:val="0"/>
              <w:snapToGrid w:val="0"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细则编号</w:t>
            </w:r>
          </w:p>
        </w:tc>
        <w:tc>
          <w:tcPr>
            <w:tcW w:w="765" w:type="pct"/>
            <w:tcBorders>
              <w:tl2br w:val="nil"/>
              <w:tr2bl w:val="nil"/>
            </w:tcBorders>
            <w:shd w:val="clear" w:color="auto" w:fill="BFBFBF"/>
            <w:vAlign w:val="center"/>
          </w:tcPr>
          <w:p>
            <w:pPr>
              <w:adjustRightInd w:val="0"/>
              <w:snapToGrid w:val="0"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配分</w:t>
            </w:r>
          </w:p>
        </w:tc>
        <w:tc>
          <w:tcPr>
            <w:tcW w:w="1976" w:type="pct"/>
            <w:tcBorders>
              <w:tl2br w:val="nil"/>
              <w:tr2bl w:val="nil"/>
            </w:tcBorders>
            <w:shd w:val="clear" w:color="auto" w:fill="BFBFBF"/>
            <w:vAlign w:val="center"/>
          </w:tcPr>
          <w:p>
            <w:pPr>
              <w:adjustRightInd w:val="0"/>
              <w:snapToGrid w:val="0"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评分细则描述</w:t>
            </w:r>
          </w:p>
        </w:tc>
        <w:tc>
          <w:tcPr>
            <w:tcW w:w="602" w:type="pct"/>
            <w:tcBorders>
              <w:tl2br w:val="nil"/>
              <w:tr2bl w:val="nil"/>
            </w:tcBorders>
            <w:shd w:val="clear" w:color="auto" w:fill="BFBFBF"/>
            <w:vAlign w:val="center"/>
          </w:tcPr>
          <w:p>
            <w:pPr>
              <w:adjustRightInd w:val="0"/>
              <w:snapToGrid w:val="0"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规定或</w:t>
            </w:r>
          </w:p>
          <w:p>
            <w:pPr>
              <w:adjustRightInd w:val="0"/>
              <w:snapToGrid w:val="0"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标称值</w:t>
            </w:r>
          </w:p>
        </w:tc>
        <w:tc>
          <w:tcPr>
            <w:tcW w:w="527" w:type="pct"/>
            <w:tcBorders>
              <w:tl2br w:val="nil"/>
              <w:tr2bl w:val="nil"/>
            </w:tcBorders>
            <w:shd w:val="clear" w:color="auto" w:fill="BFBFBF"/>
          </w:tcPr>
          <w:p>
            <w:pPr>
              <w:adjustRightInd w:val="0"/>
              <w:snapToGrid w:val="0"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结果或</w:t>
            </w:r>
          </w:p>
          <w:p>
            <w:pPr>
              <w:adjustRightInd w:val="0"/>
              <w:snapToGrid w:val="0"/>
              <w:jc w:val="center"/>
              <w:rPr>
                <w:rFonts w:ascii="宋体" w:hAnsi="宋体"/>
                <w:szCs w:val="21"/>
                <w:highlight w:val="red"/>
              </w:rPr>
            </w:pPr>
            <w:r>
              <w:rPr>
                <w:rFonts w:hint="eastAsia" w:ascii="宋体" w:hAnsi="宋体"/>
                <w:szCs w:val="21"/>
              </w:rPr>
              <w:t>实际值</w:t>
            </w:r>
          </w:p>
        </w:tc>
        <w:tc>
          <w:tcPr>
            <w:tcW w:w="525" w:type="pct"/>
            <w:tcBorders>
              <w:tl2br w:val="nil"/>
              <w:tr2bl w:val="nil"/>
            </w:tcBorders>
            <w:shd w:val="clear" w:color="auto" w:fill="BFBFBF"/>
            <w:vAlign w:val="center"/>
          </w:tcPr>
          <w:p>
            <w:pPr>
              <w:adjustRightInd w:val="0"/>
              <w:snapToGrid w:val="0"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得分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60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M1</w:t>
            </w:r>
          </w:p>
        </w:tc>
        <w:tc>
          <w:tcPr>
            <w:tcW w:w="76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5</w:t>
            </w:r>
          </w:p>
        </w:tc>
        <w:tc>
          <w:tcPr>
            <w:tcW w:w="1976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回答内容与答案类似得1分；最多5分；</w:t>
            </w:r>
          </w:p>
        </w:tc>
        <w:tc>
          <w:tcPr>
            <w:tcW w:w="602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/>
                <w:color w:val="000000"/>
                <w:szCs w:val="21"/>
              </w:rPr>
              <w:t>根据数据</w:t>
            </w:r>
          </w:p>
        </w:tc>
        <w:tc>
          <w:tcPr>
            <w:tcW w:w="527" w:type="pct"/>
            <w:tcBorders>
              <w:tl2br w:val="nil"/>
              <w:tr2bl w:val="nil"/>
            </w:tcBorders>
            <w:shd w:val="clear" w:color="auto" w:fill="FFFFFF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  <w:tc>
          <w:tcPr>
            <w:tcW w:w="52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shd w:val="clear" w:color="auto" w:fill="D9D9D9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60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合计配分</w:t>
            </w:r>
          </w:p>
        </w:tc>
        <w:tc>
          <w:tcPr>
            <w:tcW w:w="76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5</w:t>
            </w:r>
          </w:p>
        </w:tc>
        <w:tc>
          <w:tcPr>
            <w:tcW w:w="2578" w:type="pct"/>
            <w:gridSpan w:val="2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合计得分</w:t>
            </w:r>
          </w:p>
        </w:tc>
        <w:tc>
          <w:tcPr>
            <w:tcW w:w="527" w:type="pct"/>
            <w:tcBorders>
              <w:tl2br w:val="nil"/>
              <w:tr2bl w:val="nil"/>
            </w:tcBorders>
            <w:shd w:val="clear" w:color="auto" w:fill="FFFFFF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/>
                <w:color w:val="000000"/>
                <w:szCs w:val="21"/>
              </w:rPr>
            </w:pPr>
          </w:p>
        </w:tc>
        <w:tc>
          <w:tcPr>
            <w:tcW w:w="52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/>
                <w:color w:val="000000"/>
                <w:szCs w:val="21"/>
              </w:rPr>
            </w:pPr>
          </w:p>
        </w:tc>
      </w:tr>
    </w:tbl>
    <w:p>
      <w:pPr>
        <w:adjustRightInd w:val="0"/>
        <w:snapToGrid w:val="0"/>
        <w:spacing w:line="360" w:lineRule="auto"/>
        <w:ind w:firstLine="480"/>
        <w:jc w:val="left"/>
        <w:rPr>
          <w:rFonts w:ascii="宋体" w:hAnsi="宋体"/>
          <w:color w:val="000000"/>
          <w:szCs w:val="21"/>
        </w:rPr>
      </w:pPr>
      <w:r>
        <w:rPr>
          <w:rFonts w:hint="eastAsia" w:ascii="宋体" w:hAnsi="宋体"/>
          <w:color w:val="000000"/>
          <w:szCs w:val="21"/>
        </w:rPr>
        <w:t>考评员：                                     日期：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jc w:val="center"/>
        <w:textAlignment w:val="baseline"/>
        <w:rPr>
          <w:rFonts w:hint="eastAsia" w:ascii="微软雅黑" w:hAnsi="微软雅黑" w:eastAsia="微软雅黑" w:cs="微软雅黑"/>
          <w:b/>
          <w:snapToGrid w:val="0"/>
          <w:color w:val="000000"/>
          <w:kern w:val="0"/>
          <w:sz w:val="32"/>
          <w:szCs w:val="32"/>
          <w14:ligatures w14:val="none"/>
        </w:rPr>
      </w:pP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jc w:val="center"/>
        <w:textAlignment w:val="baseline"/>
        <w:rPr>
          <w:rFonts w:hint="eastAsia" w:ascii="微软雅黑" w:hAnsi="微软雅黑" w:eastAsia="微软雅黑" w:cs="微软雅黑"/>
          <w:snapToGrid w:val="0"/>
          <w:color w:val="000000"/>
          <w:kern w:val="0"/>
          <w:sz w:val="21"/>
          <w:szCs w:val="21"/>
          <w14:ligatures w14:val="none"/>
        </w:rPr>
      </w:pPr>
      <w:r>
        <w:rPr>
          <w:rFonts w:hint="eastAsia" w:ascii="微软雅黑" w:hAnsi="微软雅黑" w:eastAsia="微软雅黑" w:cs="微软雅黑"/>
          <w:b/>
          <w:snapToGrid w:val="0"/>
          <w:color w:val="000000"/>
          <w:kern w:val="0"/>
          <w:sz w:val="32"/>
          <w:szCs w:val="32"/>
          <w14:ligatures w14:val="none"/>
        </w:rPr>
        <w:t>参考答案</w:t>
      </w:r>
      <w:r>
        <w:rPr>
          <w:rFonts w:hint="eastAsia" w:ascii="微软雅黑" w:hAnsi="微软雅黑" w:eastAsia="微软雅黑" w:cs="微软雅黑"/>
          <w:snapToGrid w:val="0"/>
          <w:color w:val="000000"/>
          <w:kern w:val="0"/>
          <w:sz w:val="21"/>
          <w:szCs w:val="21"/>
          <w14:ligatures w14:val="none"/>
        </w:rPr>
        <w:t>（尽量将细则内容写在上面的表格内，写不下可另写，但要具体可评判）</w:t>
      </w:r>
    </w:p>
    <w:p>
      <w:pPr>
        <w:rPr>
          <w:rFonts w:ascii="宋体" w:hAnsi="宋体" w:eastAsia="宋体"/>
          <w:b/>
          <w:color w:val="FF0000"/>
          <w:sz w:val="32"/>
        </w:rPr>
      </w:pPr>
      <w:r>
        <w:rPr>
          <w:rFonts w:hint="eastAsia" w:ascii="宋体" w:hAnsi="宋体" w:eastAsia="宋体"/>
          <w:b/>
          <w:color w:val="FF0000"/>
          <w:sz w:val="32"/>
        </w:rPr>
        <w:t>在下划线上填写答案。</w:t>
      </w:r>
    </w:p>
    <w:p>
      <w:pPr>
        <w:pStyle w:val="2"/>
        <w:rPr>
          <w:rFonts w:ascii="宋体" w:hAnsi="宋体" w:eastAsia="宋体"/>
        </w:rPr>
      </w:pPr>
      <w:r>
        <w:rPr>
          <w:rFonts w:hint="eastAsia" w:ascii="宋体" w:hAnsi="宋体" w:eastAsia="宋体"/>
        </w:rPr>
        <w:t>根据学习大纲补充学习目标</w:t>
      </w:r>
    </w:p>
    <w:p>
      <w:pPr>
        <w:rPr>
          <w:rFonts w:ascii="宋体" w:hAnsi="宋体" w:eastAsia="宋体"/>
          <w:b/>
          <w:sz w:val="24"/>
        </w:rPr>
      </w:pPr>
      <w:r>
        <w:rPr>
          <w:rFonts w:hint="eastAsia" w:ascii="宋体" w:hAnsi="宋体" w:eastAsia="宋体"/>
          <w:b/>
          <w:sz w:val="24"/>
        </w:rPr>
        <w:t>引言</w:t>
      </w:r>
    </w:p>
    <w:p>
      <w:pPr>
        <w:rPr>
          <w:rFonts w:hint="eastAsia" w:ascii="宋体" w:hAnsi="宋体" w:eastAsia="宋体"/>
          <w:sz w:val="24"/>
          <w:u w:val="single"/>
        </w:rPr>
      </w:pPr>
      <w:r>
        <w:rPr>
          <w:rFonts w:hint="eastAsia" w:ascii="宋体" w:hAnsi="宋体" w:eastAsia="宋体"/>
          <w:b/>
          <w:bCs/>
          <w:color w:val="0000FF"/>
        </w:rPr>
        <w:t>学习目标</w:t>
      </w:r>
      <w:r>
        <w:rPr>
          <w:rFonts w:hint="eastAsia" w:ascii="宋体" w:hAnsi="宋体" w:eastAsia="宋体"/>
          <w:b/>
          <w:bCs/>
          <w:color w:val="0000FF"/>
          <w:sz w:val="24"/>
        </w:rPr>
        <w:t>：</w:t>
      </w:r>
      <w:r>
        <w:rPr>
          <w:rFonts w:hint="eastAsia" w:ascii="宋体" w:hAnsi="宋体" w:eastAsia="宋体"/>
          <w:color w:val="0000FF"/>
          <w:sz w:val="24"/>
          <w:u w:val="single"/>
        </w:rPr>
        <w:t xml:space="preserve"> </w:t>
      </w:r>
      <w:r>
        <w:rPr>
          <w:rFonts w:ascii="宋体" w:hAnsi="宋体" w:eastAsia="宋体"/>
          <w:color w:val="0000FF"/>
          <w:sz w:val="24"/>
          <w:u w:val="single"/>
        </w:rPr>
        <w:t xml:space="preserve"> </w:t>
      </w:r>
      <w:r>
        <w:rPr>
          <w:rFonts w:hint="eastAsia" w:ascii="宋体" w:hAnsi="宋体" w:eastAsia="宋体"/>
          <w:color w:val="0000FF"/>
          <w:sz w:val="22"/>
          <w:szCs w:val="22"/>
          <w:u w:val="single"/>
        </w:rPr>
        <w:t>理解人工智能在康复训练中的价值，掌握数据清洗对提升康复数据质量的核心作用。</w:t>
      </w:r>
    </w:p>
    <w:p>
      <w:pPr>
        <w:rPr>
          <w:rFonts w:ascii="宋体" w:hAnsi="宋体" w:eastAsia="宋体"/>
        </w:rPr>
      </w:pPr>
      <w:r>
        <w:rPr>
          <w:rFonts w:hint="eastAsia" w:ascii="宋体" w:hAnsi="宋体" w:eastAsia="宋体"/>
          <w:sz w:val="24"/>
          <w:u w:val="single"/>
        </w:rPr>
        <w:t>内容：</w:t>
      </w:r>
      <w:r>
        <w:rPr>
          <w:rFonts w:ascii="宋体" w:hAnsi="宋体" w:eastAsia="宋体"/>
          <w:sz w:val="24"/>
          <w:u w:val="single"/>
        </w:rPr>
        <w:t xml:space="preserve">   </w:t>
      </w:r>
      <w:r>
        <w:rPr>
          <w:rFonts w:hint="eastAsia" w:ascii="宋体" w:hAnsi="宋体" w:eastAsia="宋体"/>
          <w:sz w:val="24"/>
          <w:u w:val="single"/>
        </w:rPr>
        <w:t xml:space="preserve"> </w:t>
      </w:r>
      <w:r>
        <w:rPr>
          <w:rFonts w:ascii="宋体" w:hAnsi="宋体" w:eastAsia="宋体"/>
          <w:sz w:val="24"/>
          <w:u w:val="single"/>
        </w:rPr>
        <w:t xml:space="preserve">    </w:t>
      </w:r>
      <w:r>
        <w:rPr>
          <w:rFonts w:hint="eastAsia" w:ascii="宋体" w:hAnsi="宋体" w:eastAsia="宋体"/>
          <w:sz w:val="24"/>
          <w:u w:val="single"/>
        </w:rPr>
        <w:t xml:space="preserve"> </w:t>
      </w:r>
      <w:r>
        <w:rPr>
          <w:rFonts w:ascii="宋体" w:hAnsi="宋体" w:eastAsia="宋体"/>
          <w:sz w:val="24"/>
          <w:u w:val="single"/>
        </w:rPr>
        <w:t xml:space="preserve">    </w:t>
      </w:r>
    </w:p>
    <w:p>
      <w:pPr>
        <w:rPr>
          <w:rFonts w:ascii="宋体" w:hAnsi="宋体" w:eastAsia="宋体"/>
        </w:rPr>
      </w:pPr>
      <w:r>
        <w:rPr>
          <w:rFonts w:hint="eastAsia" w:ascii="宋体" w:hAnsi="宋体" w:eastAsia="宋体"/>
        </w:rPr>
        <w:t>内容：</w:t>
      </w:r>
    </w:p>
    <w:p>
      <w:pPr>
        <w:rPr>
          <w:rFonts w:ascii="宋体" w:hAnsi="宋体" w:eastAsia="宋体"/>
        </w:rPr>
      </w:pPr>
      <w:r>
        <w:rPr>
          <w:rFonts w:hint="eastAsia" w:ascii="宋体" w:hAnsi="宋体" w:eastAsia="宋体"/>
        </w:rPr>
        <w:t>介绍人工智能在康复训练中的应用，数据清洗在处理康复数据中的作用。</w:t>
      </w:r>
    </w:p>
    <w:p>
      <w:pPr>
        <w:rPr>
          <w:rFonts w:ascii="宋体" w:hAnsi="宋体" w:eastAsia="宋体"/>
        </w:rPr>
      </w:pPr>
    </w:p>
    <w:p>
      <w:pPr>
        <w:rPr>
          <w:rFonts w:ascii="宋体" w:hAnsi="宋体" w:eastAsia="宋体"/>
          <w:b/>
          <w:sz w:val="24"/>
        </w:rPr>
      </w:pPr>
      <w:r>
        <w:rPr>
          <w:rFonts w:hint="eastAsia" w:ascii="宋体" w:hAnsi="宋体" w:eastAsia="宋体"/>
          <w:b/>
          <w:sz w:val="24"/>
        </w:rPr>
        <w:t>数据清洗基础理论</w:t>
      </w:r>
    </w:p>
    <w:p>
      <w:pPr>
        <w:rPr>
          <w:rFonts w:ascii="宋体" w:hAnsi="宋体" w:eastAsia="宋体"/>
        </w:rPr>
      </w:pPr>
      <w:r>
        <w:rPr>
          <w:rFonts w:hint="eastAsia" w:ascii="宋体" w:hAnsi="宋体" w:eastAsia="宋体"/>
          <w:b/>
          <w:bCs/>
          <w:color w:val="0000FF"/>
        </w:rPr>
        <w:t>学习目标</w:t>
      </w:r>
      <w:r>
        <w:rPr>
          <w:rFonts w:hint="eastAsia" w:ascii="宋体" w:hAnsi="宋体" w:eastAsia="宋体"/>
          <w:b/>
          <w:bCs/>
          <w:color w:val="0000FF"/>
          <w:sz w:val="24"/>
        </w:rPr>
        <w:t>：</w:t>
      </w:r>
      <w:r>
        <w:rPr>
          <w:rFonts w:hint="eastAsia" w:ascii="宋体" w:hAnsi="宋体" w:eastAsia="宋体"/>
          <w:b/>
          <w:bCs/>
          <w:color w:val="0000FF"/>
          <w:sz w:val="24"/>
          <w:u w:val="single"/>
        </w:rPr>
        <w:t xml:space="preserve"> </w:t>
      </w:r>
      <w:r>
        <w:rPr>
          <w:rFonts w:ascii="宋体" w:hAnsi="宋体" w:eastAsia="宋体"/>
          <w:color w:val="0000FF"/>
          <w:sz w:val="32"/>
          <w:szCs w:val="32"/>
          <w:u w:val="single"/>
        </w:rPr>
        <w:t xml:space="preserve">   </w:t>
      </w:r>
      <w:r>
        <w:rPr>
          <w:rStyle w:val="19"/>
          <w:rFonts w:ascii="Segoe UI" w:hAnsi="Segoe UI" w:eastAsia="Segoe UI" w:cs="Segoe UI"/>
          <w:i w:val="0"/>
          <w:iCs w:val="0"/>
          <w:caps w:val="0"/>
          <w:color w:val="0000FF"/>
          <w:spacing w:val="0"/>
          <w:sz w:val="20"/>
          <w:szCs w:val="20"/>
          <w:u w:val="single"/>
        </w:rPr>
        <w:t>掌握数据清洗的基本概念与核心任务，理解其在数据分析和模型训练中的关键作用</w:t>
      </w:r>
      <w:r>
        <w:rPr>
          <w:rFonts w:ascii="宋体" w:hAnsi="宋体" w:eastAsia="宋体"/>
          <w:color w:val="0000FF"/>
          <w:sz w:val="32"/>
          <w:szCs w:val="32"/>
          <w:u w:val="single"/>
        </w:rPr>
        <w:t xml:space="preserve"> </w:t>
      </w:r>
      <w:r>
        <w:rPr>
          <w:rFonts w:hint="eastAsia" w:ascii="宋体" w:hAnsi="宋体" w:eastAsia="宋体"/>
          <w:sz w:val="24"/>
          <w:u w:val="single"/>
        </w:rPr>
        <w:t xml:space="preserve"> </w:t>
      </w:r>
      <w:r>
        <w:rPr>
          <w:rFonts w:ascii="宋体" w:hAnsi="宋体" w:eastAsia="宋体"/>
          <w:sz w:val="24"/>
          <w:u w:val="single"/>
        </w:rPr>
        <w:t xml:space="preserve">    </w:t>
      </w:r>
      <w:r>
        <w:rPr>
          <w:rFonts w:hint="eastAsia" w:ascii="宋体" w:hAnsi="宋体" w:eastAsia="宋体"/>
          <w:sz w:val="24"/>
          <w:u w:val="single"/>
        </w:rPr>
        <w:t xml:space="preserve"> </w:t>
      </w:r>
      <w:r>
        <w:rPr>
          <w:rFonts w:ascii="宋体" w:hAnsi="宋体" w:eastAsia="宋体"/>
          <w:sz w:val="24"/>
          <w:u w:val="single"/>
        </w:rPr>
        <w:t xml:space="preserve">    </w:t>
      </w:r>
    </w:p>
    <w:p>
      <w:pPr>
        <w:rPr>
          <w:rFonts w:ascii="宋体" w:hAnsi="宋体" w:eastAsia="宋体"/>
        </w:rPr>
      </w:pPr>
      <w:r>
        <w:rPr>
          <w:rFonts w:hint="eastAsia" w:ascii="宋体" w:hAnsi="宋体" w:eastAsia="宋体"/>
        </w:rPr>
        <w:t>内容：</w:t>
      </w:r>
    </w:p>
    <w:p>
      <w:pPr>
        <w:rPr>
          <w:rFonts w:ascii="宋体" w:hAnsi="宋体" w:eastAsia="宋体"/>
        </w:rPr>
      </w:pPr>
      <w:r>
        <w:rPr>
          <w:rFonts w:hint="eastAsia" w:ascii="宋体" w:hAnsi="宋体" w:eastAsia="宋体"/>
        </w:rPr>
        <w:t>什么是数据清洗？</w:t>
      </w:r>
    </w:p>
    <w:p>
      <w:pPr>
        <w:rPr>
          <w:rFonts w:ascii="宋体" w:hAnsi="宋体" w:eastAsia="宋体"/>
        </w:rPr>
      </w:pPr>
      <w:r>
        <w:rPr>
          <w:rFonts w:hint="eastAsia" w:ascii="宋体" w:hAnsi="宋体" w:eastAsia="宋体"/>
        </w:rPr>
        <w:t>数据清洗的常见任务：数据去重、缺失值处理、数据格式转换等。</w:t>
      </w:r>
    </w:p>
    <w:p>
      <w:pPr>
        <w:rPr>
          <w:rFonts w:ascii="宋体" w:hAnsi="宋体" w:eastAsia="宋体"/>
        </w:rPr>
      </w:pPr>
      <w:r>
        <w:rPr>
          <w:rFonts w:hint="eastAsia" w:ascii="宋体" w:hAnsi="宋体" w:eastAsia="宋体"/>
        </w:rPr>
        <w:t>数据清洗在数据分析和模型训练中的重要性。</w:t>
      </w:r>
    </w:p>
    <w:p>
      <w:pPr>
        <w:rPr>
          <w:rFonts w:ascii="宋体" w:hAnsi="宋体" w:eastAsia="宋体"/>
        </w:rPr>
      </w:pPr>
    </w:p>
    <w:p>
      <w:pPr>
        <w:rPr>
          <w:rFonts w:ascii="宋体" w:hAnsi="宋体" w:eastAsia="宋体"/>
          <w:b/>
          <w:sz w:val="24"/>
        </w:rPr>
      </w:pPr>
      <w:r>
        <w:rPr>
          <w:rFonts w:hint="eastAsia" w:ascii="宋体" w:hAnsi="宋体" w:eastAsia="宋体"/>
          <w:b/>
          <w:sz w:val="24"/>
        </w:rPr>
        <w:t>常用数据清洗工具简介</w:t>
      </w:r>
    </w:p>
    <w:p>
      <w:pPr>
        <w:rPr>
          <w:rFonts w:ascii="宋体" w:hAnsi="宋体" w:eastAsia="宋体"/>
        </w:rPr>
      </w:pPr>
      <w:r>
        <w:rPr>
          <w:rFonts w:hint="eastAsia" w:ascii="宋体" w:hAnsi="宋体" w:eastAsia="宋体"/>
          <w:b/>
          <w:bCs/>
          <w:color w:val="0000FF"/>
        </w:rPr>
        <w:t>学习目标</w:t>
      </w:r>
      <w:r>
        <w:rPr>
          <w:rFonts w:hint="eastAsia" w:ascii="宋体" w:hAnsi="宋体" w:eastAsia="宋体"/>
          <w:b/>
          <w:bCs/>
          <w:color w:val="0000FF"/>
          <w:sz w:val="24"/>
        </w:rPr>
        <w:t>：</w:t>
      </w:r>
      <w:r>
        <w:rPr>
          <w:rFonts w:hint="eastAsia" w:ascii="宋体" w:hAnsi="宋体" w:eastAsia="宋体"/>
          <w:b/>
          <w:bCs/>
          <w:color w:val="0000FF"/>
          <w:sz w:val="24"/>
          <w:u w:val="single"/>
        </w:rPr>
        <w:t xml:space="preserve"> </w:t>
      </w:r>
      <w:r>
        <w:rPr>
          <w:rStyle w:val="19"/>
          <w:rFonts w:ascii="Segoe UI" w:hAnsi="Segoe UI" w:eastAsia="Segoe UI" w:cs="Segoe UI"/>
          <w:i w:val="0"/>
          <w:iCs w:val="0"/>
          <w:caps w:val="0"/>
          <w:color w:val="0000FF"/>
          <w:spacing w:val="0"/>
          <w:sz w:val="16"/>
          <w:szCs w:val="16"/>
          <w:u w:val="single"/>
        </w:rPr>
        <w:t>熟悉主流数据清洗工具的核心功能与适用场景，能够根据需求选择合适的工具</w:t>
      </w:r>
      <w:r>
        <w:rPr>
          <w:rFonts w:hint="default" w:ascii="Segoe UI" w:hAnsi="Segoe UI" w:eastAsia="Segoe UI" w:cs="Segoe UI"/>
          <w:i w:val="0"/>
          <w:iCs w:val="0"/>
          <w:caps w:val="0"/>
          <w:color w:val="0000FF"/>
          <w:spacing w:val="0"/>
          <w:sz w:val="16"/>
          <w:szCs w:val="16"/>
          <w:u w:val="single"/>
        </w:rPr>
        <w:t>。</w:t>
      </w:r>
      <w:r>
        <w:rPr>
          <w:rFonts w:ascii="宋体" w:hAnsi="宋体" w:eastAsia="宋体"/>
          <w:b/>
          <w:bCs/>
          <w:color w:val="0000FF"/>
          <w:sz w:val="24"/>
          <w:u w:val="single"/>
        </w:rPr>
        <w:t xml:space="preserve">   </w:t>
      </w:r>
      <w:r>
        <w:rPr>
          <w:rFonts w:ascii="宋体" w:hAnsi="宋体" w:eastAsia="宋体"/>
          <w:sz w:val="24"/>
          <w:u w:val="single"/>
        </w:rPr>
        <w:t xml:space="preserve"> </w:t>
      </w:r>
      <w:r>
        <w:rPr>
          <w:rFonts w:hint="eastAsia" w:ascii="宋体" w:hAnsi="宋体" w:eastAsia="宋体"/>
          <w:sz w:val="24"/>
          <w:u w:val="single"/>
        </w:rPr>
        <w:t xml:space="preserve"> </w:t>
      </w:r>
      <w:r>
        <w:rPr>
          <w:rFonts w:ascii="宋体" w:hAnsi="宋体" w:eastAsia="宋体"/>
          <w:sz w:val="24"/>
          <w:u w:val="single"/>
        </w:rPr>
        <w:t xml:space="preserve">    </w:t>
      </w:r>
      <w:r>
        <w:rPr>
          <w:rFonts w:hint="eastAsia" w:ascii="宋体" w:hAnsi="宋体" w:eastAsia="宋体"/>
          <w:sz w:val="24"/>
          <w:u w:val="single"/>
        </w:rPr>
        <w:t xml:space="preserve"> </w:t>
      </w:r>
      <w:r>
        <w:rPr>
          <w:rFonts w:ascii="宋体" w:hAnsi="宋体" w:eastAsia="宋体"/>
          <w:sz w:val="24"/>
          <w:u w:val="single"/>
        </w:rPr>
        <w:t xml:space="preserve">    </w:t>
      </w:r>
    </w:p>
    <w:p>
      <w:pPr>
        <w:rPr>
          <w:rFonts w:ascii="宋体" w:hAnsi="宋体" w:eastAsia="宋体"/>
        </w:rPr>
      </w:pPr>
      <w:r>
        <w:rPr>
          <w:rFonts w:hint="eastAsia" w:ascii="宋体" w:hAnsi="宋体" w:eastAsia="宋体"/>
        </w:rPr>
        <w:t>内容：</w:t>
      </w:r>
    </w:p>
    <w:p>
      <w:pPr>
        <w:rPr>
          <w:rFonts w:ascii="宋体" w:hAnsi="宋体" w:eastAsia="宋体"/>
        </w:rPr>
      </w:pPr>
      <w:r>
        <w:rPr>
          <w:rFonts w:ascii="宋体" w:hAnsi="宋体" w:eastAsia="宋体"/>
        </w:rPr>
        <w:t>Pandas：强大的数据处理与分析工具。</w:t>
      </w:r>
    </w:p>
    <w:p>
      <w:pPr>
        <w:rPr>
          <w:rFonts w:ascii="宋体" w:hAnsi="宋体" w:eastAsia="宋体"/>
        </w:rPr>
      </w:pPr>
      <w:r>
        <w:rPr>
          <w:rFonts w:ascii="宋体" w:hAnsi="宋体" w:eastAsia="宋体"/>
        </w:rPr>
        <w:t>NumPy：高性能科学计算和数据处理库。</w:t>
      </w:r>
    </w:p>
    <w:p>
      <w:pPr>
        <w:rPr>
          <w:rFonts w:ascii="宋体" w:hAnsi="宋体" w:eastAsia="宋体"/>
        </w:rPr>
      </w:pPr>
      <w:r>
        <w:rPr>
          <w:rFonts w:ascii="宋体" w:hAnsi="宋体" w:eastAsia="宋体"/>
        </w:rPr>
        <w:t>OpenRefine：用于数据清洗的开源工具。</w:t>
      </w:r>
    </w:p>
    <w:p>
      <w:pPr>
        <w:rPr>
          <w:rFonts w:ascii="宋体" w:hAnsi="宋体" w:eastAsia="宋体"/>
        </w:rPr>
      </w:pPr>
      <w:r>
        <w:rPr>
          <w:rFonts w:ascii="宋体" w:hAnsi="宋体" w:eastAsia="宋体"/>
        </w:rPr>
        <w:t>Dask：用于处理大规模数据的并行计算库。</w:t>
      </w:r>
    </w:p>
    <w:p>
      <w:pPr>
        <w:rPr>
          <w:rFonts w:ascii="宋体" w:hAnsi="宋体" w:eastAsia="宋体"/>
        </w:rPr>
      </w:pPr>
    </w:p>
    <w:p>
      <w:pPr>
        <w:rPr>
          <w:rFonts w:ascii="宋体" w:hAnsi="宋体" w:eastAsia="宋体"/>
          <w:b/>
          <w:sz w:val="24"/>
        </w:rPr>
      </w:pPr>
      <w:r>
        <w:rPr>
          <w:rFonts w:hint="eastAsia" w:ascii="宋体" w:hAnsi="宋体" w:eastAsia="宋体"/>
          <w:b/>
          <w:sz w:val="24"/>
        </w:rPr>
        <w:t>环境搭建与工具安装</w:t>
      </w:r>
    </w:p>
    <w:p>
      <w:pPr>
        <w:rPr>
          <w:rFonts w:ascii="宋体" w:hAnsi="宋体" w:eastAsia="宋体"/>
        </w:rPr>
      </w:pPr>
      <w:r>
        <w:rPr>
          <w:rFonts w:hint="eastAsia" w:ascii="宋体" w:hAnsi="宋体" w:eastAsia="宋体"/>
          <w:b/>
          <w:bCs/>
          <w:color w:val="0000FF"/>
        </w:rPr>
        <w:t>学习目标</w:t>
      </w:r>
      <w:r>
        <w:rPr>
          <w:rFonts w:hint="eastAsia" w:ascii="宋体" w:hAnsi="宋体" w:eastAsia="宋体"/>
          <w:b/>
          <w:bCs/>
          <w:color w:val="0000FF"/>
          <w:sz w:val="24"/>
        </w:rPr>
        <w:t>：</w:t>
      </w:r>
      <w:r>
        <w:rPr>
          <w:rFonts w:hint="eastAsia" w:ascii="宋体" w:hAnsi="宋体" w:eastAsia="宋体"/>
          <w:b/>
          <w:bCs/>
          <w:color w:val="0000FF"/>
          <w:sz w:val="24"/>
          <w:u w:val="single"/>
        </w:rPr>
        <w:t xml:space="preserve"> </w:t>
      </w:r>
      <w:r>
        <w:rPr>
          <w:rFonts w:ascii="宋体" w:hAnsi="宋体" w:eastAsia="宋体"/>
          <w:b/>
          <w:bCs/>
          <w:color w:val="0000FF"/>
          <w:sz w:val="24"/>
          <w:u w:val="single"/>
        </w:rPr>
        <w:t xml:space="preserve"> </w:t>
      </w:r>
      <w:r>
        <w:rPr>
          <w:rStyle w:val="19"/>
          <w:rFonts w:ascii="Segoe UI" w:hAnsi="Segoe UI" w:eastAsia="Segoe UI" w:cs="Segoe UI"/>
          <w:i w:val="0"/>
          <w:iCs w:val="0"/>
          <w:caps w:val="0"/>
          <w:color w:val="0000FF"/>
          <w:spacing w:val="0"/>
          <w:sz w:val="16"/>
          <w:szCs w:val="16"/>
          <w:u w:val="single"/>
        </w:rPr>
        <w:t>掌握数据清洗工具的安装和环境配置</w:t>
      </w:r>
      <w:r>
        <w:rPr>
          <w:rFonts w:hint="default" w:ascii="Segoe UI" w:hAnsi="Segoe UI" w:eastAsia="Segoe UI" w:cs="Segoe UI"/>
          <w:i w:val="0"/>
          <w:iCs w:val="0"/>
          <w:caps w:val="0"/>
          <w:color w:val="0000FF"/>
          <w:spacing w:val="0"/>
          <w:sz w:val="16"/>
          <w:szCs w:val="16"/>
          <w:u w:val="single"/>
        </w:rPr>
        <w:t>。</w:t>
      </w:r>
      <w:r>
        <w:rPr>
          <w:rFonts w:ascii="宋体" w:hAnsi="宋体" w:eastAsia="宋体"/>
          <w:b/>
          <w:bCs/>
          <w:color w:val="0000FF"/>
          <w:sz w:val="24"/>
          <w:u w:val="single"/>
        </w:rPr>
        <w:t xml:space="preserve"> </w:t>
      </w:r>
      <w:r>
        <w:rPr>
          <w:rFonts w:ascii="宋体" w:hAnsi="宋体" w:eastAsia="宋体"/>
          <w:sz w:val="24"/>
          <w:u w:val="single"/>
        </w:rPr>
        <w:t xml:space="preserve">  </w:t>
      </w:r>
      <w:r>
        <w:rPr>
          <w:rFonts w:hint="eastAsia" w:ascii="宋体" w:hAnsi="宋体" w:eastAsia="宋体"/>
          <w:sz w:val="24"/>
          <w:u w:val="single"/>
        </w:rPr>
        <w:t xml:space="preserve"> </w:t>
      </w:r>
      <w:r>
        <w:rPr>
          <w:rFonts w:ascii="宋体" w:hAnsi="宋体" w:eastAsia="宋体"/>
          <w:sz w:val="24"/>
          <w:u w:val="single"/>
        </w:rPr>
        <w:t xml:space="preserve">    </w:t>
      </w:r>
      <w:r>
        <w:rPr>
          <w:rFonts w:hint="eastAsia" w:ascii="宋体" w:hAnsi="宋体" w:eastAsia="宋体"/>
          <w:sz w:val="24"/>
          <w:u w:val="single"/>
        </w:rPr>
        <w:t xml:space="preserve"> </w:t>
      </w:r>
      <w:r>
        <w:rPr>
          <w:rFonts w:ascii="宋体" w:hAnsi="宋体" w:eastAsia="宋体"/>
          <w:sz w:val="24"/>
          <w:u w:val="single"/>
        </w:rPr>
        <w:t xml:space="preserve">    </w:t>
      </w:r>
    </w:p>
    <w:p>
      <w:pPr>
        <w:rPr>
          <w:rFonts w:ascii="宋体" w:hAnsi="宋体" w:eastAsia="宋体"/>
        </w:rPr>
      </w:pPr>
      <w:r>
        <w:rPr>
          <w:rFonts w:hint="eastAsia" w:ascii="宋体" w:hAnsi="宋体" w:eastAsia="宋体"/>
        </w:rPr>
        <w:t>内容：</w:t>
      </w:r>
    </w:p>
    <w:p>
      <w:pPr>
        <w:rPr>
          <w:rFonts w:ascii="宋体" w:hAnsi="宋体" w:eastAsia="宋体"/>
        </w:rPr>
      </w:pPr>
      <w:r>
        <w:rPr>
          <w:rFonts w:hint="eastAsia" w:ascii="宋体" w:hAnsi="宋体" w:eastAsia="宋体"/>
        </w:rPr>
        <w:t>安装</w:t>
      </w:r>
      <w:r>
        <w:rPr>
          <w:rFonts w:ascii="宋体" w:hAnsi="宋体" w:eastAsia="宋体"/>
        </w:rPr>
        <w:t>Python和pip包管理工具。</w:t>
      </w:r>
    </w:p>
    <w:p>
      <w:pPr>
        <w:rPr>
          <w:rFonts w:ascii="宋体" w:hAnsi="宋体" w:eastAsia="宋体"/>
        </w:rPr>
      </w:pPr>
      <w:r>
        <w:rPr>
          <w:rFonts w:hint="eastAsia" w:ascii="宋体" w:hAnsi="宋体" w:eastAsia="宋体"/>
        </w:rPr>
        <w:t>安装并配置</w:t>
      </w:r>
      <w:r>
        <w:rPr>
          <w:rFonts w:ascii="宋体" w:hAnsi="宋体" w:eastAsia="宋体"/>
        </w:rPr>
        <w:t>Pandas、NumPy、OpenRefine、Dask。</w:t>
      </w:r>
    </w:p>
    <w:p>
      <w:pPr>
        <w:rPr>
          <w:rFonts w:ascii="宋体" w:hAnsi="宋体" w:eastAsia="宋体"/>
        </w:rPr>
      </w:pPr>
    </w:p>
    <w:p>
      <w:pPr>
        <w:rPr>
          <w:rFonts w:ascii="宋体" w:hAnsi="宋体" w:eastAsia="宋体"/>
          <w:b/>
          <w:sz w:val="24"/>
        </w:rPr>
      </w:pPr>
      <w:r>
        <w:rPr>
          <w:rFonts w:ascii="宋体" w:hAnsi="宋体" w:eastAsia="宋体"/>
          <w:b/>
          <w:sz w:val="24"/>
        </w:rPr>
        <w:t>Pandas实战</w:t>
      </w:r>
    </w:p>
    <w:p>
      <w:pPr>
        <w:rPr>
          <w:rFonts w:ascii="宋体" w:hAnsi="宋体" w:eastAsia="宋体"/>
        </w:rPr>
      </w:pPr>
      <w:r>
        <w:rPr>
          <w:rFonts w:hint="eastAsia" w:ascii="宋体" w:hAnsi="宋体" w:eastAsia="宋体"/>
          <w:b/>
          <w:bCs/>
          <w:color w:val="0000FF"/>
        </w:rPr>
        <w:t>学习目标</w:t>
      </w:r>
      <w:r>
        <w:rPr>
          <w:rFonts w:hint="eastAsia" w:ascii="宋体" w:hAnsi="宋体" w:eastAsia="宋体"/>
          <w:b/>
          <w:bCs/>
          <w:color w:val="0000FF"/>
          <w:sz w:val="24"/>
        </w:rPr>
        <w:t>：</w:t>
      </w:r>
      <w:r>
        <w:rPr>
          <w:rFonts w:hint="eastAsia" w:ascii="宋体" w:hAnsi="宋体" w:eastAsia="宋体"/>
          <w:b/>
          <w:bCs/>
          <w:color w:val="0000FF"/>
          <w:sz w:val="24"/>
          <w:u w:val="single"/>
        </w:rPr>
        <w:t xml:space="preserve"> </w:t>
      </w:r>
      <w:r>
        <w:rPr>
          <w:rFonts w:ascii="宋体" w:hAnsi="宋体" w:eastAsia="宋体"/>
          <w:color w:val="0000FF"/>
          <w:sz w:val="24"/>
          <w:u w:val="single"/>
        </w:rPr>
        <w:t xml:space="preserve">  </w:t>
      </w:r>
      <w:r>
        <w:rPr>
          <w:rStyle w:val="19"/>
          <w:rFonts w:ascii="Segoe UI" w:hAnsi="Segoe UI" w:eastAsia="Segoe UI" w:cs="Segoe UI"/>
          <w:i w:val="0"/>
          <w:iCs w:val="0"/>
          <w:caps w:val="0"/>
          <w:color w:val="0000FF"/>
          <w:spacing w:val="0"/>
          <w:sz w:val="16"/>
          <w:szCs w:val="16"/>
          <w:u w:val="single"/>
        </w:rPr>
        <w:t>能够使用Pandas完成数据导入、筛选、转换等核心清洗任务</w:t>
      </w:r>
      <w:r>
        <w:rPr>
          <w:rFonts w:hint="default" w:ascii="Segoe UI" w:hAnsi="Segoe UI" w:eastAsia="Segoe UI" w:cs="Segoe UI"/>
          <w:i w:val="0"/>
          <w:iCs w:val="0"/>
          <w:caps w:val="0"/>
          <w:color w:val="404040"/>
          <w:spacing w:val="0"/>
          <w:sz w:val="16"/>
          <w:szCs w:val="16"/>
        </w:rPr>
        <w:t>。</w:t>
      </w:r>
      <w:r>
        <w:rPr>
          <w:rFonts w:ascii="宋体" w:hAnsi="宋体" w:eastAsia="宋体"/>
          <w:sz w:val="24"/>
          <w:u w:val="single"/>
        </w:rPr>
        <w:t xml:space="preserve">  </w:t>
      </w:r>
      <w:r>
        <w:rPr>
          <w:rFonts w:hint="eastAsia" w:ascii="宋体" w:hAnsi="宋体" w:eastAsia="宋体"/>
          <w:sz w:val="24"/>
          <w:u w:val="single"/>
        </w:rPr>
        <w:t xml:space="preserve"> </w:t>
      </w:r>
      <w:r>
        <w:rPr>
          <w:rFonts w:ascii="宋体" w:hAnsi="宋体" w:eastAsia="宋体"/>
          <w:sz w:val="24"/>
          <w:u w:val="single"/>
        </w:rPr>
        <w:t xml:space="preserve">    </w:t>
      </w:r>
      <w:r>
        <w:rPr>
          <w:rFonts w:hint="eastAsia" w:ascii="宋体" w:hAnsi="宋体" w:eastAsia="宋体"/>
          <w:sz w:val="24"/>
          <w:u w:val="single"/>
        </w:rPr>
        <w:t xml:space="preserve"> </w:t>
      </w:r>
      <w:r>
        <w:rPr>
          <w:rFonts w:ascii="宋体" w:hAnsi="宋体" w:eastAsia="宋体"/>
          <w:sz w:val="24"/>
          <w:u w:val="single"/>
        </w:rPr>
        <w:t xml:space="preserve">    </w:t>
      </w:r>
    </w:p>
    <w:p>
      <w:pPr>
        <w:rPr>
          <w:rFonts w:ascii="宋体" w:hAnsi="宋体" w:eastAsia="宋体"/>
        </w:rPr>
      </w:pPr>
      <w:r>
        <w:rPr>
          <w:rFonts w:hint="eastAsia" w:ascii="宋体" w:hAnsi="宋体" w:eastAsia="宋体"/>
        </w:rPr>
        <w:t>内容：</w:t>
      </w:r>
    </w:p>
    <w:p>
      <w:pPr>
        <w:rPr>
          <w:rFonts w:ascii="宋体" w:hAnsi="宋体" w:eastAsia="宋体"/>
        </w:rPr>
      </w:pPr>
      <w:r>
        <w:rPr>
          <w:rFonts w:hint="eastAsia" w:ascii="宋体" w:hAnsi="宋体" w:eastAsia="宋体"/>
        </w:rPr>
        <w:t>数据导入与导出：读取和保存</w:t>
      </w:r>
      <w:r>
        <w:rPr>
          <w:rFonts w:ascii="宋体" w:hAnsi="宋体" w:eastAsia="宋体"/>
        </w:rPr>
        <w:t>CSV、Excel等格式的数据。</w:t>
      </w:r>
    </w:p>
    <w:p>
      <w:pPr>
        <w:rPr>
          <w:rFonts w:ascii="宋体" w:hAnsi="宋体" w:eastAsia="宋体"/>
        </w:rPr>
      </w:pPr>
      <w:r>
        <w:rPr>
          <w:rFonts w:hint="eastAsia" w:ascii="宋体" w:hAnsi="宋体" w:eastAsia="宋体"/>
        </w:rPr>
        <w:t>数据筛选与过滤：条件筛选、去重、缺失值处理。</w:t>
      </w:r>
    </w:p>
    <w:p>
      <w:pPr>
        <w:rPr>
          <w:rFonts w:ascii="宋体" w:hAnsi="宋体" w:eastAsia="宋体"/>
        </w:rPr>
      </w:pPr>
      <w:r>
        <w:rPr>
          <w:rFonts w:hint="eastAsia" w:ascii="宋体" w:hAnsi="宋体" w:eastAsia="宋体"/>
        </w:rPr>
        <w:t>数据转换：数据类型转换、时间序列处理。</w:t>
      </w:r>
    </w:p>
    <w:p>
      <w:pPr>
        <w:rPr>
          <w:rFonts w:ascii="宋体" w:hAnsi="宋体" w:eastAsia="宋体"/>
        </w:rPr>
      </w:pPr>
      <w:r>
        <w:rPr>
          <w:rFonts w:hint="eastAsia" w:ascii="宋体" w:hAnsi="宋体" w:eastAsia="宋体"/>
        </w:rPr>
        <w:t>实践操作：使用</w:t>
      </w:r>
      <w:r>
        <w:rPr>
          <w:rFonts w:ascii="宋体" w:hAnsi="宋体" w:eastAsia="宋体"/>
        </w:rPr>
        <w:t>Pandas清洗一个康复数据集。</w:t>
      </w:r>
    </w:p>
    <w:p>
      <w:pPr>
        <w:rPr>
          <w:rFonts w:ascii="宋体" w:hAnsi="宋体" w:eastAsia="宋体"/>
        </w:rPr>
      </w:pPr>
    </w:p>
    <w:p>
      <w:pPr>
        <w:rPr>
          <w:rFonts w:ascii="宋体" w:hAnsi="宋体" w:eastAsia="宋体"/>
          <w:b/>
          <w:sz w:val="24"/>
        </w:rPr>
      </w:pPr>
      <w:r>
        <w:rPr>
          <w:rFonts w:ascii="宋体" w:hAnsi="宋体" w:eastAsia="宋体"/>
          <w:b/>
          <w:sz w:val="24"/>
        </w:rPr>
        <w:t>NumPy实战</w:t>
      </w:r>
    </w:p>
    <w:p>
      <w:pPr>
        <w:rPr>
          <w:rFonts w:ascii="宋体" w:hAnsi="宋体" w:eastAsia="宋体"/>
        </w:rPr>
      </w:pPr>
      <w:r>
        <w:rPr>
          <w:rFonts w:hint="eastAsia" w:ascii="宋体" w:hAnsi="宋体" w:eastAsia="宋体"/>
        </w:rPr>
        <w:t>学习目标：综合运用所学知识进行数据清洗项目。</w:t>
      </w:r>
    </w:p>
    <w:p>
      <w:pPr>
        <w:rPr>
          <w:rFonts w:ascii="宋体" w:hAnsi="宋体" w:eastAsia="宋体"/>
        </w:rPr>
      </w:pPr>
      <w:r>
        <w:rPr>
          <w:rFonts w:hint="eastAsia" w:ascii="宋体" w:hAnsi="宋体" w:eastAsia="宋体"/>
        </w:rPr>
        <w:t>内容：</w:t>
      </w:r>
    </w:p>
    <w:p>
      <w:pPr>
        <w:rPr>
          <w:rFonts w:ascii="宋体" w:hAnsi="宋体" w:eastAsia="宋体"/>
        </w:rPr>
      </w:pPr>
      <w:r>
        <w:rPr>
          <w:rFonts w:hint="eastAsia" w:ascii="宋体" w:hAnsi="宋体" w:eastAsia="宋体"/>
        </w:rPr>
        <w:t>项目介绍：清洗一个多来源、多格式的康复数据集。</w:t>
      </w:r>
    </w:p>
    <w:p>
      <w:pPr>
        <w:rPr>
          <w:rFonts w:ascii="宋体" w:hAnsi="宋体" w:eastAsia="宋体"/>
        </w:rPr>
      </w:pPr>
      <w:r>
        <w:rPr>
          <w:rFonts w:hint="eastAsia" w:ascii="宋体" w:hAnsi="宋体" w:eastAsia="宋体"/>
        </w:rPr>
        <w:t>数据采集：导入多种格式的数据。</w:t>
      </w:r>
    </w:p>
    <w:p>
      <w:pPr>
        <w:rPr>
          <w:rFonts w:ascii="宋体" w:hAnsi="宋体" w:eastAsia="宋体"/>
        </w:rPr>
      </w:pPr>
      <w:r>
        <w:rPr>
          <w:rFonts w:hint="eastAsia" w:ascii="宋体" w:hAnsi="宋体" w:eastAsia="宋体"/>
        </w:rPr>
        <w:t>数据清洗：使用</w:t>
      </w:r>
      <w:r>
        <w:rPr>
          <w:rFonts w:ascii="宋体" w:hAnsi="宋体" w:eastAsia="宋体"/>
        </w:rPr>
        <w:t>Pandas、NumPy、OpenRefine、Dask进行清洗。</w:t>
      </w:r>
    </w:p>
    <w:p>
      <w:pPr>
        <w:rPr>
          <w:rFonts w:ascii="宋体" w:hAnsi="宋体" w:eastAsia="宋体"/>
        </w:rPr>
      </w:pPr>
      <w:r>
        <w:rPr>
          <w:rFonts w:hint="eastAsia" w:ascii="宋体" w:hAnsi="宋体" w:eastAsia="宋体"/>
        </w:rPr>
        <w:t>项目评审：展示清洗成果，讲解实现思路和遇到的问题。</w:t>
      </w:r>
    </w:p>
    <w:p>
      <w:pPr>
        <w:rPr>
          <w:rFonts w:hint="eastAsia" w:ascii="宋体" w:hAnsi="宋体" w:eastAsia="宋体"/>
          <w:b/>
          <w:color w:val="FF0000"/>
          <w:sz w:val="32"/>
        </w:rPr>
      </w:pPr>
    </w:p>
    <w:sectPr>
      <w:headerReference r:id="rId5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ptos">
    <w:altName w:val="Segoe Print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Aptos Display">
    <w:altName w:val="Segoe Print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1"/>
      <w:spacing w:before="59" w:line="219" w:lineRule="auto"/>
      <w:ind w:left="4367"/>
      <w:rPr>
        <w:sz w:val="18"/>
        <w:szCs w:val="18"/>
      </w:rPr>
    </w:pPr>
    <w:r>
      <w:rPr>
        <w:rFonts w:hint="eastAsia"/>
        <w:spacing w:val="-1"/>
        <w:sz w:val="18"/>
        <w:szCs w:val="18"/>
      </w:rPr>
      <w:t>人工智能训练师</w:t>
    </w:r>
    <w:r>
      <w:rPr>
        <w:spacing w:val="-1"/>
        <w:sz w:val="18"/>
        <w:szCs w:val="18"/>
      </w:rPr>
      <w:t>（</w:t>
    </w:r>
    <w:r>
      <w:rPr>
        <w:rFonts w:hint="eastAsia"/>
        <w:spacing w:val="-1"/>
        <w:sz w:val="18"/>
        <w:szCs w:val="18"/>
      </w:rPr>
      <w:t>三</w:t>
    </w:r>
    <w:r>
      <w:rPr>
        <w:spacing w:val="-1"/>
        <w:sz w:val="18"/>
        <w:szCs w:val="18"/>
      </w:rPr>
      <w:t>级）操作技能考核模拟试卷</w:t>
    </w:r>
  </w:p>
  <w:p>
    <w:pPr>
      <w:pStyle w:val="1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mZkYTJkNzE0MTQyM2UwNjIzM2M4NTRhMDdhZDM2NzkifQ=="/>
  </w:docVars>
  <w:rsids>
    <w:rsidRoot w:val="00C90743"/>
    <w:rsid w:val="007D7C4A"/>
    <w:rsid w:val="00C90743"/>
    <w:rsid w:val="01F27A8C"/>
    <w:rsid w:val="10DE2A4B"/>
    <w:rsid w:val="11050E51"/>
    <w:rsid w:val="11C2450D"/>
    <w:rsid w:val="1A410D5A"/>
    <w:rsid w:val="1BE8348F"/>
    <w:rsid w:val="2AD61332"/>
    <w:rsid w:val="3CCC06E9"/>
    <w:rsid w:val="4F4A5B71"/>
    <w:rsid w:val="523D03AA"/>
    <w:rsid w:val="56580A4D"/>
    <w:rsid w:val="6B2E24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name="header"/>
    <w:lsdException w:qFormat="1"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EastAsia" w:cstheme="minorBidi"/>
      <w:kern w:val="2"/>
      <w:sz w:val="24"/>
      <w:szCs w:val="24"/>
      <w:lang w:val="en-US" w:eastAsia="zh-CN" w:bidi="ar-SA"/>
      <w14:ligatures w14:val="standardContextual"/>
    </w:rPr>
  </w:style>
  <w:style w:type="paragraph" w:styleId="2">
    <w:name w:val="heading 1"/>
    <w:basedOn w:val="1"/>
    <w:next w:val="1"/>
    <w:link w:val="20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21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22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23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24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5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6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7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8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8">
    <w:name w:val="Default Paragraph Font"/>
    <w:semiHidden/>
    <w:unhideWhenUsed/>
    <w:qFormat/>
    <w:uiPriority w:val="1"/>
  </w:style>
  <w:style w:type="table" w:default="1" w:styleId="1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Body Text"/>
    <w:basedOn w:val="1"/>
    <w:link w:val="38"/>
    <w:semiHidden/>
    <w:unhideWhenUsed/>
    <w:qFormat/>
    <w:uiPriority w:val="99"/>
    <w:pPr>
      <w:spacing w:after="120"/>
    </w:pPr>
  </w:style>
  <w:style w:type="paragraph" w:styleId="12">
    <w:name w:val="footer"/>
    <w:basedOn w:val="1"/>
    <w:semiHidden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3">
    <w:name w:val="header"/>
    <w:basedOn w:val="1"/>
    <w:link w:val="39"/>
    <w:semiHidden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4">
    <w:name w:val="Subtitle"/>
    <w:basedOn w:val="1"/>
    <w:next w:val="1"/>
    <w:link w:val="30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5">
    <w:name w:val="Normal (Web)"/>
    <w:semiHidden/>
    <w:unhideWhenUsed/>
    <w:qFormat/>
    <w:uiPriority w:val="99"/>
    <w:pPr>
      <w:spacing w:before="0" w:beforeAutospacing="1" w:after="0" w:afterAutospacing="1"/>
      <w:ind w:left="0" w:right="0"/>
      <w:jc w:val="left"/>
    </w:pPr>
    <w:rPr>
      <w:rFonts w:ascii="Times New Roman" w:hAnsi="Times New Roman" w:eastAsia="宋体" w:cs="Times New Roman"/>
      <w:kern w:val="0"/>
      <w:sz w:val="24"/>
      <w:szCs w:val="24"/>
      <w:lang w:val="en-US" w:eastAsia="zh-CN" w:bidi="ar"/>
    </w:rPr>
  </w:style>
  <w:style w:type="paragraph" w:styleId="16">
    <w:name w:val="Title"/>
    <w:basedOn w:val="1"/>
    <w:next w:val="1"/>
    <w:link w:val="29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19">
    <w:name w:val="Strong"/>
    <w:basedOn w:val="18"/>
    <w:qFormat/>
    <w:uiPriority w:val="22"/>
    <w:rPr>
      <w:b/>
      <w:bCs/>
    </w:rPr>
  </w:style>
  <w:style w:type="character" w:customStyle="1" w:styleId="20">
    <w:name w:val="Heading 1 Char"/>
    <w:basedOn w:val="18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21">
    <w:name w:val="Heading 2 Char"/>
    <w:basedOn w:val="18"/>
    <w:link w:val="3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22">
    <w:name w:val="Heading 3 Char"/>
    <w:basedOn w:val="18"/>
    <w:link w:val="4"/>
    <w:semiHidden/>
    <w:qFormat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23">
    <w:name w:val="Heading 4 Char"/>
    <w:basedOn w:val="18"/>
    <w:link w:val="5"/>
    <w:semiHidden/>
    <w:qFormat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24">
    <w:name w:val="Heading 5 Char"/>
    <w:basedOn w:val="18"/>
    <w:link w:val="6"/>
    <w:semiHidden/>
    <w:qFormat/>
    <w:uiPriority w:val="9"/>
    <w:rPr>
      <w:rFonts w:eastAsiaTheme="majorEastAsia" w:cstheme="majorBidi"/>
      <w:color w:val="104862" w:themeColor="accent1" w:themeShade="BF"/>
    </w:rPr>
  </w:style>
  <w:style w:type="character" w:customStyle="1" w:styleId="25">
    <w:name w:val="Heading 6 Char"/>
    <w:basedOn w:val="18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6">
    <w:name w:val="Heading 7 Char"/>
    <w:basedOn w:val="18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7">
    <w:name w:val="Heading 8 Char"/>
    <w:basedOn w:val="18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8">
    <w:name w:val="Heading 9 Char"/>
    <w:basedOn w:val="18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9">
    <w:name w:val="Title Char"/>
    <w:basedOn w:val="18"/>
    <w:link w:val="16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30">
    <w:name w:val="Subtitle Char"/>
    <w:basedOn w:val="18"/>
    <w:link w:val="14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31">
    <w:name w:val="Quote"/>
    <w:basedOn w:val="1"/>
    <w:next w:val="1"/>
    <w:link w:val="32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2">
    <w:name w:val="Quote Char"/>
    <w:basedOn w:val="18"/>
    <w:link w:val="31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3">
    <w:name w:val="List Paragraph"/>
    <w:basedOn w:val="1"/>
    <w:qFormat/>
    <w:uiPriority w:val="34"/>
    <w:pPr>
      <w:ind w:left="720"/>
      <w:contextualSpacing/>
    </w:pPr>
  </w:style>
  <w:style w:type="character" w:customStyle="1" w:styleId="34">
    <w:name w:val="Intense Emphasis"/>
    <w:basedOn w:val="18"/>
    <w:qFormat/>
    <w:uiPriority w:val="21"/>
    <w:rPr>
      <w:i/>
      <w:iCs/>
      <w:color w:val="104862" w:themeColor="accent1" w:themeShade="BF"/>
    </w:rPr>
  </w:style>
  <w:style w:type="paragraph" w:styleId="35">
    <w:name w:val="Intense Quote"/>
    <w:basedOn w:val="1"/>
    <w:next w:val="1"/>
    <w:link w:val="36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6">
    <w:name w:val="Intense Quote Char"/>
    <w:basedOn w:val="18"/>
    <w:link w:val="35"/>
    <w:qFormat/>
    <w:uiPriority w:val="30"/>
    <w:rPr>
      <w:i/>
      <w:iCs/>
      <w:color w:val="104862" w:themeColor="accent1" w:themeShade="BF"/>
    </w:rPr>
  </w:style>
  <w:style w:type="character" w:customStyle="1" w:styleId="37">
    <w:name w:val="Intense Reference"/>
    <w:basedOn w:val="18"/>
    <w:qFormat/>
    <w:uiPriority w:val="32"/>
    <w:rPr>
      <w:b/>
      <w:bCs/>
      <w:smallCaps/>
      <w:color w:val="104862" w:themeColor="accent1" w:themeShade="BF"/>
      <w:spacing w:val="5"/>
    </w:rPr>
  </w:style>
  <w:style w:type="character" w:customStyle="1" w:styleId="38">
    <w:name w:val="Body Text Char"/>
    <w:basedOn w:val="18"/>
    <w:link w:val="11"/>
    <w:semiHidden/>
    <w:qFormat/>
    <w:uiPriority w:val="99"/>
  </w:style>
  <w:style w:type="character" w:customStyle="1" w:styleId="39">
    <w:name w:val="Header Char"/>
    <w:basedOn w:val="18"/>
    <w:link w:val="13"/>
    <w:semiHidden/>
    <w:qFormat/>
    <w:uiPriority w:val="99"/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1131</Words>
  <Characters>1262</Characters>
  <Lines>86</Lines>
  <Paragraphs>88</Paragraphs>
  <TotalTime>1</TotalTime>
  <ScaleCrop>false</ScaleCrop>
  <LinksUpToDate>false</LinksUpToDate>
  <CharactersWithSpaces>1379</CharactersWithSpaces>
  <Application>WPS Office_12.1.0.16929_F1E327BC-269C-435d-A152-05C5408002CA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2025-03-22T09:27:00Z</dcterms:created>
  <dc:creator>Liu, Jing A</dc:creator>
  <cp:lastModifiedBy>陈豪</cp:lastModifiedBy>
  <dcterms:modified xsi:type="dcterms:W3CDTF">2025-04-09T09:14:08Z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c590b4fc-75f3-481f-af1a-e794d3219de1</vt:lpwstr>
  </property>
  <property fmtid="{D5CDD505-2E9C-101B-9397-08002B2CF9AE}" pid="3" name="KSOProductBuildVer">
    <vt:lpwstr>2052-12.1.0.16929</vt:lpwstr>
  </property>
  <property fmtid="{D5CDD505-2E9C-101B-9397-08002B2CF9AE}" pid="4" name="ICV">
    <vt:lpwstr>9DC2199F541347E8A55A9D667D49986D_12</vt:lpwstr>
  </property>
</Properties>
</file>