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311" w:rsidRDefault="00ED0957">
      <w:pPr>
        <w:rPr>
          <w:b/>
        </w:rPr>
      </w:pPr>
      <w:r>
        <w:rPr>
          <w:b/>
        </w:rPr>
        <w:t xml:space="preserve">Parameters: </w:t>
      </w:r>
    </w:p>
    <w:p w:rsidR="00ED0957" w:rsidRPr="00ED0957" w:rsidRDefault="00ED0957" w:rsidP="00ED0957">
      <w:pPr>
        <w:pStyle w:val="ListParagraph"/>
        <w:numPr>
          <w:ilvl w:val="0"/>
          <w:numId w:val="1"/>
        </w:numPr>
        <w:rPr>
          <w:b/>
        </w:rPr>
      </w:pPr>
      <w:r>
        <w:t>Localization: external (only found outside the cell, no internal or transmembrane domains)</w:t>
      </w:r>
    </w:p>
    <w:p w:rsidR="00ED0957" w:rsidRPr="00ED0957" w:rsidRDefault="00ED0957" w:rsidP="00ED0957">
      <w:pPr>
        <w:pStyle w:val="ListParagraph"/>
        <w:numPr>
          <w:ilvl w:val="0"/>
          <w:numId w:val="1"/>
        </w:numPr>
      </w:pPr>
      <w:r w:rsidRPr="00ED0957">
        <w:t>Fractionation: Fractions 9 and 10 greater than 6, 11, 12</w:t>
      </w:r>
    </w:p>
    <w:p w:rsidR="00ED0957" w:rsidRPr="00ED0957" w:rsidRDefault="00ED0957" w:rsidP="00ED0957">
      <w:pPr>
        <w:pStyle w:val="ListParagraph"/>
        <w:numPr>
          <w:ilvl w:val="0"/>
          <w:numId w:val="1"/>
        </w:numPr>
      </w:pPr>
      <w:r w:rsidRPr="00ED0957">
        <w:t>Enrichment: 3x in specified cell type</w:t>
      </w:r>
    </w:p>
    <w:p w:rsidR="00ED0957" w:rsidRDefault="00ED0957" w:rsidP="00ED0957">
      <w:pPr>
        <w:pStyle w:val="ListParagraph"/>
        <w:numPr>
          <w:ilvl w:val="0"/>
          <w:numId w:val="1"/>
        </w:numPr>
      </w:pPr>
      <w:r w:rsidRPr="00ED0957">
        <w:t>Sample aggregation: Means</w:t>
      </w:r>
    </w:p>
    <w:p w:rsidR="00ED0957" w:rsidRDefault="00ED0957" w:rsidP="00ED0957">
      <w:r>
        <w:rPr>
          <w:b/>
        </w:rPr>
        <w:t>Microglia:</w:t>
      </w:r>
    </w:p>
    <w:p w:rsidR="00ED0957" w:rsidRPr="00401FB0" w:rsidRDefault="00ED0957" w:rsidP="00ED0957">
      <w:pPr>
        <w:pStyle w:val="ListParagraph"/>
        <w:numPr>
          <w:ilvl w:val="0"/>
          <w:numId w:val="1"/>
        </w:numPr>
      </w:pPr>
      <w:r w:rsidRPr="00401FB0">
        <w:t>P13500: CCL2</w:t>
      </w:r>
    </w:p>
    <w:p w:rsidR="00ED0957" w:rsidRPr="00401FB0" w:rsidRDefault="00ED0957" w:rsidP="00ED0957">
      <w:pPr>
        <w:pStyle w:val="ListParagraph"/>
        <w:numPr>
          <w:ilvl w:val="0"/>
          <w:numId w:val="1"/>
        </w:numPr>
      </w:pPr>
      <w:r w:rsidRPr="00401FB0">
        <w:t>P80075: CCL8</w:t>
      </w:r>
    </w:p>
    <w:p w:rsidR="00ED0957" w:rsidRPr="00401FB0" w:rsidRDefault="00ED0957" w:rsidP="00ED0957">
      <w:pPr>
        <w:pStyle w:val="ListParagraph"/>
        <w:numPr>
          <w:ilvl w:val="0"/>
          <w:numId w:val="1"/>
        </w:numPr>
      </w:pPr>
      <w:r w:rsidRPr="00401FB0">
        <w:t>Q9Y251: HPSE</w:t>
      </w:r>
    </w:p>
    <w:p w:rsidR="00ED0957" w:rsidRDefault="00ED0957" w:rsidP="00ED0957">
      <w:pPr>
        <w:rPr>
          <w:b/>
        </w:rPr>
      </w:pPr>
      <w:r>
        <w:rPr>
          <w:b/>
        </w:rPr>
        <w:t xml:space="preserve">Astrocytes: </w:t>
      </w:r>
    </w:p>
    <w:p w:rsidR="00ED0957" w:rsidRPr="00401FB0" w:rsidRDefault="00ED0957" w:rsidP="00ED0957">
      <w:pPr>
        <w:pStyle w:val="ListParagraph"/>
        <w:numPr>
          <w:ilvl w:val="0"/>
          <w:numId w:val="1"/>
        </w:numPr>
      </w:pPr>
      <w:r w:rsidRPr="00401FB0">
        <w:t>P25391: LAMA1</w:t>
      </w:r>
    </w:p>
    <w:p w:rsidR="00ED0957" w:rsidRDefault="00ED0957" w:rsidP="00ED0957">
      <w:pPr>
        <w:rPr>
          <w:b/>
        </w:rPr>
      </w:pPr>
      <w:r>
        <w:rPr>
          <w:b/>
        </w:rPr>
        <w:t>Oligodendrocytes: None</w:t>
      </w:r>
    </w:p>
    <w:p w:rsidR="00ED0957" w:rsidRDefault="00ED0957" w:rsidP="00ED0957">
      <w:pPr>
        <w:rPr>
          <w:b/>
        </w:rPr>
      </w:pPr>
      <w:r>
        <w:rPr>
          <w:b/>
        </w:rPr>
        <w:t xml:space="preserve">Neurons: </w:t>
      </w:r>
    </w:p>
    <w:p w:rsidR="00ED0957" w:rsidRPr="00401FB0" w:rsidRDefault="00ED0957" w:rsidP="00ED0957">
      <w:pPr>
        <w:pStyle w:val="ListParagraph"/>
        <w:numPr>
          <w:ilvl w:val="0"/>
          <w:numId w:val="1"/>
        </w:numPr>
      </w:pPr>
      <w:r w:rsidRPr="00401FB0">
        <w:t>P20783: NTF3</w:t>
      </w:r>
    </w:p>
    <w:p w:rsidR="00401FB0" w:rsidRPr="00AD46F9" w:rsidRDefault="00ED0957" w:rsidP="00401FB0">
      <w:pPr>
        <w:pStyle w:val="ListParagraph"/>
        <w:numPr>
          <w:ilvl w:val="0"/>
          <w:numId w:val="1"/>
        </w:numPr>
      </w:pPr>
      <w:r w:rsidRPr="00401FB0">
        <w:t>Q9BXY4: RSPO3</w:t>
      </w:r>
      <w:bookmarkStart w:id="0" w:name="_GoBack"/>
      <w:bookmarkEnd w:id="0"/>
    </w:p>
    <w:sectPr w:rsidR="00401FB0" w:rsidRPr="00AD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F77"/>
    <w:multiLevelType w:val="hybridMultilevel"/>
    <w:tmpl w:val="66FC5C3A"/>
    <w:lvl w:ilvl="0" w:tplc="F9A6F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57"/>
    <w:rsid w:val="003A3311"/>
    <w:rsid w:val="00401FB0"/>
    <w:rsid w:val="00AD46F9"/>
    <w:rsid w:val="00EC10D6"/>
    <w:rsid w:val="00ED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05EC"/>
  <w15:chartTrackingRefBased/>
  <w15:docId w15:val="{4EF9D198-1949-47E9-88D5-894C9060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D'Amaddio</dc:creator>
  <cp:keywords/>
  <dc:description/>
  <cp:lastModifiedBy>Sydney D'Amaddio</cp:lastModifiedBy>
  <cp:revision>3</cp:revision>
  <dcterms:created xsi:type="dcterms:W3CDTF">2024-01-24T17:05:00Z</dcterms:created>
  <dcterms:modified xsi:type="dcterms:W3CDTF">2024-01-24T17:20:00Z</dcterms:modified>
</cp:coreProperties>
</file>