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2- Session 2 - Lab Practical</w:t>
      </w:r>
    </w:p>
    <w:p>
      <w:pPr>
        <w:pStyle w:val="Heading1"/>
      </w:pPr>
      <w:r>
        <w:t>Relational and NoSQL Database Fundamentals</w:t>
      </w:r>
    </w:p>
    <w:p>
      <w:pPr>
        <w:pStyle w:val="Heading2"/>
      </w:pPr>
      <w:r>
        <w:t>Section A: Scenario-Based Questions</w:t>
      </w:r>
    </w:p>
    <w:p>
      <w:r>
        <w:t>A1. Payment Processing System</w:t>
        <w:br/>
        <w:t>A fintech app needs to debit one account and credit another atomically, with strict rollback if either step fails.</w:t>
      </w:r>
    </w:p>
    <w:p>
      <w:r>
        <w:t>Choice: Relational</w:t>
        <w:br/>
        <w:t>Justification: Requires strict ACID properties to guarantee transactional consistency. If either the debit or credit fails, the entire transaction must roll back to avoid financial loss.</w:t>
      </w:r>
    </w:p>
    <w:p>
      <w:r>
        <w:t>A2. E-commerce Product Catalog</w:t>
        <w:br/>
        <w:t>Products range from books to electronics to furniture — each category has wildly different attributes (e.g., "page count" vs "battery life" vs "dimensions").</w:t>
      </w:r>
    </w:p>
    <w:p>
      <w:r>
        <w:t>Choice: NoSQL (Document)</w:t>
        <w:br/>
        <w:t>Justification: A flexible schema allows different JSON structures per product category. This avoids sparse tables filled with NULL values for attributes that don't apply to every item.</w:t>
      </w:r>
    </w:p>
    <w:p>
      <w:r>
        <w:t>A3. Social Media Friend Recommendations</w:t>
        <w:br/>
        <w:t>The app needs to suggest "people you may know" by finding friends-of-friends up to 3 levels deep.</w:t>
      </w:r>
    </w:p>
    <w:p>
      <w:r>
        <w:t>Choice: NoSQL (Graph)</w:t>
        <w:br/>
        <w:t>Justification: Graph databases are heavily optimized for relationship traversal. Using relational joins to go 3 levels deep would severely degrade query performance.</w:t>
      </w:r>
    </w:p>
    <w:p>
      <w:r>
        <w:t>A4. IoT Sensor Network</w:t>
        <w:br/>
        <w:t>Thousands of sensors report temperature readings every second; the system must handle very high write throughput, and reads are mostly "give me the last 24 hours for sensor X."</w:t>
      </w:r>
    </w:p>
    <w:p>
      <w:r>
        <w:t>Choice: NoSQL (Column-family)</w:t>
        <w:br/>
        <w:t>Justification: Column-family databases handle massive write throughput efficiently and are optimized for time-series sequential reads.</w:t>
      </w:r>
    </w:p>
    <w:p>
      <w:r>
        <w:t>A5. Session/Cart Management</w:t>
        <w:br/>
        <w:t>A retail site needs to store each logged-in user's shopping cart for fast retrieval by session ID, with no complex querying required.</w:t>
      </w:r>
    </w:p>
    <w:p>
      <w:r>
        <w:t>Choice: NoSQL (Key-Value)</w:t>
        <w:br/>
        <w:t>Justification: Provides extremely fast read/write speeds for simple lookup structures where complex querying is unnecessary.</w:t>
      </w:r>
    </w:p>
    <w:p>
      <w:r>
        <w:t>A6. Financial Reporting Dashboard</w:t>
        <w:br/>
        <w:t>A finance team needs to join customer, order, and payment tables to produce monthly revenue reports with strict accuracy.</w:t>
      </w:r>
    </w:p>
    <w:p>
      <w:r>
        <w:t>Choice: Relational</w:t>
        <w:br/>
        <w:t>Justification: Requires complex joins across multiple entities (customers, orders, payments) and strict schema enforcement to ensure reporting accuracy.</w:t>
      </w:r>
    </w:p>
    <w:p>
      <w:pPr>
        <w:pStyle w:val="Heading2"/>
      </w:pPr>
      <w:r>
        <w:t>Section B: Multiple Choice Questions</w:t>
      </w:r>
    </w:p>
    <w:p>
      <w:r>
        <w:t>B1. What does a foreign key primarily enforce?</w:t>
        <w:br/>
        <w:t>a) Query performance</w:t>
        <w:br/>
        <w:t>[X] b) Referential integrity between tables</w:t>
        <w:br/>
        <w:t>c) Schema flexibility</w:t>
        <w:br/>
        <w:t>d) Data compression</w:t>
      </w:r>
    </w:p>
    <w:p>
      <w:r>
        <w:t>B2. Which statement about NoSQL is most accurate?</w:t>
        <w:br/>
        <w:t>a) NoSQL means no schema at all</w:t>
        <w:br/>
        <w:t>b) NoSQL databases can never scale</w:t>
        <w:br/>
        <w:t>[X] c) NoSQL favors flexible schema over strict enforcement</w:t>
        <w:br/>
        <w:t>d) NoSQL databases don't support any data validation</w:t>
      </w:r>
    </w:p>
    <w:p>
      <w:r>
        <w:t>B3. In the ACID model, "Isolation" refers to:</w:t>
        <w:br/>
        <w:t>a) Data being stored on isolated servers</w:t>
        <w:br/>
        <w:t>[X] b) Concurrent transactions not interfering with each other</w:t>
        <w:br/>
        <w:t>c) Backups being isolated from production</w:t>
        <w:br/>
        <w:t>d) Tables being isolated from each other</w:t>
      </w:r>
    </w:p>
    <w:p>
      <w:r>
        <w:t>B4. Which NoSQL type is best suited for "friends of friends" traversal queries?</w:t>
        <w:br/>
        <w:t>a) Key-value</w:t>
        <w:br/>
        <w:t>b) Document</w:t>
        <w:br/>
        <w:t>c) Column-family</w:t>
        <w:br/>
        <w:t>[X] d) Graph</w:t>
      </w:r>
    </w:p>
    <w:p>
      <w:r>
        <w:t>B5. BASE stands for:</w:t>
        <w:br/>
        <w:t>a) Basic Availability, Stateless Execution</w:t>
        <w:br/>
        <w:t>[X] b) Basically Available, Soft state, Eventual consistency</w:t>
        <w:br/>
        <w:t>c) Balanced Access, Secure Encryption</w:t>
        <w:br/>
        <w:t>d) Batch Aggregation, Synchronous Execution</w:t>
      </w:r>
    </w:p>
    <w:p>
      <w:r>
        <w:t>B6. A primary key automatically implies:</w:t>
        <w:br/>
        <w:t>a) The column is encrypted</w:t>
        <w:br/>
        <w:t>[X] b) An index is often created for uniqueness enforcement</w:t>
        <w:br/>
        <w:t>c) The table has no foreign keys</w:t>
        <w:br/>
        <w:t>d) The column must be a string type</w:t>
      </w:r>
    </w:p>
    <w:p>
      <w:r>
        <w:t>B7. Which use case is the best fit for a column-family database?</w:t>
        <w:br/>
        <w:t>a) Bank account transfers</w:t>
        <w:br/>
        <w:t>[X] b) Per-user daily time-series metrics with many optional fields</w:t>
        <w:br/>
        <w:t>c) Storing a single user's session token</w:t>
        <w:br/>
        <w:t>d) Modeling friendships between users</w:t>
      </w:r>
    </w:p>
    <w:p>
      <w:r>
        <w:t>B8. What is a key trade-off when choosing BASE over ACID?</w:t>
        <w:br/>
        <w:t>a) You gain strong consistency but lose availability</w:t>
        <w:br/>
        <w:t>[X] b) You gain availability/partition tolerance but accept eventual consistency</w:t>
        <w:br/>
        <w:t>c) You gain faster joins but lose indexing</w:t>
        <w:br/>
        <w:t>d) You gain schema enforcement but lose flexibility</w:t>
      </w:r>
    </w:p>
    <w:p>
      <w:r>
        <w:t>B9. Embedding line items inside an order document (vs. referencing them) is a pattern typical of:</w:t>
        <w:br/>
        <w:t>a) Column-family databases</w:t>
        <w:br/>
        <w:t>b) Graph databases</w:t>
        <w:br/>
        <w:t>[X] c) Document databases</w:t>
        <w:br/>
        <w:t>d) Key-value databases</w:t>
      </w:r>
    </w:p>
    <w:p>
      <w:r>
        <w:t>B10. Which scenario is the weakest fit for a graph database?</w:t>
        <w:br/>
        <w:t>a) Fraud ring detection across connected accounts</w:t>
        <w:br/>
        <w:t>b) Mutual friend discovery</w:t>
        <w:br/>
        <w:t>[X] c) Large-scale tabular financial reporting with millions of rows</w:t>
        <w:br/>
        <w:t>d) Recommendation engines based on relationships</w:t>
      </w:r>
    </w:p>
    <w:p>
      <w:pPr>
        <w:pStyle w:val="Heading2"/>
      </w:pPr>
      <w:r>
        <w:t>Section C: Theory Questions</w:t>
      </w:r>
    </w:p>
    <w:p>
      <w:r>
        <w:t>C1. Explain the difference between a primary key and a foreign key, and describe one real-world consequence of missing a foreign key constraint.</w:t>
        <w:br/>
        <w:t>A primary key uniquely identifies a row in a table; a foreign key links to a primary key in another table. Consequence: Missing a foreign key allows "orphan" records, such as an order remaining in the system for a customer that was already deleted.</w:t>
      </w:r>
    </w:p>
    <w:p>
      <w:r>
        <w:t>C2. Compare ACID and BASE across consistency, availability, and typical use cases. Give one example use case for each that was not used in the session notes.</w:t>
        <w:br/>
        <w:t>ACID prioritizes strict consistency over availability (Example: Airline ticket reservation system to prevent double-booking). BASE prioritizes high availability over immediate consistency (Example: YouTube live stream view counters where an exact, real-time number isn't mission-critical).</w:t>
      </w:r>
    </w:p>
    <w:p>
      <w:r>
        <w:t>C3. "NoSQL means no schema." Explain why this is a common misconception and describe what actually happens to schema in a NoSQL system.</w:t>
        <w:br/>
        <w:t>It means "schema-on-read," not an absence of structure. The schema responsibility is shifted from the database (which accepts flexible formats) to the application code, which must parse and handle the incoming structures.</w:t>
      </w:r>
    </w:p>
    <w:p>
      <w:r>
        <w:t>C4. Describe the four main NoSQL types (document, key-value, column-family, graph) in one sentence each, and give one data engineering example per type.</w:t>
        <w:br/>
        <w:t>Document: Stores JSON-like objects (Example: User profiles in a web app). Key-value: Fast dictionary lookups by ID (Example: Caching API responses). Column-family: Wide rows optimized for heavy writes (Example: Logging server performance metrics). Graph: Maps nodes and their relationships (Example: Network security topology mapping).</w:t>
      </w:r>
    </w:p>
    <w:p>
      <w:r>
        <w:t>C5. A team wants to migrate a fixed-schema product table to a flexible-schema document model because product attributes vary heavily by category. What is gained, and what risk should the team watch for after migration?</w:t>
        <w:br/>
        <w:t>Gained: Agility to add new product attributes instantly without altering database tables. Risk: Data inconsistencies; the application code must now handle missing, misspelled, or incorrectly typed fields since the database no longer enforces them on 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