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 DOCTOR</w:t>
      </w:r>
    </w:p>
    <w:p>
      <w:pPr>
        <w:jc w:val="center"/>
      </w:pPr>
      <w:r>
        <w:rPr>
          <w:b/>
          <w:sz w:val="52"/>
        </w:rPr>
        <w:t>LP MODELO — LIGA FORDOCTOR</w:t>
      </w:r>
    </w:p>
    <w:p>
      <w:pPr>
        <w:jc w:val="center"/>
      </w:pPr>
      <w:r>
        <w:rPr>
          <w:i/>
          <w:sz w:val="26"/>
        </w:rPr>
        <w:t>Estrutura orientada a SEO + Conversão</w:t>
      </w:r>
    </w:p>
    <w:p>
      <w:pPr>
        <w:spacing w:after="120"/>
      </w:pPr>
      <w:r>
        <w:t>Documento demonstrativo para orientar Marketing, Conteúdo e Desenvolvimento sobre uma versão de landing page com maior profundidade textual, arquitetura semântica e elementos de conversão.</w:t>
      </w:r>
    </w:p>
    <w:p>
      <w:r>
        <w:br w:type="page"/>
      </w:r>
    </w:p>
    <w:p>
      <w:pPr>
        <w:pStyle w:val="Heading1"/>
      </w:pPr>
      <w:r>
        <w:t>1. Objetivo da página</w:t>
      </w:r>
    </w:p>
    <w:p>
      <w:pPr>
        <w:spacing w:after="120"/>
      </w:pPr>
      <w:r>
        <w:t>Transformar a LP da Liga ForDoctor em uma página que continue tendo conversão como objetivo principal, mas ofereça ao Google muito mais contexto sobre o tema da página.</w:t>
      </w:r>
    </w:p>
    <w:p>
      <w:pPr>
        <w:spacing w:after="120"/>
      </w:pPr>
      <w:r>
        <w:t>A estrutura proposta trabalha simultaneamente quatro objetivos:</w:t>
      </w:r>
    </w:p>
    <w:p>
      <w:pPr>
        <w:pStyle w:val="ListBullet"/>
        <w:spacing w:after="40"/>
      </w:pPr>
      <w:r>
        <w:t>Explicar claramente o que é a Liga ForDoctor.</w:t>
      </w:r>
    </w:p>
    <w:p>
      <w:pPr>
        <w:pStyle w:val="ListBullet"/>
        <w:spacing w:after="40"/>
      </w:pPr>
      <w:r>
        <w:t>Atrair buscas relacionadas ao início da carreira médica.</w:t>
      </w:r>
    </w:p>
    <w:p>
      <w:pPr>
        <w:pStyle w:val="ListBullet"/>
        <w:spacing w:after="40"/>
      </w:pPr>
      <w:r>
        <w:t>Construir relevância semântica para termos relacionados a PJ médica, contabilidade e tributação.</w:t>
      </w:r>
    </w:p>
    <w:p>
      <w:pPr>
        <w:pStyle w:val="ListBullet"/>
        <w:spacing w:after="40"/>
      </w:pPr>
      <w:r>
        <w:t>Levar o estudante ao cadastro por meio de CTAs distribuídos ao longo da página.</w:t>
      </w:r>
    </w:p>
    <w:p>
      <w:pPr>
        <w:pStyle w:val="Heading1"/>
      </w:pPr>
      <w:r>
        <w:t>2. Estrutura SEO recomendada</w:t>
      </w:r>
    </w:p>
    <w:p>
      <w:pPr>
        <w:pStyle w:val="ListBullet"/>
        <w:spacing w:after="40"/>
      </w:pPr>
      <w:r>
        <w:t>H1: Liga ForDoctor: a jornada do médico começa antes da formatura</w:t>
      </w:r>
    </w:p>
    <w:p>
      <w:pPr>
        <w:pStyle w:val="ListBullet"/>
        <w:spacing w:after="40"/>
      </w:pPr>
      <w:r>
        <w:t>H2: O que acontece quando você se forma em Medicina?</w:t>
      </w:r>
    </w:p>
    <w:p>
      <w:pPr>
        <w:pStyle w:val="ListBullet"/>
        <w:spacing w:after="40"/>
      </w:pPr>
      <w:r>
        <w:t>H2: O que é a Liga ForDoctor?</w:t>
      </w:r>
    </w:p>
    <w:p>
      <w:pPr>
        <w:pStyle w:val="ListBullet"/>
        <w:spacing w:after="40"/>
      </w:pPr>
      <w:r>
        <w:t>H2: Por que um médico precisa entender de PJ?</w:t>
      </w:r>
    </w:p>
    <w:p>
      <w:pPr>
        <w:pStyle w:val="ListBullet"/>
        <w:spacing w:after="40"/>
      </w:pPr>
      <w:r>
        <w:t>H2: PJ médica para recém-formados</w:t>
      </w:r>
    </w:p>
    <w:p>
      <w:pPr>
        <w:pStyle w:val="ListBullet"/>
        <w:spacing w:after="40"/>
      </w:pPr>
      <w:r>
        <w:t>H2: E se eu for fazer residência médica?</w:t>
      </w:r>
    </w:p>
    <w:p>
      <w:pPr>
        <w:pStyle w:val="ListBullet"/>
        <w:spacing w:after="40"/>
      </w:pPr>
      <w:r>
        <w:t>H2: O que a Liga oferece?</w:t>
      </w:r>
    </w:p>
    <w:p>
      <w:pPr>
        <w:pStyle w:val="ListBullet"/>
        <w:spacing w:after="40"/>
      </w:pPr>
      <w:r>
        <w:t>H2: Por que contar com uma contabilidade especializada em médicos?</w:t>
      </w:r>
    </w:p>
    <w:p>
      <w:pPr>
        <w:pStyle w:val="ListBullet"/>
        <w:spacing w:after="40"/>
      </w:pPr>
      <w:r>
        <w:t>H2: Perguntas frequentes sobre PJ médica</w:t>
      </w:r>
    </w:p>
    <w:p>
      <w:pPr>
        <w:pStyle w:val="ListBullet"/>
        <w:spacing w:after="40"/>
      </w:pPr>
      <w:r>
        <w:t>CTA final + formulário</w:t>
      </w:r>
    </w:p>
    <w:p>
      <w:pPr>
        <w:pStyle w:val="Heading1"/>
      </w:pPr>
      <w:r>
        <w:t>3. Palavras-chave e temas a trabalhar</w:t>
      </w:r>
    </w:p>
    <w:p>
      <w:pPr>
        <w:spacing w:after="120"/>
      </w:pPr>
      <w:r>
        <w:t>A LP não deve depender da repetição artificial de palavras-chave. O objetivo é cobrir o universo semântico do tema de forma natural.</w:t>
      </w:r>
    </w:p>
    <w:p>
      <w:pPr>
        <w:pStyle w:val="ListBullet"/>
        <w:spacing w:after="40"/>
      </w:pPr>
      <w:r>
        <w:t>PJ para médico recém-formado</w:t>
      </w:r>
    </w:p>
    <w:p>
      <w:pPr>
        <w:pStyle w:val="ListBullet"/>
        <w:spacing w:after="40"/>
      </w:pPr>
      <w:r>
        <w:t>abertura de empresa médica</w:t>
      </w:r>
    </w:p>
    <w:p>
      <w:pPr>
        <w:pStyle w:val="ListBullet"/>
        <w:spacing w:after="40"/>
      </w:pPr>
      <w:r>
        <w:t>contabilidade para médicos</w:t>
      </w:r>
    </w:p>
    <w:p>
      <w:pPr>
        <w:pStyle w:val="ListBullet"/>
        <w:spacing w:after="40"/>
      </w:pPr>
      <w:r>
        <w:t>contabilidade para recém-formados</w:t>
      </w:r>
    </w:p>
    <w:p>
      <w:pPr>
        <w:pStyle w:val="ListBullet"/>
        <w:spacing w:after="40"/>
      </w:pPr>
      <w:r>
        <w:t>primeiro CNPJ médico</w:t>
      </w:r>
    </w:p>
    <w:p>
      <w:pPr>
        <w:pStyle w:val="ListBullet"/>
        <w:spacing w:after="40"/>
      </w:pPr>
      <w:r>
        <w:t>impostos para médicos</w:t>
      </w:r>
    </w:p>
    <w:p>
      <w:pPr>
        <w:pStyle w:val="ListBullet"/>
        <w:spacing w:after="40"/>
      </w:pPr>
      <w:r>
        <w:t>como abrir PJ médica</w:t>
      </w:r>
    </w:p>
    <w:p>
      <w:pPr>
        <w:pStyle w:val="ListBullet"/>
        <w:spacing w:after="40"/>
      </w:pPr>
      <w:r>
        <w:t>residência médica e PJ</w:t>
      </w:r>
    </w:p>
    <w:p>
      <w:pPr>
        <w:pStyle w:val="ListBullet"/>
        <w:spacing w:after="40"/>
      </w:pPr>
      <w:r>
        <w:t>plantões médicos</w:t>
      </w:r>
    </w:p>
    <w:p>
      <w:pPr>
        <w:pStyle w:val="ListBullet"/>
        <w:spacing w:after="40"/>
      </w:pPr>
      <w:r>
        <w:t>médico pessoa física ou jurídica</w:t>
      </w:r>
    </w:p>
    <w:p>
      <w:pPr>
        <w:pStyle w:val="ListBullet"/>
        <w:spacing w:after="40"/>
      </w:pPr>
      <w:r>
        <w:t>tributação para médicos</w:t>
      </w:r>
    </w:p>
    <w:p>
      <w:r>
        <w:br w:type="page"/>
      </w:r>
    </w:p>
    <w:p>
      <w:pPr>
        <w:pStyle w:val="Heading1"/>
      </w:pPr>
      <w:r>
        <w:t>4. LP — Conteúdo sugerido</w:t>
      </w:r>
    </w:p>
    <w:p>
      <w:pPr>
        <w:pStyle w:val="Heading2"/>
      </w:pPr>
      <w:r>
        <w:t>Hero</w:t>
      </w:r>
    </w:p>
    <w:p>
      <w:pPr>
        <w:spacing w:after="120"/>
      </w:pPr>
      <w:r>
        <w:t>Liga ForDoctor: a jornada do médico começa antes da formatura</w:t>
      </w:r>
    </w:p>
    <w:p>
      <w:pPr>
        <w:spacing w:after="120"/>
      </w:pPr>
      <w:r>
        <w:t>Você está perto de se formar em Medicina e já começou a pensar em plantões, residência, especialização, consultório e nas primeiras oportunidades de trabalho?</w:t>
      </w:r>
    </w:p>
    <w:p>
      <w:pPr>
        <w:spacing w:after="120"/>
      </w:pPr>
      <w:r>
        <w:t>Então também chegou a hora de entender como funciona sua vida profissional e financeira como médico.</w:t>
      </w:r>
    </w:p>
    <w:p>
      <w:pPr>
        <w:spacing w:after="120"/>
      </w:pPr>
      <w:r>
        <w:t>A Liga ForDoctor foi criada para aproximar estudantes de Medicina das informações e soluções que fazem diferença no início da carreira — especialmente quando chega o momento de abrir uma PJ médica, organizar os primeiros recebimentos e entender a tributação para médicos.</w:t>
      </w:r>
    </w:p>
    <w:p>
      <w:pPr>
        <w:spacing w:before="100" w:after="200"/>
        <w:jc w:val="center"/>
      </w:pPr>
      <w:r>
        <w:rPr>
          <w:b/>
          <w:sz w:val="22"/>
        </w:rPr>
        <w:t>[ QUERO FAZER PARTE DA LIGA ]</w:t>
      </w:r>
    </w:p>
    <w:p>
      <w:pPr>
        <w:pStyle w:val="Heading2"/>
      </w:pPr>
      <w:r>
        <w:t>O que acontece quando você se forma em Medicina?</w:t>
      </w:r>
    </w:p>
    <w:p>
      <w:pPr>
        <w:spacing w:after="120"/>
      </w:pPr>
      <w:r>
        <w:t>A graduação termina, mas uma nova etapa começa.</w:t>
      </w:r>
    </w:p>
    <w:p>
      <w:pPr>
        <w:spacing w:after="120"/>
      </w:pPr>
      <w:r>
        <w:t>Depois da faculdade, muitos médicos passam a lidar com situações que ainda não foram ensinadas na graduação:</w:t>
      </w:r>
    </w:p>
    <w:p>
      <w:pPr>
        <w:pStyle w:val="ListBullet"/>
        <w:spacing w:after="40"/>
      </w:pPr>
      <w:r>
        <w:t>Como abrir uma empresa médica?</w:t>
      </w:r>
    </w:p>
    <w:p>
      <w:pPr>
        <w:pStyle w:val="ListBullet"/>
        <w:spacing w:after="40"/>
      </w:pPr>
      <w:r>
        <w:t>É melhor trabalhar como pessoa física ou pessoa jurídica?</w:t>
      </w:r>
    </w:p>
    <w:p>
      <w:pPr>
        <w:pStyle w:val="ListBullet"/>
        <w:spacing w:after="40"/>
      </w:pPr>
      <w:r>
        <w:t>Quanto um médico paga de imposto?</w:t>
      </w:r>
    </w:p>
    <w:p>
      <w:pPr>
        <w:pStyle w:val="ListBullet"/>
        <w:spacing w:after="40"/>
      </w:pPr>
      <w:r>
        <w:t>Preciso abrir uma PJ para fazer plantões?</w:t>
      </w:r>
    </w:p>
    <w:p>
      <w:pPr>
        <w:pStyle w:val="ListBullet"/>
        <w:spacing w:after="40"/>
      </w:pPr>
      <w:r>
        <w:t>Como emitir nota fiscal?</w:t>
      </w:r>
    </w:p>
    <w:p>
      <w:pPr>
        <w:pStyle w:val="ListBullet"/>
        <w:spacing w:after="40"/>
      </w:pPr>
      <w:r>
        <w:t>Preciso de contador?</w:t>
      </w:r>
    </w:p>
    <w:p>
      <w:pPr>
        <w:pStyle w:val="ListBullet"/>
        <w:spacing w:after="40"/>
      </w:pPr>
      <w:r>
        <w:t>Como funciona o pró-labore?</w:t>
      </w:r>
    </w:p>
    <w:p>
      <w:pPr>
        <w:pStyle w:val="ListBullet"/>
        <w:spacing w:after="40"/>
      </w:pPr>
      <w:r>
        <w:t>O que muda se eu começar uma residência?</w:t>
      </w:r>
    </w:p>
    <w:p>
      <w:pPr>
        <w:pStyle w:val="ListBullet"/>
        <w:spacing w:after="40"/>
      </w:pPr>
      <w:r>
        <w:t>Como organizar meus primeiros recebimentos?</w:t>
      </w:r>
    </w:p>
    <w:p>
      <w:pPr>
        <w:pStyle w:val="ListBullet"/>
        <w:spacing w:after="40"/>
      </w:pPr>
      <w:r>
        <w:t>Quando vale a pena abrir minha empresa?</w:t>
      </w:r>
    </w:p>
    <w:p>
      <w:pPr>
        <w:spacing w:after="120"/>
      </w:pPr>
      <w:r>
        <w:t>Essas decisões podem ter impacto direto na organização financeira e tributária dos primeiros anos da carreira. Por isso, quanto antes você entender esse cenário, melhor.</w:t>
      </w:r>
    </w:p>
    <w:p>
      <w:pPr>
        <w:pStyle w:val="Heading2"/>
      </w:pPr>
      <w:r>
        <w:t>O que é a Liga ForDoctor?</w:t>
      </w:r>
    </w:p>
    <w:p>
      <w:pPr>
        <w:spacing w:after="120"/>
      </w:pPr>
      <w:r>
        <w:t>A Liga ForDoctor é uma iniciativa criada para estudantes de Medicina que estão próximos da formatura e querem se preparar para os próximos passos da carreira.</w:t>
      </w:r>
    </w:p>
    <w:p>
      <w:pPr>
        <w:spacing w:after="120"/>
      </w:pPr>
      <w:r>
        <w:t>A proposta é simples: conectar futuros médicos a informação, orientação e benefícios para facilitar a transição entre a faculdade e a vida profissional.</w:t>
      </w:r>
    </w:p>
    <w:p>
      <w:pPr>
        <w:spacing w:before="100" w:after="200"/>
        <w:jc w:val="center"/>
      </w:pPr>
      <w:r>
        <w:rPr>
          <w:b/>
          <w:sz w:val="22"/>
        </w:rPr>
        <w:t>[ FAZER PARTE DA LIGA ]</w:t>
      </w:r>
    </w:p>
    <w:p>
      <w:pPr>
        <w:pStyle w:val="Heading2"/>
      </w:pPr>
      <w:r>
        <w:t>Por que um médico precisa entender de PJ?</w:t>
      </w:r>
    </w:p>
    <w:p>
      <w:pPr>
        <w:spacing w:after="120"/>
      </w:pPr>
      <w:r>
        <w:t>A rotina profissional do médico pode envolver diferentes fontes de renda e diferentes formas de contratação. Plantões, clínicas, hospitais, cooperativas, consultórios e outros serviços podem apresentar necessidades distintas.</w:t>
      </w:r>
    </w:p>
    <w:p>
      <w:pPr>
        <w:spacing w:after="120"/>
      </w:pPr>
      <w:r>
        <w:t>Por isso, entender como funciona uma empresa médica antes de começar a trabalhar pode evitar decisões precipitadas.</w:t>
      </w:r>
    </w:p>
    <w:p>
      <w:pPr>
        <w:spacing w:after="120"/>
      </w:pPr>
      <w:r>
        <w:t>A abertura de uma PJ pode fazer sentido para muitos médicos, mas não existe uma regra única para todos. É necessário avaliar fatores como:</w:t>
      </w:r>
    </w:p>
    <w:p>
      <w:pPr>
        <w:pStyle w:val="ListBullet"/>
        <w:spacing w:after="40"/>
      </w:pPr>
      <w:r>
        <w:t>previsão de faturamento;</w:t>
      </w:r>
    </w:p>
    <w:p>
      <w:pPr>
        <w:pStyle w:val="ListBullet"/>
        <w:spacing w:after="40"/>
      </w:pPr>
      <w:r>
        <w:t>tipo de serviço prestado;</w:t>
      </w:r>
    </w:p>
    <w:p>
      <w:pPr>
        <w:pStyle w:val="ListBullet"/>
        <w:spacing w:after="40"/>
      </w:pPr>
      <w:r>
        <w:t>forma de contratação;</w:t>
      </w:r>
    </w:p>
    <w:p>
      <w:pPr>
        <w:pStyle w:val="ListBullet"/>
        <w:spacing w:after="40"/>
      </w:pPr>
      <w:r>
        <w:t>atuação como pessoa física;</w:t>
      </w:r>
    </w:p>
    <w:p>
      <w:pPr>
        <w:pStyle w:val="ListBullet"/>
        <w:spacing w:after="40"/>
      </w:pPr>
      <w:r>
        <w:t>contribuição ao INSS;</w:t>
      </w:r>
    </w:p>
    <w:p>
      <w:pPr>
        <w:pStyle w:val="ListBullet"/>
        <w:spacing w:after="40"/>
      </w:pPr>
      <w:r>
        <w:t>residência ou especialização;</w:t>
      </w:r>
    </w:p>
    <w:p>
      <w:pPr>
        <w:pStyle w:val="ListBullet"/>
        <w:spacing w:after="40"/>
      </w:pPr>
      <w:r>
        <w:t>despesas profissionais;</w:t>
      </w:r>
    </w:p>
    <w:p>
      <w:pPr>
        <w:pStyle w:val="ListBullet"/>
        <w:spacing w:after="40"/>
      </w:pPr>
      <w:r>
        <w:t>objetivos de curto e longo prazo.</w:t>
      </w:r>
    </w:p>
    <w:p>
      <w:pPr>
        <w:pStyle w:val="Heading2"/>
      </w:pPr>
      <w:r>
        <w:t>PJ médica para recém-formados</w:t>
      </w:r>
    </w:p>
    <w:p>
      <w:pPr>
        <w:spacing w:after="120"/>
      </w:pPr>
      <w:r>
        <w:t>Para quem está se formando, uma das principais dúvidas é: “Preciso abrir uma empresa assim que me formar?”</w:t>
      </w:r>
    </w:p>
    <w:p>
      <w:pPr>
        <w:spacing w:after="120"/>
      </w:pPr>
      <w:r>
        <w:t>Não necessariamente. A decisão depende da realidade profissional e das oportunidades que o médico pretende assumir.</w:t>
      </w:r>
    </w:p>
    <w:p>
      <w:pPr>
        <w:spacing w:after="120"/>
      </w:pPr>
      <w:r>
        <w:t>Em muitos casos, oportunidades de trabalho podem exigir que o médico tenha uma pessoa jurídica. Por isso, conhecer antecipadamente o processo de abertura de uma PJ médica permite que você esteja preparado quando surgir a primeira oportunidade.</w:t>
      </w:r>
    </w:p>
    <w:p>
      <w:pPr>
        <w:pStyle w:val="Heading2"/>
      </w:pPr>
      <w:r>
        <w:t>E se eu for fazer residência médica?</w:t>
      </w:r>
    </w:p>
    <w:p>
      <w:pPr>
        <w:spacing w:after="120"/>
      </w:pPr>
      <w:r>
        <w:t>A intenção de fazer residência não significa automaticamente que abrir uma PJ seja certo ou errado.</w:t>
      </w:r>
    </w:p>
    <w:p>
      <w:pPr>
        <w:spacing w:after="120"/>
      </w:pPr>
      <w:r>
        <w:t>Antes de tomar a decisão, é importante analisar o período entre a formatura e o início da residência, as oportunidades de plantões, a previsão de faturamento e a forma como os recebimentos serão realizados.</w:t>
      </w:r>
    </w:p>
    <w:p>
      <w:pPr>
        <w:spacing w:after="120"/>
      </w:pPr>
      <w:r>
        <w:t>Cada caso precisa ser analisado individualmente.</w:t>
      </w:r>
    </w:p>
    <w:p>
      <w:r>
        <w:br w:type="page"/>
      </w:r>
    </w:p>
    <w:p>
      <w:pPr>
        <w:pStyle w:val="Heading2"/>
      </w:pPr>
      <w:r>
        <w:t>O que a Liga oferece?</w:t>
      </w:r>
    </w:p>
    <w:p>
      <w:pPr>
        <w:spacing w:after="120"/>
      </w:pPr>
      <w:r>
        <w:t>A Liga ForDoctor conecta estudantes de Medicina a uma iniciativa voltada para a transição entre a faculdade e a carreira médica.</w:t>
      </w:r>
    </w:p>
    <w:p>
      <w:pPr>
        <w:pStyle w:val="ListBullet"/>
        <w:spacing w:after="40"/>
      </w:pPr>
      <w:r>
        <w:t>Informação: conteúdos sobre PJ médica, impostos, contabilidade e organização financeira.</w:t>
      </w:r>
    </w:p>
    <w:p>
      <w:pPr>
        <w:pStyle w:val="ListBullet"/>
        <w:spacing w:after="40"/>
      </w:pPr>
      <w:r>
        <w:t>Orientação: informações práticas sobre os próximos passos quando começar a trabalhar.</w:t>
      </w:r>
    </w:p>
    <w:p>
      <w:pPr>
        <w:pStyle w:val="ListBullet"/>
        <w:spacing w:after="40"/>
      </w:pPr>
      <w:r>
        <w:t>Benefícios: condições especiais e benefícios relacionados à indicação de colegas.</w:t>
      </w:r>
    </w:p>
    <w:p>
      <w:pPr>
        <w:pStyle w:val="ListBullet"/>
        <w:spacing w:after="40"/>
      </w:pPr>
      <w:r>
        <w:t>Conexão: possibilidade de envolver a turma em uma iniciativa voltada ao início da carreira.</w:t>
      </w:r>
    </w:p>
    <w:p>
      <w:pPr>
        <w:pStyle w:val="Heading2"/>
      </w:pPr>
      <w:r>
        <w:t>Benefícios para quem movimenta a turma</w:t>
      </w:r>
    </w:p>
    <w:p>
      <w:pPr>
        <w:spacing w:after="120"/>
      </w:pPr>
      <w:r>
        <w:t>A Liga ForDoctor também pode trabalhar com um modelo de recompensas para representantes de turma que ajudam a conectar colegas com o time.</w:t>
      </w:r>
    </w:p>
    <w:p>
      <w:pPr>
        <w:spacing w:after="60"/>
      </w:pPr>
      <w:r>
        <w:rPr>
          <w:b/>
        </w:rPr>
        <w:t>5 reuniões — R$ 250</w:t>
      </w:r>
    </w:p>
    <w:p>
      <w:pPr>
        <w:spacing w:after="60"/>
      </w:pPr>
      <w:r>
        <w:rPr>
          <w:b/>
        </w:rPr>
        <w:t>10 reuniões — R$ 750</w:t>
      </w:r>
    </w:p>
    <w:p>
      <w:pPr>
        <w:spacing w:after="60"/>
      </w:pPr>
      <w:r>
        <w:rPr>
          <w:b/>
        </w:rPr>
        <w:t>20 reuniões — R$ 1.500</w:t>
      </w:r>
    </w:p>
    <w:p>
      <w:pPr>
        <w:spacing w:after="120"/>
      </w:pPr>
      <w:r>
        <w:t>As reuniões precisam efetivamente acontecer para serem consideradas. Os valores devem seguir as regras vigentes da campanha, incluindo possibilidades de reembolso, pagamento de taxas ou crédito, conforme aplicável.</w:t>
      </w:r>
    </w:p>
    <w:p>
      <w:pPr>
        <w:pStyle w:val="Heading2"/>
      </w:pPr>
      <w:r>
        <w:t>E você também ganha quando um colega entra</w:t>
      </w:r>
    </w:p>
    <w:p>
      <w:pPr>
        <w:pStyle w:val="ListBullet"/>
        <w:spacing w:after="40"/>
      </w:pPr>
      <w:r>
        <w:t>R$ 200 para o representante por cada indicado que fechar contrato.</w:t>
      </w:r>
    </w:p>
    <w:p>
      <w:pPr>
        <w:pStyle w:val="ListBullet"/>
        <w:spacing w:after="40"/>
      </w:pPr>
      <w:r>
        <w:t>R$ 500 de crédito para cada indicado que fechar contrato.</w:t>
      </w:r>
    </w:p>
    <w:p>
      <w:pPr>
        <w:spacing w:after="120"/>
      </w:pPr>
      <w:r>
        <w:t>A lógica é simples: você indica, seu colega conhece a solução, seu colega pode contratar, ele recebe um benefício e você também recebe.</w:t>
      </w:r>
    </w:p>
    <w:p>
      <w:pPr>
        <w:pStyle w:val="Heading2"/>
      </w:pPr>
      <w:r>
        <w:t>Por que contar com uma contabilidade especializada em médicos?</w:t>
      </w:r>
    </w:p>
    <w:p>
      <w:pPr>
        <w:spacing w:after="120"/>
      </w:pPr>
      <w:r>
        <w:t>A contabilidade de um médico possui particularidades que podem não ser consideradas por uma contabilidade generalista.</w:t>
      </w:r>
    </w:p>
    <w:p>
      <w:pPr>
        <w:spacing w:after="120"/>
      </w:pPr>
      <w:r>
        <w:t>A rotina pode envolver PJ, pessoa física, plantões, múltiplas fontes de renda, emissão de notas fiscais, impostos e diferentes formas de contratação.</w:t>
      </w:r>
    </w:p>
    <w:p>
      <w:pPr>
        <w:spacing w:after="120"/>
      </w:pPr>
      <w:r>
        <w:t>Uma contabilidade especializada conhece essas particularidades e consegue estruturar o atendimento de acordo com a realidade da profissão médica.</w:t>
      </w:r>
    </w:p>
    <w:p>
      <w:pPr>
        <w:pStyle w:val="Heading2"/>
      </w:pPr>
      <w:r>
        <w:t>O que a ForDoctor pode ajudar a organizar?</w:t>
      </w:r>
    </w:p>
    <w:p>
      <w:pPr>
        <w:pStyle w:val="ListBullet"/>
        <w:spacing w:after="40"/>
      </w:pPr>
      <w:r>
        <w:t>Abertura de empresa médica</w:t>
      </w:r>
    </w:p>
    <w:p>
      <w:pPr>
        <w:pStyle w:val="ListBullet"/>
        <w:spacing w:after="40"/>
      </w:pPr>
      <w:r>
        <w:t>Emissão de notas fiscais</w:t>
      </w:r>
    </w:p>
    <w:p>
      <w:pPr>
        <w:pStyle w:val="ListBullet"/>
        <w:spacing w:after="40"/>
      </w:pPr>
      <w:r>
        <w:t>Planejamento tributário</w:t>
      </w:r>
    </w:p>
    <w:p>
      <w:pPr>
        <w:pStyle w:val="ListBullet"/>
        <w:spacing w:after="40"/>
      </w:pPr>
      <w:r>
        <w:t>Obrigações fiscais</w:t>
      </w:r>
    </w:p>
    <w:p>
      <w:pPr>
        <w:pStyle w:val="ListBullet"/>
        <w:spacing w:after="40"/>
      </w:pPr>
      <w:r>
        <w:t>Imposto de Renda</w:t>
      </w:r>
    </w:p>
    <w:p>
      <w:pPr>
        <w:pStyle w:val="ListBullet"/>
        <w:spacing w:after="40"/>
      </w:pPr>
      <w:r>
        <w:t>Gestão financeira</w:t>
      </w:r>
    </w:p>
    <w:p>
      <w:pPr>
        <w:spacing w:before="100" w:after="200"/>
        <w:jc w:val="center"/>
      </w:pPr>
      <w:r>
        <w:rPr>
          <w:b/>
          <w:sz w:val="22"/>
        </w:rPr>
        <w:t>[ QUERO FAZER PARTE DA LIGA ]</w:t>
      </w:r>
    </w:p>
    <w:p>
      <w:pPr>
        <w:pStyle w:val="Heading1"/>
      </w:pPr>
      <w:r>
        <w:t>5. FAQ — Perguntas frequentes</w:t>
      </w:r>
    </w:p>
    <w:p>
      <w:pPr>
        <w:pStyle w:val="Heading2"/>
      </w:pPr>
      <w:r>
        <w:t>Todo médico recém-formado precisa abrir uma PJ?</w:t>
      </w:r>
    </w:p>
    <w:p>
      <w:pPr>
        <w:spacing w:after="120"/>
      </w:pPr>
      <w:r>
        <w:t>Não. A necessidade depende da forma de atuação profissional e das oportunidades que o médico pretende assumir.</w:t>
      </w:r>
    </w:p>
    <w:p>
      <w:pPr>
        <w:pStyle w:val="Heading2"/>
      </w:pPr>
      <w:r>
        <w:t>É possível abrir uma PJ antes de terminar a residência?</w:t>
      </w:r>
    </w:p>
    <w:p>
      <w:pPr>
        <w:spacing w:after="120"/>
      </w:pPr>
      <w:r>
        <w:t>Sim. Médicos formados podem abrir uma empresa antes de concluir uma residência ou especialização. É importante avaliar se isso faz sentido para o momento profissional.</w:t>
      </w:r>
    </w:p>
    <w:p>
      <w:pPr>
        <w:pStyle w:val="Heading2"/>
      </w:pPr>
      <w:r>
        <w:t>Vale a pena abrir uma PJ para fazer plantões?</w:t>
      </w:r>
    </w:p>
    <w:p>
      <w:pPr>
        <w:spacing w:after="120"/>
      </w:pPr>
      <w:r>
        <w:t>Pode valer a pena, dependendo de como os plantões são contratados, do faturamento previsto e da situação tributária do profissional.</w:t>
      </w:r>
    </w:p>
    <w:p>
      <w:pPr>
        <w:pStyle w:val="Heading2"/>
      </w:pPr>
      <w:r>
        <w:t>Quanto um médico paga de imposto?</w:t>
      </w:r>
    </w:p>
    <w:p>
      <w:pPr>
        <w:spacing w:after="120"/>
      </w:pPr>
      <w:r>
        <w:t>Não existe uma única resposta. A tributação depende de fatores como faturamento, regime tributário, tipo de atividade, despesas e estrutura da empresa.</w:t>
      </w:r>
    </w:p>
    <w:p>
      <w:pPr>
        <w:pStyle w:val="Heading2"/>
      </w:pPr>
      <w:r>
        <w:t>É melhor trabalhar como pessoa física ou pessoa jurídica?</w:t>
      </w:r>
    </w:p>
    <w:p>
      <w:pPr>
        <w:spacing w:after="120"/>
      </w:pPr>
      <w:r>
        <w:t>Depende do cenário de cada médico. A comparação deve considerar faturamento, impostos, INSS, custos da empresa e forma de contratação.</w:t>
      </w:r>
    </w:p>
    <w:p>
      <w:pPr>
        <w:pStyle w:val="Heading2"/>
      </w:pPr>
      <w:r>
        <w:t>Preciso contratar um contador para minha PJ médica?</w:t>
      </w:r>
    </w:p>
    <w:p>
      <w:pPr>
        <w:spacing w:after="120"/>
      </w:pPr>
      <w:r>
        <w:t>Uma empresa possui obrigações contábeis, fiscais e tributárias. Ter acompanhamento especializado ajuda a manter a empresa regular e apoiar decisões.</w:t>
      </w:r>
    </w:p>
    <w:p>
      <w:pPr>
        <w:pStyle w:val="Heading2"/>
      </w:pPr>
      <w:r>
        <w:t>Posso trocar de contador depois de abrir minha empresa?</w:t>
      </w:r>
    </w:p>
    <w:p>
      <w:pPr>
        <w:spacing w:after="120"/>
      </w:pPr>
      <w:r>
        <w:t>Sim. A migração de contabilidade pode ser realizada posteriormente.</w:t>
      </w:r>
    </w:p>
    <w:p>
      <w:pPr>
        <w:pStyle w:val="Heading1"/>
      </w:pPr>
      <w:r>
        <w:t>6. CTA final + formulário</w:t>
      </w:r>
    </w:p>
    <w:p>
      <w:pPr>
        <w:spacing w:after="120"/>
      </w:pPr>
      <w:r>
        <w:t>Pronto para começar essa nova fase?</w:t>
      </w:r>
    </w:p>
    <w:p>
      <w:pPr>
        <w:spacing w:after="120"/>
      </w:pPr>
      <w:r>
        <w:t>A sua carreira médica começa muito antes do primeiro consultório. Começa nas decisões que você toma agora.</w:t>
      </w:r>
    </w:p>
    <w:p>
      <w:pPr>
        <w:spacing w:after="120"/>
      </w:pPr>
      <w:r>
        <w:t>Entre para a Liga ForDoctor e prepare-se para a sua vida profissional como médico.</w:t>
      </w:r>
    </w:p>
    <w:p>
      <w:pPr>
        <w:spacing w:after="120"/>
      </w:pPr>
      <w:r>
        <w:t>Campos sugeridos: Nome | E-mail | WhatsApp | Período na faculdade</w:t>
      </w:r>
    </w:p>
    <w:p>
      <w:pPr>
        <w:spacing w:before="100" w:after="200"/>
        <w:jc w:val="center"/>
      </w:pPr>
      <w:r>
        <w:rPr>
          <w:b/>
          <w:sz w:val="22"/>
        </w:rPr>
        <w:t>[ FAZER PARTE DA LIGA FORDOCTOR ]</w:t>
      </w:r>
    </w:p>
    <w:p>
      <w:pPr>
        <w:spacing w:after="120"/>
      </w:pPr>
      <w:r>
        <w:t>Aviso: seus dados serão utilizados conforme a política de privacidade e as regras de comunicação da Liga ForDoctor.</w:t>
      </w:r>
    </w:p>
    <w:p>
      <w:r>
        <w:br w:type="page"/>
      </w:r>
    </w:p>
    <w:p>
      <w:pPr>
        <w:pStyle w:val="Heading1"/>
      </w:pPr>
      <w:r>
        <w:t>7. Recomendações técnicas de SEO</w:t>
      </w:r>
    </w:p>
    <w:p>
      <w:r>
        <w:rPr>
          <w:b/>
        </w:rPr>
        <w:t xml:space="preserve">Title: </w:t>
      </w:r>
      <w:r>
        <w:t>Liga ForDoctor | PJ, Contabilidade e Carreira para Estudantes de Medicina</w:t>
      </w:r>
    </w:p>
    <w:p>
      <w:r>
        <w:rPr>
          <w:b/>
        </w:rPr>
        <w:t xml:space="preserve">Meta description: </w:t>
      </w:r>
      <w:r>
        <w:t>Conheça a Liga ForDoctor e prepare-se para o início da carreira médica. Informação sobre PJ médica, contabilidade, impostos, plantões e residência.</w:t>
      </w:r>
    </w:p>
    <w:p>
      <w:r>
        <w:rPr>
          <w:b/>
        </w:rPr>
        <w:t xml:space="preserve">URL: </w:t>
      </w:r>
      <w:r>
        <w:t>/liga-fordoctor/</w:t>
      </w:r>
    </w:p>
    <w:p>
      <w:r>
        <w:rPr>
          <w:b/>
        </w:rPr>
        <w:t xml:space="preserve">H1: </w:t>
      </w:r>
      <w:r>
        <w:t>Liga ForDoctor: a jornada do médico começa antes da formatura</w:t>
      </w:r>
    </w:p>
    <w:p>
      <w:r>
        <w:rPr>
          <w:b/>
        </w:rPr>
        <w:t xml:space="preserve">Schema: </w:t>
      </w:r>
      <w:r>
        <w:t>FAQPage, quando os requisitos técnicos e de conteúdo forem atendidos; Organization/WebSite conforme a arquitetura do site.</w:t>
      </w:r>
    </w:p>
    <w:p>
      <w:r>
        <w:rPr>
          <w:b/>
        </w:rPr>
        <w:t xml:space="preserve">Links internos: </w:t>
      </w:r>
      <w:r>
        <w:t>Conectar a LP a conteúdos sobre PJ médica, abertura de empresa, tributação, residência, plantões e contabilidade para médicos.</w:t>
      </w:r>
    </w:p>
    <w:p>
      <w:r>
        <w:rPr>
          <w:b/>
        </w:rPr>
        <w:t xml:space="preserve">Imagens: </w:t>
      </w:r>
      <w:r>
        <w:t>Usar imagens relevantes com nomes de arquivo descritivos e alt text contextual.</w:t>
      </w:r>
    </w:p>
    <w:p>
      <w:r>
        <w:rPr>
          <w:b/>
        </w:rPr>
        <w:t xml:space="preserve">Performance: </w:t>
      </w:r>
      <w:r>
        <w:t>Manter o conteúdo textual sem transformar a página em um bloco pesado de elementos visuais ou scripts.</w:t>
      </w:r>
    </w:p>
    <w:p>
      <w:pPr>
        <w:pStyle w:val="Heading1"/>
      </w:pPr>
      <w:r>
        <w:t>8. Estratégia de conteúdo complementar</w:t>
      </w:r>
    </w:p>
    <w:p>
      <w:pPr>
        <w:spacing w:after="120"/>
      </w:pPr>
      <w:r>
        <w:t>A LP deve funcionar como página central de um cluster de conteúdo. Artigos específicos podem responder às buscas de cauda longa e direcionar autoridade e tráfego para a página principal.</w:t>
      </w:r>
    </w:p>
    <w:p>
      <w:pPr>
        <w:pStyle w:val="ListBullet"/>
        <w:spacing w:after="40"/>
      </w:pPr>
      <w:r>
        <w:t>/blog/pj-para-medico-recem-formado/</w:t>
      </w:r>
    </w:p>
    <w:p>
      <w:pPr>
        <w:pStyle w:val="ListBullet"/>
        <w:spacing w:after="40"/>
      </w:pPr>
      <w:r>
        <w:t>/blog/como-abrir-pj-medica/</w:t>
      </w:r>
    </w:p>
    <w:p>
      <w:pPr>
        <w:pStyle w:val="ListBullet"/>
        <w:spacing w:after="40"/>
      </w:pPr>
      <w:r>
        <w:t>/blog/medico-precisa-de-contador/</w:t>
      </w:r>
    </w:p>
    <w:p>
      <w:pPr>
        <w:pStyle w:val="ListBullet"/>
        <w:spacing w:after="40"/>
      </w:pPr>
      <w:r>
        <w:t>/blog/pj-medica-para-plantao/</w:t>
      </w:r>
    </w:p>
    <w:p>
      <w:pPr>
        <w:pStyle w:val="ListBullet"/>
        <w:spacing w:after="40"/>
      </w:pPr>
      <w:r>
        <w:t>/blog/medico-pessoa-fisica-ou-juridica/</w:t>
      </w:r>
    </w:p>
    <w:p>
      <w:pPr>
        <w:pStyle w:val="ListBullet"/>
        <w:spacing w:after="40"/>
      </w:pPr>
      <w:r>
        <w:t>/blog/pj-medica-durante-residencia/</w:t>
      </w:r>
    </w:p>
    <w:p>
      <w:pPr>
        <w:pStyle w:val="Heading1"/>
      </w:pPr>
      <w:r>
        <w:t>9. Observação importante para o desenvolvimento</w:t>
      </w:r>
    </w:p>
    <w:p>
      <w:pPr>
        <w:spacing w:after="120"/>
      </w:pPr>
      <w:r>
        <w:t>Este documento é um modelo conceitual. Antes da publicação, benefícios, valores, regras de indicação, condições comerciais e afirmações institucionais devem ser validados com as áreas responsáveis.</w:t>
      </w:r>
    </w:p>
    <w:p>
      <w:pPr>
        <w:spacing w:after="120"/>
      </w:pPr>
      <w:r>
        <w:t>A recomendação não é simplesmente aumentar o número de palavras. O objetivo é criar uma página útil, organizada e semanticamente completa, mantendo CTAs claros e uma experiência de conversão simples.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