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22FD" w:rsidRPr="005322FD" w:rsidRDefault="005322FD" w:rsidP="005322FD">
      <w:r w:rsidRPr="005322FD">
        <w:rPr>
          <w:b/>
          <w:bCs/>
        </w:rPr>
        <w:t>Report on Project Goals for Revenue Improvement at AtliQ Grands – Hospitality Domain</w:t>
      </w:r>
    </w:p>
    <w:p w:rsidR="005322FD" w:rsidRPr="005322FD" w:rsidRDefault="005322FD" w:rsidP="005322FD">
      <w:pPr>
        <w:rPr>
          <w:b/>
          <w:bCs/>
        </w:rPr>
      </w:pPr>
      <w:r w:rsidRPr="005322FD">
        <w:rPr>
          <w:b/>
          <w:bCs/>
        </w:rPr>
        <w:t>I. Introduction</w:t>
      </w:r>
    </w:p>
    <w:p w:rsidR="005322FD" w:rsidRPr="005322FD" w:rsidRDefault="005322FD" w:rsidP="005322FD">
      <w:r w:rsidRPr="005322FD">
        <w:t>To effectively regain market share and improve revenue performance, it is crucial to establish specific, measurable goals that provide a structured framework for AtliQ Grands' strategic initiative. These goals will serve as a roadmap, ensuring clarity and alignment across all efforts to address the challenges identified in the initial assessment. By focusing on data-driven insights and strategic decision-making, AtliQ Grands can rebuild its competitive edge and foster sustainable growth in the hospitality industry.</w:t>
      </w:r>
    </w:p>
    <w:p w:rsidR="005322FD" w:rsidRPr="005322FD" w:rsidRDefault="005322FD" w:rsidP="005322FD">
      <w:pPr>
        <w:rPr>
          <w:b/>
          <w:bCs/>
        </w:rPr>
      </w:pPr>
      <w:r w:rsidRPr="005322FD">
        <w:rPr>
          <w:b/>
          <w:bCs/>
        </w:rPr>
        <w:t>II. Project Goals</w:t>
      </w:r>
    </w:p>
    <w:p w:rsidR="005322FD" w:rsidRPr="005322FD" w:rsidRDefault="005322FD" w:rsidP="005322FD">
      <w:pPr>
        <w:rPr>
          <w:b/>
          <w:bCs/>
        </w:rPr>
      </w:pPr>
      <w:r w:rsidRPr="005322FD">
        <w:rPr>
          <w:b/>
          <w:bCs/>
        </w:rPr>
        <w:t>1. Developing Key Revenue Metrics</w:t>
      </w:r>
    </w:p>
    <w:p w:rsidR="005322FD" w:rsidRPr="005322FD" w:rsidRDefault="005322FD" w:rsidP="005322FD">
      <w:pPr>
        <w:numPr>
          <w:ilvl w:val="0"/>
          <w:numId w:val="1"/>
        </w:numPr>
      </w:pPr>
      <w:r w:rsidRPr="005322FD">
        <w:rPr>
          <w:b/>
          <w:bCs/>
        </w:rPr>
        <w:t>Objective</w:t>
      </w:r>
      <w:r w:rsidRPr="005322FD">
        <w:t>: Create and monitor key performance metrics such as Occupancy Rates, Average Daily Rate (ADR), and Revenue per Available Room (RevPAR) to assess revenue performance effectively.</w:t>
      </w:r>
    </w:p>
    <w:p w:rsidR="005322FD" w:rsidRPr="005322FD" w:rsidRDefault="005322FD" w:rsidP="005322FD">
      <w:pPr>
        <w:numPr>
          <w:ilvl w:val="0"/>
          <w:numId w:val="1"/>
        </w:numPr>
      </w:pPr>
      <w:r w:rsidRPr="005322FD">
        <w:rPr>
          <w:b/>
          <w:bCs/>
        </w:rPr>
        <w:t>Action Steps</w:t>
      </w:r>
      <w:r w:rsidRPr="005322FD">
        <w:t>:</w:t>
      </w:r>
    </w:p>
    <w:p w:rsidR="005322FD" w:rsidRPr="005322FD" w:rsidRDefault="005322FD" w:rsidP="005322FD">
      <w:pPr>
        <w:numPr>
          <w:ilvl w:val="1"/>
          <w:numId w:val="1"/>
        </w:numPr>
      </w:pPr>
      <w:r w:rsidRPr="005322FD">
        <w:t>Analyze historical data to define benchmarks for each metric.</w:t>
      </w:r>
    </w:p>
    <w:p w:rsidR="005322FD" w:rsidRPr="005322FD" w:rsidRDefault="005322FD" w:rsidP="005322FD">
      <w:pPr>
        <w:numPr>
          <w:ilvl w:val="1"/>
          <w:numId w:val="1"/>
        </w:numPr>
      </w:pPr>
      <w:r w:rsidRPr="005322FD">
        <w:t>Ensure daily tracking and reporting of these metrics for all properties.</w:t>
      </w:r>
    </w:p>
    <w:p w:rsidR="005322FD" w:rsidRPr="005322FD" w:rsidRDefault="005322FD" w:rsidP="005322FD">
      <w:pPr>
        <w:numPr>
          <w:ilvl w:val="1"/>
          <w:numId w:val="1"/>
        </w:numPr>
      </w:pPr>
      <w:r w:rsidRPr="005322FD">
        <w:t>Compare metrics against industry standards to identify improvement areas.</w:t>
      </w:r>
    </w:p>
    <w:p w:rsidR="005322FD" w:rsidRPr="005322FD" w:rsidRDefault="005322FD" w:rsidP="005322FD">
      <w:pPr>
        <w:rPr>
          <w:b/>
          <w:bCs/>
        </w:rPr>
      </w:pPr>
      <w:r w:rsidRPr="005322FD">
        <w:rPr>
          <w:b/>
          <w:bCs/>
        </w:rPr>
        <w:t>2. Building an Interactive Dashboard</w:t>
      </w:r>
    </w:p>
    <w:p w:rsidR="005322FD" w:rsidRPr="005322FD" w:rsidRDefault="005322FD" w:rsidP="005322FD">
      <w:pPr>
        <w:numPr>
          <w:ilvl w:val="0"/>
          <w:numId w:val="2"/>
        </w:numPr>
      </w:pPr>
      <w:r w:rsidRPr="005322FD">
        <w:rPr>
          <w:b/>
          <w:bCs/>
        </w:rPr>
        <w:t>Objective</w:t>
      </w:r>
      <w:r w:rsidRPr="005322FD">
        <w:t>: Design a comprehensive dashboard to visualize revenue trends, market share, and customer behavior across all properties.</w:t>
      </w:r>
    </w:p>
    <w:p w:rsidR="005322FD" w:rsidRPr="005322FD" w:rsidRDefault="005322FD" w:rsidP="005322FD">
      <w:pPr>
        <w:numPr>
          <w:ilvl w:val="0"/>
          <w:numId w:val="2"/>
        </w:numPr>
      </w:pPr>
      <w:r w:rsidRPr="005322FD">
        <w:rPr>
          <w:b/>
          <w:bCs/>
        </w:rPr>
        <w:t>Action Steps</w:t>
      </w:r>
      <w:r w:rsidRPr="005322FD">
        <w:t>:</w:t>
      </w:r>
    </w:p>
    <w:p w:rsidR="005322FD" w:rsidRPr="005322FD" w:rsidRDefault="005322FD" w:rsidP="005322FD">
      <w:pPr>
        <w:numPr>
          <w:ilvl w:val="1"/>
          <w:numId w:val="2"/>
        </w:numPr>
      </w:pPr>
      <w:r w:rsidRPr="005322FD">
        <w:t>Collaborate with stakeholders to finalize the mock-up design.</w:t>
      </w:r>
    </w:p>
    <w:p w:rsidR="005322FD" w:rsidRPr="005322FD" w:rsidRDefault="005322FD" w:rsidP="005322FD">
      <w:pPr>
        <w:numPr>
          <w:ilvl w:val="1"/>
          <w:numId w:val="2"/>
        </w:numPr>
      </w:pPr>
      <w:r w:rsidRPr="005322FD">
        <w:t>Develop an intuitive and easy-to-navigate dashboard.</w:t>
      </w:r>
    </w:p>
    <w:p w:rsidR="005322FD" w:rsidRPr="005322FD" w:rsidRDefault="005322FD" w:rsidP="005322FD">
      <w:pPr>
        <w:numPr>
          <w:ilvl w:val="1"/>
          <w:numId w:val="2"/>
        </w:numPr>
      </w:pPr>
      <w:r w:rsidRPr="005322FD">
        <w:t>Integrate real-time data feeds to ensure up-to-date performance tracking.</w:t>
      </w:r>
    </w:p>
    <w:p w:rsidR="005322FD" w:rsidRPr="005322FD" w:rsidRDefault="005322FD" w:rsidP="005322FD">
      <w:pPr>
        <w:rPr>
          <w:b/>
          <w:bCs/>
        </w:rPr>
      </w:pPr>
      <w:r w:rsidRPr="005322FD">
        <w:rPr>
          <w:b/>
          <w:bCs/>
        </w:rPr>
        <w:t>3. Enhancing Customer Segmentation and Insights</w:t>
      </w:r>
    </w:p>
    <w:p w:rsidR="005322FD" w:rsidRPr="005322FD" w:rsidRDefault="005322FD" w:rsidP="005322FD">
      <w:pPr>
        <w:numPr>
          <w:ilvl w:val="0"/>
          <w:numId w:val="3"/>
        </w:numPr>
      </w:pPr>
      <w:r w:rsidRPr="005322FD">
        <w:rPr>
          <w:b/>
          <w:bCs/>
        </w:rPr>
        <w:t>Objective</w:t>
      </w:r>
      <w:r w:rsidRPr="005322FD">
        <w:t>: Identify high-value customer segments and understand their preferences to tailor services and pricing strategies.</w:t>
      </w:r>
    </w:p>
    <w:p w:rsidR="005322FD" w:rsidRPr="005322FD" w:rsidRDefault="005322FD" w:rsidP="005322FD">
      <w:pPr>
        <w:numPr>
          <w:ilvl w:val="0"/>
          <w:numId w:val="3"/>
        </w:numPr>
      </w:pPr>
      <w:r w:rsidRPr="005322FD">
        <w:rPr>
          <w:b/>
          <w:bCs/>
        </w:rPr>
        <w:t>Action Steps</w:t>
      </w:r>
      <w:r w:rsidRPr="005322FD">
        <w:t>:</w:t>
      </w:r>
    </w:p>
    <w:p w:rsidR="005322FD" w:rsidRPr="005322FD" w:rsidRDefault="005322FD" w:rsidP="005322FD">
      <w:pPr>
        <w:numPr>
          <w:ilvl w:val="1"/>
          <w:numId w:val="3"/>
        </w:numPr>
      </w:pPr>
      <w:r w:rsidRPr="005322FD">
        <w:t>Segment customers based on booking patterns, spending habits, and demographics.</w:t>
      </w:r>
    </w:p>
    <w:p w:rsidR="005322FD" w:rsidRPr="005322FD" w:rsidRDefault="005322FD" w:rsidP="005322FD">
      <w:pPr>
        <w:numPr>
          <w:ilvl w:val="1"/>
          <w:numId w:val="3"/>
        </w:numPr>
      </w:pPr>
      <w:r w:rsidRPr="005322FD">
        <w:t>Analyze high-revenue periods and underperforming segments to identify opportunities.</w:t>
      </w:r>
    </w:p>
    <w:p w:rsidR="005322FD" w:rsidRPr="005322FD" w:rsidRDefault="005322FD" w:rsidP="005322FD">
      <w:pPr>
        <w:numPr>
          <w:ilvl w:val="1"/>
          <w:numId w:val="3"/>
        </w:numPr>
      </w:pPr>
      <w:r w:rsidRPr="005322FD">
        <w:t>Implement personalized offers and loyalty programs to increase retention rates.</w:t>
      </w:r>
    </w:p>
    <w:p w:rsidR="005322FD" w:rsidRPr="005322FD" w:rsidRDefault="005322FD" w:rsidP="005322FD">
      <w:pPr>
        <w:rPr>
          <w:b/>
          <w:bCs/>
        </w:rPr>
      </w:pPr>
      <w:r w:rsidRPr="005322FD">
        <w:rPr>
          <w:b/>
          <w:bCs/>
        </w:rPr>
        <w:t>4. Strengthening Decision-Making Through Insights</w:t>
      </w:r>
    </w:p>
    <w:p w:rsidR="005322FD" w:rsidRPr="005322FD" w:rsidRDefault="005322FD" w:rsidP="005322FD">
      <w:pPr>
        <w:numPr>
          <w:ilvl w:val="0"/>
          <w:numId w:val="4"/>
        </w:numPr>
      </w:pPr>
      <w:r w:rsidRPr="005322FD">
        <w:rPr>
          <w:b/>
          <w:bCs/>
        </w:rPr>
        <w:t>Objective</w:t>
      </w:r>
      <w:r w:rsidRPr="005322FD">
        <w:t>: Provide actionable insights to guide the revenue team’s strategic decisions.</w:t>
      </w:r>
    </w:p>
    <w:p w:rsidR="005322FD" w:rsidRPr="005322FD" w:rsidRDefault="005322FD" w:rsidP="005322FD">
      <w:pPr>
        <w:numPr>
          <w:ilvl w:val="0"/>
          <w:numId w:val="4"/>
        </w:numPr>
      </w:pPr>
      <w:r w:rsidRPr="005322FD">
        <w:rPr>
          <w:b/>
          <w:bCs/>
        </w:rPr>
        <w:t>Action Steps</w:t>
      </w:r>
      <w:r w:rsidRPr="005322FD">
        <w:t>:</w:t>
      </w:r>
    </w:p>
    <w:p w:rsidR="005322FD" w:rsidRPr="005322FD" w:rsidRDefault="005322FD" w:rsidP="005322FD">
      <w:pPr>
        <w:numPr>
          <w:ilvl w:val="1"/>
          <w:numId w:val="4"/>
        </w:numPr>
      </w:pPr>
      <w:r w:rsidRPr="005322FD">
        <w:t>Highlight seasonal trends, occupancy fluctuations, and pricing optimization opportunities.</w:t>
      </w:r>
    </w:p>
    <w:p w:rsidR="005322FD" w:rsidRPr="005322FD" w:rsidRDefault="005322FD" w:rsidP="005322FD">
      <w:pPr>
        <w:numPr>
          <w:ilvl w:val="1"/>
          <w:numId w:val="4"/>
        </w:numPr>
      </w:pPr>
      <w:r w:rsidRPr="005322FD">
        <w:t>Develop predictive models to forecast demand and revenue growth.</w:t>
      </w:r>
    </w:p>
    <w:p w:rsidR="005322FD" w:rsidRPr="005322FD" w:rsidRDefault="005322FD" w:rsidP="005322FD">
      <w:pPr>
        <w:numPr>
          <w:ilvl w:val="1"/>
          <w:numId w:val="4"/>
        </w:numPr>
      </w:pPr>
      <w:r w:rsidRPr="005322FD">
        <w:t>Present insights in a clear, actionable format to support timely decision-making.</w:t>
      </w:r>
    </w:p>
    <w:p w:rsidR="005322FD" w:rsidRPr="005322FD" w:rsidRDefault="005322FD" w:rsidP="005322FD">
      <w:pPr>
        <w:rPr>
          <w:b/>
          <w:bCs/>
        </w:rPr>
      </w:pPr>
      <w:r w:rsidRPr="005322FD">
        <w:rPr>
          <w:b/>
          <w:bCs/>
        </w:rPr>
        <w:lastRenderedPageBreak/>
        <w:t>5. Upskilling Revenue Management Team</w:t>
      </w:r>
    </w:p>
    <w:p w:rsidR="005322FD" w:rsidRPr="005322FD" w:rsidRDefault="005322FD" w:rsidP="005322FD">
      <w:pPr>
        <w:numPr>
          <w:ilvl w:val="0"/>
          <w:numId w:val="5"/>
        </w:numPr>
      </w:pPr>
      <w:r w:rsidRPr="005322FD">
        <w:rPr>
          <w:b/>
          <w:bCs/>
        </w:rPr>
        <w:t>Objective</w:t>
      </w:r>
      <w:r w:rsidRPr="005322FD">
        <w:t>: Equip the revenue management team with skills and knowledge to effectively use data analytics tools and make data-driven decisions.</w:t>
      </w:r>
    </w:p>
    <w:p w:rsidR="005322FD" w:rsidRPr="005322FD" w:rsidRDefault="005322FD" w:rsidP="005322FD">
      <w:pPr>
        <w:numPr>
          <w:ilvl w:val="0"/>
          <w:numId w:val="5"/>
        </w:numPr>
      </w:pPr>
      <w:r w:rsidRPr="005322FD">
        <w:rPr>
          <w:b/>
          <w:bCs/>
        </w:rPr>
        <w:t>Action Steps</w:t>
      </w:r>
      <w:r w:rsidRPr="005322FD">
        <w:t>:</w:t>
      </w:r>
    </w:p>
    <w:p w:rsidR="005322FD" w:rsidRPr="005322FD" w:rsidRDefault="005322FD" w:rsidP="005322FD">
      <w:pPr>
        <w:numPr>
          <w:ilvl w:val="1"/>
          <w:numId w:val="5"/>
        </w:numPr>
      </w:pPr>
      <w:r w:rsidRPr="005322FD">
        <w:t>Conduct regular training sessions on analytics platforms like Power BI and Tableau.</w:t>
      </w:r>
    </w:p>
    <w:p w:rsidR="005322FD" w:rsidRPr="005322FD" w:rsidRDefault="005322FD" w:rsidP="005322FD">
      <w:pPr>
        <w:numPr>
          <w:ilvl w:val="1"/>
          <w:numId w:val="5"/>
        </w:numPr>
      </w:pPr>
      <w:r w:rsidRPr="005322FD">
        <w:t>Provide workshops on interpreting key metrics and applying insights to strategic planning.</w:t>
      </w:r>
    </w:p>
    <w:p w:rsidR="005322FD" w:rsidRPr="005322FD" w:rsidRDefault="005322FD" w:rsidP="005322FD">
      <w:pPr>
        <w:numPr>
          <w:ilvl w:val="1"/>
          <w:numId w:val="5"/>
        </w:numPr>
      </w:pPr>
      <w:r w:rsidRPr="005322FD">
        <w:t>Foster a culture of continuous learning and adaptation to industry trends.</w:t>
      </w:r>
    </w:p>
    <w:p w:rsidR="005322FD" w:rsidRPr="005322FD" w:rsidRDefault="005322FD" w:rsidP="005322FD">
      <w:pPr>
        <w:rPr>
          <w:b/>
          <w:bCs/>
        </w:rPr>
      </w:pPr>
      <w:r w:rsidRPr="005322FD">
        <w:rPr>
          <w:b/>
          <w:bCs/>
        </w:rPr>
        <w:t>III. Conclusion</w:t>
      </w:r>
    </w:p>
    <w:p w:rsidR="005322FD" w:rsidRPr="005322FD" w:rsidRDefault="005322FD" w:rsidP="005322FD">
      <w:r w:rsidRPr="005322FD">
        <w:t>Establishing these project goals is pivotal in guiding AtliQ Grands’ efforts to regain market share and improve revenue performance. By focusing on developing key metrics, leveraging data visualization tools, analyzing customer behavior, delivering actionable insights, and upskilling the team, AtliQ Grands can achieve a competitive edge in the hospitality industry. These structured efforts will ensure measurable progress toward restoring its position as a leader in the luxury and business hotel segments.</w:t>
      </w:r>
    </w:p>
    <w:p w:rsidR="002F17CF" w:rsidRDefault="002F17CF"/>
    <w:sectPr w:rsidR="002F17CF" w:rsidSect="00BC70AB">
      <w:pgSz w:w="12240" w:h="15840"/>
      <w:pgMar w:top="634" w:right="1094" w:bottom="778"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F05"/>
    <w:multiLevelType w:val="multilevel"/>
    <w:tmpl w:val="28E2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31F33"/>
    <w:multiLevelType w:val="multilevel"/>
    <w:tmpl w:val="47AE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768AD"/>
    <w:multiLevelType w:val="multilevel"/>
    <w:tmpl w:val="F428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E4ACD"/>
    <w:multiLevelType w:val="multilevel"/>
    <w:tmpl w:val="BD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258B2"/>
    <w:multiLevelType w:val="multilevel"/>
    <w:tmpl w:val="013E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17749">
    <w:abstractNumId w:val="2"/>
  </w:num>
  <w:num w:numId="2" w16cid:durableId="16470604">
    <w:abstractNumId w:val="3"/>
  </w:num>
  <w:num w:numId="3" w16cid:durableId="726496603">
    <w:abstractNumId w:val="4"/>
  </w:num>
  <w:num w:numId="4" w16cid:durableId="77557552">
    <w:abstractNumId w:val="0"/>
  </w:num>
  <w:num w:numId="5" w16cid:durableId="1034691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FD"/>
    <w:rsid w:val="000D4D1A"/>
    <w:rsid w:val="002F17CF"/>
    <w:rsid w:val="005322FD"/>
    <w:rsid w:val="00BC70AB"/>
    <w:rsid w:val="00C45E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262B"/>
  <w15:chartTrackingRefBased/>
  <w15:docId w15:val="{CA4B45E7-45CE-428A-AEF9-458ADAF7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16276">
      <w:bodyDiv w:val="1"/>
      <w:marLeft w:val="0"/>
      <w:marRight w:val="0"/>
      <w:marTop w:val="0"/>
      <w:marBottom w:val="0"/>
      <w:divBdr>
        <w:top w:val="none" w:sz="0" w:space="0" w:color="auto"/>
        <w:left w:val="none" w:sz="0" w:space="0" w:color="auto"/>
        <w:bottom w:val="none" w:sz="0" w:space="0" w:color="auto"/>
        <w:right w:val="none" w:sz="0" w:space="0" w:color="auto"/>
      </w:divBdr>
    </w:div>
    <w:div w:id="9882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1</cp:revision>
  <dcterms:created xsi:type="dcterms:W3CDTF">2024-11-19T01:50:00Z</dcterms:created>
  <dcterms:modified xsi:type="dcterms:W3CDTF">2024-11-19T01:52:00Z</dcterms:modified>
</cp:coreProperties>
</file>