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1"/>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Reporte del  Sprint #5 </w:t>
      </w:r>
    </w:p>
    <w:p>
      <w:pPr>
        <w:pStyle w:val="LOnormal1"/>
        <w:jc w:val="center"/>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t xml:space="preserve">Las principales tareas de esta asignación son: </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Agrega  la función de grabar (record) un juego en un archivo de texto. Se requiere la historia de usuario y los criterios de aceptación tanto de grabación como de reproducción </w:t>
      </w:r>
    </w:p>
    <w:p>
      <w:pPr>
        <w:pStyle w:val="LO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Realización de un ejercicio de revisión de código. </w:t>
      </w:r>
    </w:p>
    <w:p>
      <w:pPr>
        <w:pStyle w:val="LO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Resumir las lecciones aprendidas del Sprint 0 al Sprint 5. </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El siguiente es un diseño de GUI de muestra del producto final, donde "Replay" es opcional.</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ind w:left="0" w:hanging="0"/>
        <w:rPr>
          <w:rFonts w:ascii="Times New Roman" w:hAnsi="Times New Roman" w:eastAsia="Times New Roman" w:cs="Times New Roman"/>
          <w:b/>
          <w:b/>
        </w:rPr>
      </w:pPr>
      <w:r>
        <w:rPr>
          <w:rFonts w:eastAsia="Times New Roman" w:cs="Times New Roman" w:ascii="Times New Roman" w:hAnsi="Times New Roman"/>
          <w:b/>
        </w:rPr>
        <w:t>El trabajo es de caracter individual.</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t xml:space="preserve">  </w:t>
      </w:r>
    </w:p>
    <w:tbl>
      <w:tblPr>
        <w:tblStyle w:val="Table1"/>
        <w:tblW w:w="7200" w:type="dxa"/>
        <w:jc w:val="left"/>
        <w:tblInd w:w="0" w:type="dxa"/>
        <w:tblLayout w:type="fixed"/>
        <w:tblCellMar>
          <w:top w:w="0" w:type="dxa"/>
          <w:left w:w="108" w:type="dxa"/>
          <w:bottom w:w="0" w:type="dxa"/>
          <w:right w:w="108" w:type="dxa"/>
        </w:tblCellMar>
        <w:tblLook w:val="0400"/>
      </w:tblPr>
      <w:tblGrid>
        <w:gridCol w:w="1912"/>
        <w:gridCol w:w="3308"/>
        <w:gridCol w:w="1980"/>
      </w:tblGrid>
      <w:tr>
        <w:trPr/>
        <w:tc>
          <w:tcPr>
            <w:tcW w:w="7200" w:type="dxa"/>
            <w:gridSpan w:val="3"/>
            <w:tcBorders>
              <w:top w:val="single" w:sz="4" w:space="0" w:color="000000"/>
              <w:left w:val="single" w:sz="4" w:space="0" w:color="000000"/>
              <w:right w:val="single" w:sz="4" w:space="0" w:color="000000"/>
            </w:tcBorders>
          </w:tcPr>
          <w:p>
            <w:pPr>
              <w:pStyle w:val="LOnormal1"/>
              <w:widowControl w:val="false"/>
              <w:spacing w:lineRule="auto" w:line="240" w:before="120" w:after="240"/>
              <w:rPr/>
            </w:pPr>
            <w:r>
              <w:rPr/>
              <w:t xml:space="preserve">SOS </w:t>
            </w:r>
            <w:r>
              <w:rPr/>
              <w:drawing>
                <wp:inline distT="0" distB="0" distL="0" distR="0">
                  <wp:extent cx="108585" cy="102870"/>
                  <wp:effectExtent l="0" t="0" r="0" b="0"/>
                  <wp:docPr id="1"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Icon&#10;&#10;Description automatically generated"/>
                          <pic:cNvPicPr>
                            <a:picLocks noChangeAspect="1" noChangeArrowheads="1"/>
                          </pic:cNvPicPr>
                        </pic:nvPicPr>
                        <pic:blipFill>
                          <a:blip r:embed="rId2"/>
                          <a:stretch>
                            <a:fillRect/>
                          </a:stretch>
                        </pic:blipFill>
                        <pic:spPr bwMode="auto">
                          <a:xfrm>
                            <a:off x="0" y="0"/>
                            <a:ext cx="108585" cy="102870"/>
                          </a:xfrm>
                          <a:prstGeom prst="rect">
                            <a:avLst/>
                          </a:prstGeom>
                        </pic:spPr>
                      </pic:pic>
                    </a:graphicData>
                  </a:graphic>
                </wp:inline>
              </w:drawing>
            </w:r>
            <w:r>
              <w:rPr/>
              <w:t xml:space="preserve"> Simple game    </w:t>
            </w:r>
            <w:r>
              <w:rPr/>
              <w:drawing>
                <wp:inline distT="0" distB="0" distL="0" distR="0">
                  <wp:extent cx="98425" cy="101600"/>
                  <wp:effectExtent l="0" t="0" r="0" b="0"/>
                  <wp:docPr id="2" name="image4.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Icon&#10;&#10;Description automatically generated"/>
                          <pic:cNvPicPr>
                            <a:picLocks noChangeAspect="1" noChangeArrowheads="1"/>
                          </pic:cNvPicPr>
                        </pic:nvPicPr>
                        <pic:blipFill>
                          <a:blip r:embed="rId3"/>
                          <a:stretch>
                            <a:fillRect/>
                          </a:stretch>
                        </pic:blipFill>
                        <pic:spPr bwMode="auto">
                          <a:xfrm>
                            <a:off x="0" y="0"/>
                            <a:ext cx="98425" cy="101600"/>
                          </a:xfrm>
                          <a:prstGeom prst="rect">
                            <a:avLst/>
                          </a:prstGeom>
                        </pic:spPr>
                      </pic:pic>
                    </a:graphicData>
                  </a:graphic>
                </wp:inline>
              </w:drawing>
            </w:r>
            <w:r>
              <mc:AlternateContent>
                <mc:Choice Requires="wps">
                  <w:drawing>
                    <wp:anchor behindDoc="0" distT="5080" distB="5080" distL="5715" distR="4445" simplePos="0" locked="0" layoutInCell="0" allowOverlap="1" relativeHeight="13">
                      <wp:simplePos x="0" y="0"/>
                      <wp:positionH relativeFrom="column">
                        <wp:posOffset>3759200</wp:posOffset>
                      </wp:positionH>
                      <wp:positionV relativeFrom="paragraph">
                        <wp:posOffset>63500</wp:posOffset>
                      </wp:positionV>
                      <wp:extent cx="276225" cy="196850"/>
                      <wp:effectExtent l="5715" t="5080" r="4445" b="5080"/>
                      <wp:wrapNone/>
                      <wp:docPr id="3" name="Shape 4"/>
                      <a:graphic xmlns:a="http://schemas.openxmlformats.org/drawingml/2006/main">
                        <a:graphicData uri="http://schemas.microsoft.com/office/word/2010/wordprocessingShape">
                          <wps:wsp>
                            <wps:cNvSpPr/>
                            <wps:spPr>
                              <a:xfrm>
                                <a:off x="0" y="0"/>
                                <a:ext cx="276120" cy="196920"/>
                              </a:xfrm>
                              <a:prstGeom prst="rect">
                                <a:avLst/>
                              </a:prstGeom>
                              <a:solidFill>
                                <a:schemeClr val="lt1"/>
                              </a:solidFill>
                              <a:ln w="9525">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4"/>
                                      <w:sz w:val="24"/>
                                      <w:vertAlign w:val="baseline"/>
                                    </w:rPr>
                                    <w:t>8</w:t>
                                  </w:r>
                                </w:p>
                              </w:txbxContent>
                            </wps:txbx>
                            <wps:bodyPr lIns="0" rIns="0" tIns="0" bIns="0" anchor="t">
                              <a:noAutofit/>
                            </wps:bodyPr>
                          </wps:wsp>
                        </a:graphicData>
                      </a:graphic>
                    </wp:anchor>
                  </w:drawing>
                </mc:Choice>
                <mc:Fallback>
                  <w:pict>
                    <v:rect id="shape_0" ID="Shape 4" path="m0,0l-2147483645,0l-2147483645,-2147483646l0,-2147483646xe" fillcolor="white" stroked="t" o:allowincell="f" style="position:absolute;margin-left:296pt;margin-top:5pt;width:21.7pt;height:15.45pt;mso-wrap-style:square;v-text-anchor:top">
                      <v:fill o:detectmouseclick="t" type="solid" color2="black"/>
                      <v:stroke color="black" weight="936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4"/>
                                <w:sz w:val="24"/>
                                <w:vertAlign w:val="baseline"/>
                              </w:rPr>
                              <w:t>8</w:t>
                            </w:r>
                          </w:p>
                        </w:txbxContent>
                      </v:textbox>
                      <w10:wrap type="none"/>
                    </v:rect>
                  </w:pict>
                </mc:Fallback>
              </mc:AlternateContent>
            </w:r>
            <w:r>
              <w:rPr/>
              <w:t xml:space="preserve"> General game                  Board size </w:t>
            </w:r>
          </w:p>
        </w:tc>
      </w:tr>
      <w:tr>
        <w:trPr/>
        <w:tc>
          <w:tcPr>
            <w:tcW w:w="1912" w:type="dxa"/>
            <w:tcBorders>
              <w:left w:val="single" w:sz="4" w:space="0" w:color="000000"/>
            </w:tcBorders>
          </w:tcPr>
          <w:p>
            <w:pPr>
              <w:pStyle w:val="LOnormal1"/>
              <w:widowControl w:val="false"/>
              <w:jc w:val="center"/>
              <w:rPr/>
            </w:pPr>
            <w:r>
              <w:rPr/>
            </w:r>
          </w:p>
          <w:p>
            <w:pPr>
              <w:pStyle w:val="LOnormal1"/>
              <w:widowControl w:val="false"/>
              <w:rPr/>
            </w:pPr>
            <w:r>
              <w:rPr/>
              <w:t>Blue player</w:t>
            </w:r>
          </w:p>
          <w:p>
            <w:pPr>
              <w:pStyle w:val="LOnormal1"/>
              <w:widowControl w:val="false"/>
              <w:jc w:val="center"/>
              <w:rPr/>
            </w:pPr>
            <w:r>
              <w:rPr/>
            </w:r>
          </w:p>
          <w:p>
            <w:pPr>
              <w:pStyle w:val="LOnormal1"/>
              <w:widowControl w:val="false"/>
              <w:rPr/>
            </w:pPr>
            <w:r>
              <w:rPr/>
              <w:drawing>
                <wp:inline distT="0" distB="0" distL="0" distR="0">
                  <wp:extent cx="113665" cy="100330"/>
                  <wp:effectExtent l="0" t="0" r="0" b="0"/>
                  <wp:docPr id="5" name="image1.png" descr="Icon               &#10;               &#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Icon               &#10;               &#10;Description automatically generated"/>
                          <pic:cNvPicPr>
                            <a:picLocks noChangeAspect="1" noChangeArrowheads="1"/>
                          </pic:cNvPicPr>
                        </pic:nvPicPr>
                        <pic:blipFill>
                          <a:blip r:embed="rId4"/>
                          <a:stretch>
                            <a:fillRect/>
                          </a:stretch>
                        </pic:blipFill>
                        <pic:spPr bwMode="auto">
                          <a:xfrm>
                            <a:off x="0" y="0"/>
                            <a:ext cx="113665" cy="100330"/>
                          </a:xfrm>
                          <a:prstGeom prst="rect">
                            <a:avLst/>
                          </a:prstGeom>
                        </pic:spPr>
                      </pic:pic>
                    </a:graphicData>
                  </a:graphic>
                </wp:inline>
              </w:drawing>
            </w:r>
            <w:r>
              <w:rPr/>
              <w:t xml:space="preserve"> </w:t>
            </w:r>
            <w:r>
              <w:rPr/>
              <w:t>Human</w:t>
            </w:r>
          </w:p>
          <w:p>
            <w:pPr>
              <w:pStyle w:val="LOnormal1"/>
              <w:widowControl w:val="false"/>
              <w:ind w:left="432" w:hanging="0"/>
              <w:rPr/>
            </w:pPr>
            <w:r>
              <w:rPr/>
              <w:drawing>
                <wp:inline distT="0" distB="0" distL="0" distR="0">
                  <wp:extent cx="115570" cy="108585"/>
                  <wp:effectExtent l="0" t="0" r="0" b="0"/>
                  <wp:docPr id="6" name="image6.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Icon&#10;&#10;Description automatically generated"/>
                          <pic:cNvPicPr>
                            <a:picLocks noChangeAspect="1" noChangeArrowheads="1"/>
                          </pic:cNvPicPr>
                        </pic:nvPicPr>
                        <pic:blipFill>
                          <a:blip r:embed="rId5"/>
                          <a:stretch>
                            <a:fillRect/>
                          </a:stretch>
                        </pic:blipFill>
                        <pic:spPr bwMode="auto">
                          <a:xfrm>
                            <a:off x="0" y="0"/>
                            <a:ext cx="115570" cy="108585"/>
                          </a:xfrm>
                          <a:prstGeom prst="rect">
                            <a:avLst/>
                          </a:prstGeom>
                        </pic:spPr>
                      </pic:pic>
                    </a:graphicData>
                  </a:graphic>
                </wp:inline>
              </w:drawing>
            </w:r>
            <w:r>
              <w:rPr/>
              <w:t xml:space="preserve"> </w:t>
            </w:r>
            <w:r>
              <w:rPr/>
              <w:t>S</w:t>
            </w:r>
          </w:p>
          <w:p>
            <w:pPr>
              <w:pStyle w:val="LOnormal1"/>
              <w:widowControl w:val="false"/>
              <w:ind w:left="432" w:hanging="0"/>
              <w:rPr/>
            </w:pPr>
            <w:r>
              <w:rPr/>
              <w:drawing>
                <wp:inline distT="0" distB="0" distL="0" distR="0">
                  <wp:extent cx="80010" cy="80010"/>
                  <wp:effectExtent l="0" t="0" r="0" b="0"/>
                  <wp:docPr id="7" name="image7.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Icon&#10;&#10;Description automatically generated"/>
                          <pic:cNvPicPr>
                            <a:picLocks noChangeAspect="1" noChangeArrowheads="1"/>
                          </pic:cNvPicPr>
                        </pic:nvPicPr>
                        <pic:blipFill>
                          <a:blip r:embed="rId6"/>
                          <a:stretch>
                            <a:fillRect/>
                          </a:stretch>
                        </pic:blipFill>
                        <pic:spPr bwMode="auto">
                          <a:xfrm>
                            <a:off x="0" y="0"/>
                            <a:ext cx="80010" cy="80010"/>
                          </a:xfrm>
                          <a:prstGeom prst="rect">
                            <a:avLst/>
                          </a:prstGeom>
                        </pic:spPr>
                      </pic:pic>
                    </a:graphicData>
                  </a:graphic>
                </wp:inline>
              </w:drawing>
            </w:r>
            <w:r>
              <w:rPr/>
              <w:t xml:space="preserve"> </w:t>
            </w:r>
            <w:r>
              <w:rPr/>
              <w:t>O</w:t>
            </w:r>
          </w:p>
          <w:p>
            <w:pPr>
              <w:pStyle w:val="LOnormal1"/>
              <w:widowControl w:val="false"/>
              <w:rPr/>
            </w:pPr>
            <w:r>
              <w:rPr/>
              <w:drawing>
                <wp:inline distT="0" distB="0" distL="0" distR="0">
                  <wp:extent cx="73660" cy="73660"/>
                  <wp:effectExtent l="0" t="0" r="0" b="0"/>
                  <wp:docPr id="8" name="image2.png" descr="Icon               &#10;               &#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Icon               &#10;               &#10;Description automatically generated"/>
                          <pic:cNvPicPr>
                            <a:picLocks noChangeAspect="1" noChangeArrowheads="1"/>
                          </pic:cNvPicPr>
                        </pic:nvPicPr>
                        <pic:blipFill>
                          <a:blip r:embed="rId7"/>
                          <a:stretch>
                            <a:fillRect/>
                          </a:stretch>
                        </pic:blipFill>
                        <pic:spPr bwMode="auto">
                          <a:xfrm>
                            <a:off x="0" y="0"/>
                            <a:ext cx="73660" cy="73660"/>
                          </a:xfrm>
                          <a:prstGeom prst="rect">
                            <a:avLst/>
                          </a:prstGeom>
                        </pic:spPr>
                      </pic:pic>
                    </a:graphicData>
                  </a:graphic>
                </wp:inline>
              </w:drawing>
            </w:r>
            <w:r>
              <w:rPr/>
              <w:t xml:space="preserve"> </w:t>
            </w:r>
            <w:r>
              <w:rPr/>
              <w:t>Computer</w:t>
            </w:r>
          </w:p>
          <w:p>
            <w:pPr>
              <w:pStyle w:val="LOnormal1"/>
              <w:widowControl w:val="false"/>
              <w:rPr/>
            </w:pPr>
            <w:r>
              <w:rPr/>
            </w:r>
          </w:p>
          <w:p>
            <w:pPr>
              <w:pStyle w:val="LOnormal1"/>
              <w:widowControl w:val="false"/>
              <w:jc w:val="center"/>
              <w:rPr/>
            </w:pPr>
            <w:r>
              <w:rPr/>
            </w:r>
          </w:p>
          <w:p>
            <w:pPr>
              <w:pStyle w:val="LOnormal1"/>
              <w:widowControl w:val="false"/>
              <w:rPr/>
            </w:pPr>
            <w:r>
              <w:rPr/>
            </w:r>
          </w:p>
        </w:tc>
        <w:tc>
          <w:tcPr>
            <w:tcW w:w="3308" w:type="dxa"/>
            <w:tcBorders/>
          </w:tcPr>
          <w:p>
            <w:pPr>
              <w:pStyle w:val="LOnormal1"/>
              <w:widowControl w:val="false"/>
              <w:rPr/>
            </w:pPr>
            <w:r>
              <w:rPr/>
              <w:drawing>
                <wp:inline distT="0" distB="0" distL="0" distR="0">
                  <wp:extent cx="1885950" cy="1885950"/>
                  <wp:effectExtent l="0" t="0" r="0" b="0"/>
                  <wp:docPr id="9" name="image3.pn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Chart, line chart&#10;&#10;Description automatically generated"/>
                          <pic:cNvPicPr>
                            <a:picLocks noChangeAspect="1" noChangeArrowheads="1"/>
                          </pic:cNvPicPr>
                        </pic:nvPicPr>
                        <pic:blipFill>
                          <a:blip r:embed="rId8"/>
                          <a:stretch>
                            <a:fillRect/>
                          </a:stretch>
                        </pic:blipFill>
                        <pic:spPr bwMode="auto">
                          <a:xfrm>
                            <a:off x="0" y="0"/>
                            <a:ext cx="1885950" cy="1885950"/>
                          </a:xfrm>
                          <a:prstGeom prst="rect">
                            <a:avLst/>
                          </a:prstGeom>
                        </pic:spPr>
                      </pic:pic>
                    </a:graphicData>
                  </a:graphic>
                </wp:inline>
              </w:drawing>
            </w:r>
          </w:p>
        </w:tc>
        <w:tc>
          <w:tcPr>
            <w:tcW w:w="1980" w:type="dxa"/>
            <w:tcBorders>
              <w:right w:val="single" w:sz="4" w:space="0" w:color="000000"/>
            </w:tcBorders>
          </w:tcPr>
          <w:p>
            <w:pPr>
              <w:pStyle w:val="LOnormal1"/>
              <w:widowControl w:val="false"/>
              <w:jc w:val="center"/>
              <w:rPr/>
            </w:pPr>
            <w:r>
              <w:rPr/>
            </w:r>
          </w:p>
          <w:p>
            <w:pPr>
              <w:pStyle w:val="LOnormal1"/>
              <w:widowControl w:val="false"/>
              <w:rPr/>
            </w:pPr>
            <w:r>
              <w:rPr/>
              <w:t xml:space="preserve">     </w:t>
            </w:r>
            <w:r>
              <w:rPr/>
              <w:t>Red player</w:t>
            </w:r>
          </w:p>
          <w:p>
            <w:pPr>
              <w:pStyle w:val="LOnormal1"/>
              <w:widowControl w:val="false"/>
              <w:jc w:val="center"/>
              <w:rPr/>
            </w:pPr>
            <w:r>
              <w:rPr/>
            </w:r>
          </w:p>
          <w:p>
            <w:pPr>
              <w:pStyle w:val="LOnormal1"/>
              <w:widowControl w:val="false"/>
              <w:ind w:left="288" w:hanging="0"/>
              <w:rPr/>
            </w:pPr>
            <w:r>
              <w:rPr/>
              <w:drawing>
                <wp:inline distT="0" distB="0" distL="0" distR="0">
                  <wp:extent cx="108585" cy="102870"/>
                  <wp:effectExtent l="0" t="0" r="0" b="0"/>
                  <wp:docPr id="10" name="Image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Icon&#10;&#10;Description automatically generated"/>
                          <pic:cNvPicPr>
                            <a:picLocks noChangeAspect="1" noChangeArrowheads="1"/>
                          </pic:cNvPicPr>
                        </pic:nvPicPr>
                        <pic:blipFill>
                          <a:blip r:embed="rId9"/>
                          <a:stretch>
                            <a:fillRect/>
                          </a:stretch>
                        </pic:blipFill>
                        <pic:spPr bwMode="auto">
                          <a:xfrm>
                            <a:off x="0" y="0"/>
                            <a:ext cx="108585" cy="102870"/>
                          </a:xfrm>
                          <a:prstGeom prst="rect">
                            <a:avLst/>
                          </a:prstGeom>
                        </pic:spPr>
                      </pic:pic>
                    </a:graphicData>
                  </a:graphic>
                </wp:inline>
              </w:drawing>
            </w:r>
            <w:r>
              <w:rPr/>
              <w:t xml:space="preserve"> </w:t>
            </w:r>
            <w:r>
              <w:rPr/>
              <w:t>Human</w:t>
            </w:r>
          </w:p>
          <w:p>
            <w:pPr>
              <w:pStyle w:val="LOnormal1"/>
              <w:widowControl w:val="false"/>
              <w:ind w:left="720" w:hanging="0"/>
              <w:rPr/>
            </w:pPr>
            <w:r>
              <w:rPr/>
              <w:drawing>
                <wp:inline distT="0" distB="0" distL="0" distR="0">
                  <wp:extent cx="115570" cy="108585"/>
                  <wp:effectExtent l="0" t="0" r="0" b="0"/>
                  <wp:docPr id="11" name="Image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Icon&#10;&#10;Description automatically generated"/>
                          <pic:cNvPicPr>
                            <a:picLocks noChangeAspect="1" noChangeArrowheads="1"/>
                          </pic:cNvPicPr>
                        </pic:nvPicPr>
                        <pic:blipFill>
                          <a:blip r:embed="rId10"/>
                          <a:stretch>
                            <a:fillRect/>
                          </a:stretch>
                        </pic:blipFill>
                        <pic:spPr bwMode="auto">
                          <a:xfrm>
                            <a:off x="0" y="0"/>
                            <a:ext cx="115570" cy="108585"/>
                          </a:xfrm>
                          <a:prstGeom prst="rect">
                            <a:avLst/>
                          </a:prstGeom>
                        </pic:spPr>
                      </pic:pic>
                    </a:graphicData>
                  </a:graphic>
                </wp:inline>
              </w:drawing>
            </w:r>
            <w:r>
              <w:rPr/>
              <w:t xml:space="preserve"> </w:t>
            </w:r>
            <w:r>
              <w:rPr/>
              <w:t>S</w:t>
            </w:r>
          </w:p>
          <w:p>
            <w:pPr>
              <w:pStyle w:val="LOnormal1"/>
              <w:widowControl w:val="false"/>
              <w:ind w:left="720" w:hanging="0"/>
              <w:rPr/>
            </w:pPr>
            <w:r>
              <w:rPr/>
              <w:drawing>
                <wp:inline distT="0" distB="0" distL="0" distR="0">
                  <wp:extent cx="80010" cy="80010"/>
                  <wp:effectExtent l="0" t="0" r="0" b="0"/>
                  <wp:docPr id="12" name="Image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Icon&#10;&#10;Description automatically generated"/>
                          <pic:cNvPicPr>
                            <a:picLocks noChangeAspect="1" noChangeArrowheads="1"/>
                          </pic:cNvPicPr>
                        </pic:nvPicPr>
                        <pic:blipFill>
                          <a:blip r:embed="rId11"/>
                          <a:stretch>
                            <a:fillRect/>
                          </a:stretch>
                        </pic:blipFill>
                        <pic:spPr bwMode="auto">
                          <a:xfrm>
                            <a:off x="0" y="0"/>
                            <a:ext cx="80010" cy="80010"/>
                          </a:xfrm>
                          <a:prstGeom prst="rect">
                            <a:avLst/>
                          </a:prstGeom>
                        </pic:spPr>
                      </pic:pic>
                    </a:graphicData>
                  </a:graphic>
                </wp:inline>
              </w:drawing>
            </w:r>
            <w:r>
              <w:rPr/>
              <w:t xml:space="preserve"> </w:t>
            </w:r>
            <w:r>
              <w:rPr/>
              <w:t>O</w:t>
            </w:r>
          </w:p>
          <w:p>
            <w:pPr>
              <w:pStyle w:val="LOnormal1"/>
              <w:widowControl w:val="false"/>
              <w:ind w:left="288" w:hanging="0"/>
              <w:rPr/>
            </w:pPr>
            <w:r>
              <w:rPr/>
              <w:drawing>
                <wp:inline distT="0" distB="0" distL="0" distR="0">
                  <wp:extent cx="80010" cy="80010"/>
                  <wp:effectExtent l="0" t="0" r="0" b="0"/>
                  <wp:docPr id="13" name="Image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Icon&#10;&#10;Description automatically generated"/>
                          <pic:cNvPicPr>
                            <a:picLocks noChangeAspect="1" noChangeArrowheads="1"/>
                          </pic:cNvPicPr>
                        </pic:nvPicPr>
                        <pic:blipFill>
                          <a:blip r:embed="rId12"/>
                          <a:stretch>
                            <a:fillRect/>
                          </a:stretch>
                        </pic:blipFill>
                        <pic:spPr bwMode="auto">
                          <a:xfrm>
                            <a:off x="0" y="0"/>
                            <a:ext cx="80010" cy="80010"/>
                          </a:xfrm>
                          <a:prstGeom prst="rect">
                            <a:avLst/>
                          </a:prstGeom>
                        </pic:spPr>
                      </pic:pic>
                    </a:graphicData>
                  </a:graphic>
                </wp:inline>
              </w:drawing>
            </w:r>
            <w:r>
              <w:rPr/>
              <w:t xml:space="preserve"> </w:t>
            </w:r>
            <w:r>
              <w:rPr/>
              <w:t>Computer</w:t>
            </w:r>
          </w:p>
          <w:p>
            <w:pPr>
              <w:pStyle w:val="LOnormal1"/>
              <w:widowControl w:val="false"/>
              <w:ind w:left="288" w:hanging="0"/>
              <w:rPr/>
            </w:pPr>
            <w:r>
              <w:rPr/>
              <mc:AlternateContent>
                <mc:Choice Requires="wps">
                  <w:drawing>
                    <wp:anchor behindDoc="0" distT="6350" distB="6350" distL="6985" distR="5715" simplePos="0" locked="0" layoutInCell="0" allowOverlap="1" relativeHeight="17">
                      <wp:simplePos x="0" y="0"/>
                      <wp:positionH relativeFrom="column">
                        <wp:posOffset>165100</wp:posOffset>
                      </wp:positionH>
                      <wp:positionV relativeFrom="paragraph">
                        <wp:posOffset>330200</wp:posOffset>
                      </wp:positionV>
                      <wp:extent cx="749935" cy="218440"/>
                      <wp:effectExtent l="6985" t="6350" r="5715" b="6350"/>
                      <wp:wrapNone/>
                      <wp:docPr id="14" name="Shape 3"/>
                      <a:graphic xmlns:a="http://schemas.openxmlformats.org/drawingml/2006/main">
                        <a:graphicData uri="http://schemas.microsoft.com/office/word/2010/wordprocessingShape">
                          <wps:wsp>
                            <wps:cNvSpPr/>
                            <wps:spPr>
                              <a:xfrm>
                                <a:off x="0" y="0"/>
                                <a:ext cx="749880" cy="218520"/>
                              </a:xfrm>
                              <a:prstGeom prst="rect">
                                <a:avLst/>
                              </a:prstGeom>
                              <a:solidFill>
                                <a:srgbClr val="d8d8d8"/>
                              </a:solidFill>
                              <a:ln w="1270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highlight w:val="lightGray"/>
                                      <w:vertAlign w:val="baseline"/>
                                    </w:rPr>
                                    <w:t>Replay</w:t>
                                  </w:r>
                                </w:p>
                              </w:txbxContent>
                            </wps:txbx>
                            <wps:bodyPr lIns="0" rIns="0" tIns="0" bIns="0" anchor="t">
                              <a:noAutofit/>
                            </wps:bodyPr>
                          </wps:wsp>
                        </a:graphicData>
                      </a:graphic>
                    </wp:anchor>
                  </w:drawing>
                </mc:Choice>
                <mc:Fallback>
                  <w:pict>
                    <v:rect id="shape_0" ID="Shape 3" path="m0,0l-2147483645,0l-2147483645,-2147483646l0,-2147483646xe" fillcolor="#d8d8d8" stroked="t" o:allowincell="f" style="position:absolute;margin-left:13pt;margin-top:26pt;width:59pt;height:17.15pt;mso-wrap-style:square;v-text-anchor:top">
                      <v:fill o:detectmouseclick="t" type="solid" color2="#272727"/>
                      <v:stroke color="black" weight="1260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highlight w:val="lightGray"/>
                                <w:vertAlign w:val="baseline"/>
                              </w:rPr>
                              <w:t>Replay</w:t>
                            </w:r>
                          </w:p>
                        </w:txbxContent>
                      </v:textbox>
                      <w10:wrap type="none"/>
                    </v:rect>
                  </w:pict>
                </mc:Fallback>
              </mc:AlternateContent>
            </w:r>
          </w:p>
        </w:tc>
      </w:tr>
      <w:tr>
        <w:trPr/>
        <w:tc>
          <w:tcPr>
            <w:tcW w:w="1912" w:type="dxa"/>
            <w:tcBorders>
              <w:left w:val="single" w:sz="4" w:space="0" w:color="000000"/>
              <w:bottom w:val="single" w:sz="4" w:space="0" w:color="000000"/>
            </w:tcBorders>
          </w:tcPr>
          <w:p>
            <w:pPr>
              <w:pStyle w:val="LOnormal1"/>
              <w:widowControl w:val="false"/>
              <w:spacing w:lineRule="auto" w:line="240" w:before="120" w:after="120"/>
              <w:rPr/>
            </w:pPr>
            <w:r>
              <w:rPr/>
              <w:t xml:space="preserve">☒ </w:t>
            </w:r>
            <w:r>
              <w:rPr/>
              <w:t>Record game</w:t>
            </w:r>
          </w:p>
        </w:tc>
        <w:tc>
          <w:tcPr>
            <w:tcW w:w="3308" w:type="dxa"/>
            <w:tcBorders>
              <w:bottom w:val="single" w:sz="4" w:space="0" w:color="000000"/>
            </w:tcBorders>
          </w:tcPr>
          <w:p>
            <w:pPr>
              <w:pStyle w:val="LOnormal1"/>
              <w:widowControl w:val="false"/>
              <w:spacing w:lineRule="auto" w:line="240" w:before="120" w:after="120"/>
              <w:jc w:val="center"/>
              <w:rPr/>
            </w:pPr>
            <w:r>
              <w:rPr/>
              <w:t>Current turn: blue (or red)</w:t>
            </w:r>
          </w:p>
        </w:tc>
        <w:tc>
          <w:tcPr>
            <w:tcW w:w="1980" w:type="dxa"/>
            <w:tcBorders>
              <w:bottom w:val="single" w:sz="4" w:space="0" w:color="000000"/>
              <w:right w:val="single" w:sz="4" w:space="0" w:color="000000"/>
            </w:tcBorders>
          </w:tcPr>
          <w:p>
            <w:pPr>
              <w:pStyle w:val="LOnormal1"/>
              <w:widowControl w:val="false"/>
              <w:spacing w:lineRule="auto" w:line="240" w:before="120" w:after="120"/>
              <w:rPr/>
            </w:pPr>
            <w:r>
              <w:rPr/>
              <mc:AlternateContent>
                <mc:Choice Requires="wps">
                  <w:drawing>
                    <wp:anchor behindDoc="0" distT="6350" distB="6350" distL="6985" distR="5715" simplePos="0" locked="0" layoutInCell="0" allowOverlap="1" relativeHeight="15">
                      <wp:simplePos x="0" y="0"/>
                      <wp:positionH relativeFrom="column">
                        <wp:posOffset>165100</wp:posOffset>
                      </wp:positionH>
                      <wp:positionV relativeFrom="paragraph">
                        <wp:posOffset>25400</wp:posOffset>
                      </wp:positionV>
                      <wp:extent cx="749935" cy="218440"/>
                      <wp:effectExtent l="6985" t="6350" r="5715" b="6350"/>
                      <wp:wrapNone/>
                      <wp:docPr id="16" name="Shape 2"/>
                      <a:graphic xmlns:a="http://schemas.openxmlformats.org/drawingml/2006/main">
                        <a:graphicData uri="http://schemas.microsoft.com/office/word/2010/wordprocessingShape">
                          <wps:wsp>
                            <wps:cNvSpPr/>
                            <wps:spPr>
                              <a:xfrm>
                                <a:off x="0" y="0"/>
                                <a:ext cx="749880" cy="218520"/>
                              </a:xfrm>
                              <a:prstGeom prst="rect">
                                <a:avLst/>
                              </a:prstGeom>
                              <a:solidFill>
                                <a:srgbClr val="d8d8d8"/>
                              </a:solidFill>
                              <a:ln w="1270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vertAlign w:val="baseline"/>
                                    </w:rPr>
                                    <w:t>New Game</w:t>
                                  </w:r>
                                </w:p>
                              </w:txbxContent>
                            </wps:txbx>
                            <wps:bodyPr lIns="0" rIns="0" tIns="0" bIns="0" anchor="t">
                              <a:noAutofit/>
                            </wps:bodyPr>
                          </wps:wsp>
                        </a:graphicData>
                      </a:graphic>
                    </wp:anchor>
                  </w:drawing>
                </mc:Choice>
                <mc:Fallback>
                  <w:pict>
                    <v:rect id="shape_0" ID="Shape 2" path="m0,0l-2147483645,0l-2147483645,-2147483646l0,-2147483646xe" fillcolor="#d8d8d8" stroked="t" o:allowincell="f" style="position:absolute;margin-left:13pt;margin-top:2pt;width:59pt;height:17.15pt;mso-wrap-style:square;v-text-anchor:top">
                      <v:fill o:detectmouseclick="t" type="solid" color2="#272727"/>
                      <v:stroke color="black" weight="1260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vertAlign w:val="baseline"/>
                              </w:rPr>
                              <w:t>New Game</w:t>
                            </w:r>
                          </w:p>
                        </w:txbxContent>
                      </v:textbox>
                      <w10:wrap type="none"/>
                    </v:rect>
                  </w:pict>
                </mc:Fallback>
              </mc:AlternateContent>
            </w:r>
          </w:p>
        </w:tc>
      </w:tr>
    </w:tbl>
    <w:p>
      <w:pPr>
        <w:pStyle w:val="LOnormal1"/>
        <w:spacing w:lineRule="auto" w:line="240" w:before="120" w:after="0"/>
        <w:rPr>
          <w:rFonts w:ascii="Times New Roman" w:hAnsi="Times New Roman" w:eastAsia="Times New Roman" w:cs="Times New Roman"/>
        </w:rPr>
      </w:pPr>
      <w:r>
        <w:rPr/>
        <w:br/>
      </w:r>
      <w:r>
        <w:rPr>
          <w:rFonts w:eastAsia="Times New Roman" w:cs="Times New Roman" w:ascii="Times New Roman" w:hAnsi="Times New Roman"/>
        </w:rPr>
        <w:tab/>
        <w:t xml:space="preserve">Figura 1. Sample GUI layout of the final product  Diseño de GUI del producto final </w:t>
      </w:r>
    </w:p>
    <w:p>
      <w:pPr>
        <w:pStyle w:val="LOnormal1"/>
        <w:spacing w:lineRule="auto" w:line="240" w:before="120" w:after="0"/>
        <w:rPr/>
      </w:pPr>
      <w:r>
        <w:rPr/>
      </w:r>
    </w:p>
    <w:p>
      <w:pPr>
        <w:pStyle w:val="LOnormal1"/>
        <w:spacing w:lineRule="auto" w:line="240" w:before="120" w:after="0"/>
        <w:rPr>
          <w:rFonts w:ascii="Times New Roman" w:hAnsi="Times New Roman" w:eastAsia="Times New Roman" w:cs="Times New Roman"/>
          <w:b/>
          <w:b/>
        </w:rPr>
      </w:pPr>
      <w:r>
        <w:rPr>
          <w:rFonts w:eastAsia="Times New Roman" w:cs="Times New Roman" w:ascii="Times New Roman" w:hAnsi="Times New Roman"/>
          <w:b/>
        </w:rPr>
        <w:t>Puntos totales</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keepNext w:val="false"/>
        <w:keepLines w:val="false"/>
        <w:pageBreakBefore w:val="false"/>
        <w:widowControl/>
        <w:numPr>
          <w:ilvl w:val="0"/>
          <w:numId w:val="3"/>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Demostración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rPr>
        <w:t>10</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p</w:t>
      </w:r>
      <w:r>
        <w:rPr>
          <w:rFonts w:eastAsia="Times New Roman" w:cs="Times New Roman" w:ascii="Times New Roman" w:hAnsi="Times New Roman"/>
          <w:b/>
        </w:rPr>
        <w:t>unto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s)</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ind w:left="360" w:hanging="0"/>
        <w:rPr>
          <w:rFonts w:ascii="Times New Roman" w:hAnsi="Times New Roman" w:eastAsia="Times New Roman" w:cs="Times New Roman"/>
          <w:b/>
          <w:b/>
          <w:color w:val="FF0000"/>
        </w:rPr>
      </w:pPr>
      <w:r>
        <w:rPr>
          <w:rFonts w:eastAsia="Times New Roman" w:cs="Times New Roman" w:ascii="Times New Roman" w:hAnsi="Times New Roman"/>
        </w:rPr>
        <w:t>Envía un video de no más de 15 minutos, demostrando claramente que has implementado todas las funciones en la siguiente tabla. En el video, debes explicar lo que se está demostrando.</w:t>
      </w:r>
      <w:r>
        <w:rPr>
          <w:rFonts w:eastAsia="Times New Roman" w:cs="Times New Roman" w:ascii="Times New Roman" w:hAnsi="Times New Roman"/>
          <w:b/>
          <w:color w:val="FF0000"/>
        </w:rPr>
        <w:t xml:space="preserve"> Presenta el diagrama de clases de tu código de producción  y describe cómo la jerarquía de clases en su diseño trata con los requisitos del oponente de la computadora. </w:t>
      </w:r>
    </w:p>
    <w:p>
      <w:pPr>
        <w:pStyle w:val="LOnormal1"/>
        <w:keepNext w:val="false"/>
        <w:keepLines w:val="false"/>
        <w:pageBreakBefore w:val="false"/>
        <w:widowControl/>
        <w:shd w:val="clear" w:fill="auto"/>
        <w:spacing w:lineRule="auto" w:line="240" w:before="0" w:after="0"/>
        <w:ind w:left="10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2"/>
        <w:tblW w:w="7920" w:type="dxa"/>
        <w:jc w:val="left"/>
        <w:tblInd w:w="715" w:type="dxa"/>
        <w:tblLayout w:type="fixed"/>
        <w:tblCellMar>
          <w:top w:w="0" w:type="dxa"/>
          <w:left w:w="108" w:type="dxa"/>
          <w:bottom w:w="0" w:type="dxa"/>
          <w:right w:w="108" w:type="dxa"/>
        </w:tblCellMar>
        <w:tblLook w:val="0400"/>
      </w:tblPr>
      <w:tblGrid>
        <w:gridCol w:w="628"/>
        <w:gridCol w:w="7291"/>
      </w:tblGrid>
      <w:tr>
        <w:trPr/>
        <w:tc>
          <w:tcPr>
            <w:tcW w:w="628"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7291"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Feature </w:t>
            </w:r>
          </w:p>
        </w:tc>
      </w:tr>
      <w:tr>
        <w:trPr>
          <w:trHeight w:val="233" w:hRule="atLeast"/>
        </w:trPr>
        <w:tc>
          <w:tcPr>
            <w:tcW w:w="628"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1</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simple completo de dos jugadores humanos. </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2</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general completo de dos jugadores humanos </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3</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simple completo de jugadores humano-computadora </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4</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general completo de jugadores humano-computadora </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5</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simple completo de jugadores computadora-computadora </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6</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Se graba un juego general completo de jugadores computadora-computadora</w:t>
            </w:r>
          </w:p>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bl>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ind w:left="360" w:hanging="0"/>
        <w:rPr>
          <w:rFonts w:ascii="Times New Roman" w:hAnsi="Times New Roman" w:eastAsia="Times New Roman" w:cs="Times New Roman"/>
        </w:rPr>
      </w:pPr>
      <w:r>
        <w:rPr>
          <w:rFonts w:eastAsia="Times New Roman" w:cs="Times New Roman" w:ascii="Times New Roman" w:hAnsi="Times New Roman"/>
        </w:rPr>
        <w:t>Si has implementado la función de "replay" para obtener crédito adicional, debes incluir tu demostración en el video.</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keepNext w:val="false"/>
        <w:keepLines w:val="false"/>
        <w:pageBreakBefore w:val="false"/>
        <w:widowControl/>
        <w:numPr>
          <w:ilvl w:val="0"/>
          <w:numId w:val="3"/>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Historias de usuario  y criterios de aceptación para los requisitos para los requerimientos Record/Replay (1 punto)</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b/>
        </w:rPr>
        <w:t>Plantilla de historia de usuario</w:t>
      </w:r>
      <w:r>
        <w:rPr>
          <w:rFonts w:eastAsia="Times New Roman" w:cs="Times New Roman" w:ascii="Times New Roman" w:hAnsi="Times New Roman"/>
        </w:rPr>
        <w:t>: Como &lt;rol&gt;, quiero &lt;objetivo&gt; [tal que &lt;beneficio&gt;]</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t>Agrega o elimina filas si es necesario</w:t>
      </w:r>
    </w:p>
    <w:p>
      <w:pPr>
        <w:pStyle w:val="LOnormal1"/>
        <w:rPr>
          <w:rFonts w:ascii="Times New Roman" w:hAnsi="Times New Roman" w:eastAsia="Times New Roman" w:cs="Times New Roman"/>
        </w:rPr>
      </w:pPr>
      <w:r>
        <w:rPr>
          <w:rFonts w:eastAsia="Times New Roman" w:cs="Times New Roman" w:ascii="Times New Roman" w:hAnsi="Times New Roman"/>
        </w:rPr>
      </w:r>
    </w:p>
    <w:tbl>
      <w:tblPr>
        <w:tblStyle w:val="Table3"/>
        <w:tblW w:w="10260" w:type="dxa"/>
        <w:jc w:val="left"/>
        <w:tblInd w:w="-5" w:type="dxa"/>
        <w:tblLayout w:type="fixed"/>
        <w:tblCellMar>
          <w:top w:w="0" w:type="dxa"/>
          <w:left w:w="108" w:type="dxa"/>
          <w:bottom w:w="0" w:type="dxa"/>
          <w:right w:w="108" w:type="dxa"/>
        </w:tblCellMar>
        <w:tblLook w:val="0400"/>
      </w:tblPr>
      <w:tblGrid>
        <w:gridCol w:w="538"/>
        <w:gridCol w:w="2100"/>
        <w:gridCol w:w="4845"/>
        <w:gridCol w:w="1336"/>
        <w:gridCol w:w="1441"/>
      </w:tblGrid>
      <w:tr>
        <w:trPr/>
        <w:tc>
          <w:tcPr>
            <w:tcW w:w="53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ID</w:t>
            </w:r>
          </w:p>
        </w:tc>
        <w:tc>
          <w:tcPr>
            <w:tcW w:w="2100"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Nombre de historia de usuario</w:t>
            </w:r>
          </w:p>
        </w:tc>
        <w:tc>
          <w:tcPr>
            <w:tcW w:w="4845"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Descripción de historia de usuario</w:t>
            </w:r>
          </w:p>
        </w:tc>
        <w:tc>
          <w:tcPr>
            <w:tcW w:w="1336"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Prioridad</w:t>
            </w:r>
          </w:p>
        </w:tc>
        <w:tc>
          <w:tcPr>
            <w:tcW w:w="144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Esfuerzo estimado (horas)</w:t>
            </w:r>
          </w:p>
        </w:tc>
      </w:tr>
      <w:tr>
        <w:trPr/>
        <w:tc>
          <w:tcPr>
            <w:tcW w:w="538"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14</w:t>
            </w:r>
          </w:p>
        </w:tc>
        <w:tc>
          <w:tcPr>
            <w:tcW w:w="2100"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Grabar un juego</w:t>
            </w:r>
          </w:p>
        </w:tc>
        <w:tc>
          <w:tcPr>
            <w:tcW w:w="4845"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guardar en un archivo de texto todos los movimientos realizados durante un juego.</w:t>
            </w:r>
          </w:p>
        </w:tc>
        <w:tc>
          <w:tcPr>
            <w:tcW w:w="133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deber</w:t>
            </w:r>
            <w:r>
              <w:rPr>
                <w:rFonts w:eastAsia="Times New Roman" w:cs="Times New Roman" w:ascii="Times New Roman" w:hAnsi="Times New Roman"/>
                <w:color w:val="auto"/>
                <w:kern w:val="0"/>
                <w:sz w:val="21"/>
                <w:szCs w:val="21"/>
                <w:lang w:val="en-US" w:eastAsia="zh-CN" w:bidi="hi-IN"/>
              </w:rPr>
              <w:t>ía</w:t>
            </w:r>
            <w:r>
              <w:rPr>
                <w:rFonts w:eastAsia="Times New Roman" w:cs="Times New Roman" w:ascii="Times New Roman" w:hAnsi="Times New Roman"/>
                <w:sz w:val="21"/>
                <w:szCs w:val="21"/>
              </w:rPr>
              <w:t xml:space="preserve"> tener”</w:t>
            </w:r>
          </w:p>
        </w:tc>
        <w:tc>
          <w:tcPr>
            <w:tcW w:w="1441"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4</w:t>
            </w:r>
          </w:p>
        </w:tc>
      </w:tr>
      <w:tr>
        <w:trPr/>
        <w:tc>
          <w:tcPr>
            <w:tcW w:w="538"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15</w:t>
            </w:r>
          </w:p>
        </w:tc>
        <w:tc>
          <w:tcPr>
            <w:tcW w:w="2100"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Reproducir un juego</w:t>
            </w:r>
          </w:p>
        </w:tc>
        <w:tc>
          <w:tcPr>
            <w:tcW w:w="4845"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poder reproducir en el tablero el juego guardado</w:t>
            </w:r>
          </w:p>
        </w:tc>
        <w:tc>
          <w:tcPr>
            <w:tcW w:w="1336"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podría tener”</w:t>
            </w:r>
          </w:p>
        </w:tc>
        <w:tc>
          <w:tcPr>
            <w:tcW w:w="1441"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4</w:t>
            </w:r>
          </w:p>
        </w:tc>
      </w:tr>
    </w:tbl>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tbl>
      <w:tblPr>
        <w:tblStyle w:val="Table4"/>
        <w:tblW w:w="10255" w:type="dxa"/>
        <w:jc w:val="left"/>
        <w:tblInd w:w="0" w:type="dxa"/>
        <w:tblLayout w:type="fixed"/>
        <w:tblCellMar>
          <w:top w:w="0" w:type="dxa"/>
          <w:left w:w="108" w:type="dxa"/>
          <w:bottom w:w="0" w:type="dxa"/>
          <w:right w:w="108" w:type="dxa"/>
        </w:tblCellMar>
        <w:tblLook w:val="0400"/>
      </w:tblPr>
      <w:tblGrid>
        <w:gridCol w:w="1532"/>
        <w:gridCol w:w="702"/>
        <w:gridCol w:w="5997"/>
        <w:gridCol w:w="2023"/>
      </w:tblGrid>
      <w:tr>
        <w:trPr/>
        <w:tc>
          <w:tcPr>
            <w:tcW w:w="153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0"/>
                <w:szCs w:val="20"/>
              </w:rPr>
              <w:t>ID y nombre de la historia de usuario</w:t>
            </w:r>
          </w:p>
        </w:tc>
        <w:tc>
          <w:tcPr>
            <w:tcW w:w="70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 xml:space="preserve">AC </w:t>
            </w:r>
          </w:p>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ID</w:t>
            </w:r>
          </w:p>
        </w:tc>
        <w:tc>
          <w:tcPr>
            <w:tcW w:w="599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Descripción del criterio de aceptación</w:t>
            </w:r>
          </w:p>
        </w:tc>
        <w:tc>
          <w:tcPr>
            <w:tcW w:w="202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Estado  (completado, por hacer, en progreso)</w:t>
            </w:r>
          </w:p>
        </w:tc>
      </w:tr>
      <w:tr>
        <w:trPr/>
        <w:tc>
          <w:tcPr>
            <w:tcW w:w="153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14. Grabar un juego</w:t>
            </w:r>
          </w:p>
        </w:tc>
        <w:tc>
          <w:tcPr>
            <w:tcW w:w="70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14.1</w:t>
            </w:r>
          </w:p>
        </w:tc>
        <w:tc>
          <w:tcPr>
            <w:tcW w:w="599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14.1 Guardado de un juego en un archivo de texto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Dado que aún no comienza el juego y se ha seleccionado la opción para grabar el juego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Cuando se inicie el juego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Entonces cada jugada será guardad en un archivo de texto</w:t>
            </w:r>
          </w:p>
        </w:tc>
        <w:tc>
          <w:tcPr>
            <w:tcW w:w="202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53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15. Repoducir un juego</w:t>
            </w:r>
          </w:p>
        </w:tc>
        <w:tc>
          <w:tcPr>
            <w:tcW w:w="70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15.1</w:t>
            </w:r>
          </w:p>
        </w:tc>
        <w:tc>
          <w:tcPr>
            <w:tcW w:w="599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15.1  Reproducciñon de un juego guardado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Dado que aún no comienza el juego y existiendo un juego guardado en un archivo de texto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Cuando se presione el botón reproducir</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Entonces se ejecutarán los movimientos del juego guardado y se mostrarán en el tablero</w:t>
            </w:r>
          </w:p>
        </w:tc>
        <w:tc>
          <w:tcPr>
            <w:tcW w:w="202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Por hacer</w:t>
            </w:r>
          </w:p>
        </w:tc>
      </w:tr>
    </w:tbl>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ind w:left="0" w:hanging="0"/>
        <w:rPr>
          <w:rFonts w:ascii="Times New Roman" w:hAnsi="Times New Roman" w:eastAsia="Times New Roman" w:cs="Times New Roman"/>
          <w:b/>
          <w:b/>
        </w:rPr>
      </w:pPr>
      <w:r>
        <w:rPr>
          <w:rFonts w:eastAsia="Times New Roman" w:cs="Times New Roman" w:ascii="Times New Roman" w:hAnsi="Times New Roman"/>
          <w:b/>
        </w:rPr>
        <w:t>3.  Revisión de código (4 puntos)</w:t>
      </w:r>
    </w:p>
    <w:p>
      <w:pPr>
        <w:pStyle w:val="LOnormal1"/>
        <w:ind w:left="0"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 xml:space="preserve">Aplica la revisión del código fuente a una o dos de las clases más importantes (y a otras clases si el tiempo te permite) e informa de los resultados. Además de buscar errores, la revisión debe verificar: (1) si todo el proyecto ha seguido el estándar de codificación de manera consistente, (2) si el proyecto ha seguido los principios de diseño presentados en clase y (3) si hay  olores de código que indican la necesidad de refactorización. </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 xml:space="preserve">Las siguientes listas de verificación proporcionan pautas básicas. Puedes agregar nuevos elementos a cada una de las listas de verificación. Asegúrate de que tus respuestas sean el resultado del ejercicio de revisión del código. Si no hay hallazgos para una entrada, debes proporcionar una explicación. Por ejemplo, si tu respuesta a "¿Se violan las convenciones de nomenclatura?" es no, debes describir una convención de nomenclatura y presentar un ejemplo. No recibirás puntaje por si tus respuestas son simplemente sí o no sin información adicional. </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Clases que han sido revisadas:</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Fecha/hora de duración del ejercicio de revisión del código:</w:t>
      </w:r>
    </w:p>
    <w:p>
      <w:pPr>
        <w:pStyle w:val="LOnormal1"/>
        <w:ind w:left="0"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LOnormal1"/>
        <w:ind w:left="720"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r>
    </w:p>
    <w:tbl>
      <w:tblPr>
        <w:tblStyle w:val="Table5"/>
        <w:tblW w:w="10620" w:type="dxa"/>
        <w:jc w:val="left"/>
        <w:tblInd w:w="-23" w:type="dxa"/>
        <w:tblLayout w:type="fixed"/>
        <w:tblCellMar>
          <w:top w:w="0" w:type="dxa"/>
          <w:left w:w="108" w:type="dxa"/>
          <w:bottom w:w="0" w:type="dxa"/>
          <w:right w:w="108" w:type="dxa"/>
        </w:tblCellMar>
        <w:tblLook w:val="0400"/>
      </w:tblPr>
      <w:tblGrid>
        <w:gridCol w:w="1440"/>
        <w:gridCol w:w="3794"/>
        <w:gridCol w:w="1877"/>
        <w:gridCol w:w="3508"/>
      </w:tblGrid>
      <w:tr>
        <w:trPr/>
        <w:tc>
          <w:tcPr>
            <w:tcW w:w="1440"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Checklist</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xml:space="preserve">Items Checklist </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Conclusiones</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Estándares de  codificación</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Convenciones de nombres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Convención de ordenación de argumentos de método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Comentarios significativos y válidos.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Estilo consistente de bloques de código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Indentación consistente</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Principio de diseño</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Clase o método no bien modularizado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Visibilidad adecuada de cada variable, método y clase.</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Alguna  clase con pobre abstracción</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Diseño por contrato ( pre/postcondiciones)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viola el Principio Abierto-Cerrado?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¿Se viola el Principio de Responsabilidad Única </w:t>
            </w:r>
            <w:r>
              <w:rPr>
                <w:rStyle w:val="FootnoteAnchor"/>
                <w:rFonts w:eastAsia="Times New Roman" w:cs="Times New Roman" w:ascii="Times New Roman" w:hAnsi="Times New Roman"/>
                <w:sz w:val="20"/>
                <w:szCs w:val="20"/>
                <w:vertAlign w:val="superscript"/>
              </w:rPr>
              <w:footnoteReference w:id="2"/>
            </w:r>
            <w:r>
              <w:rPr>
                <w:rFonts w:eastAsia="Times New Roman" w:cs="Times New Roman" w:ascii="Times New Roman" w:hAnsi="Times New Roman"/>
                <w:sz w:val="20"/>
                <w:szCs w:val="20"/>
              </w:rPr>
              <w:t>?</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Smells código</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Números mágicos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Variable global /clase innecesaria</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Código duplicado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Métodos largos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Larga lista de parámetros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Expresión demasiado compleja</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Switch  o if-then-else que necesita ser reemplazado con polimorfismo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Nombre de método o variable cuya intención no está clara</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¿Algún método similar en otras clases?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Errores</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Fragmento de código con errores</w:t>
            </w:r>
          </w:p>
        </w:tc>
        <w:tc>
          <w:tcPr>
            <w:tcW w:w="187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¿Cuál es el error?</w:t>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¿Por qué es un error?</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7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7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7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LOnormal1"/>
        <w:rPr>
          <w:rFonts w:ascii="Times New Roman" w:hAnsi="Times New Roman" w:eastAsia="Times New Roman" w:cs="Times New Roman"/>
          <w:b/>
          <w:b/>
        </w:rPr>
      </w:pPr>
      <w:r>
        <w:rPr>
          <w:rFonts w:eastAsia="Times New Roman" w:cs="Times New Roman" w:ascii="Times New Roman" w:hAnsi="Times New Roman"/>
          <w:b/>
        </w:rPr>
      </w:r>
    </w:p>
    <w:p>
      <w:pPr>
        <w:pStyle w:val="LOnormal1"/>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b/>
        </w:rPr>
      </w:pPr>
      <w:r>
        <w:rPr>
          <w:rFonts w:eastAsia="Times New Roman" w:cs="Times New Roman" w:ascii="Times New Roman" w:hAnsi="Times New Roman"/>
          <w:b/>
        </w:rPr>
      </w:r>
    </w:p>
    <w:p>
      <w:pPr>
        <w:pStyle w:val="LOnormal1"/>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4. Resumen de todo el código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(1 points)</w:t>
      </w:r>
    </w:p>
    <w:p>
      <w:pPr>
        <w:pStyle w:val="LOnormal1"/>
        <w:keepNext w:val="false"/>
        <w:keepLines w:val="false"/>
        <w:pageBreakBefore w:val="false"/>
        <w:widowControl/>
        <w:shd w:val="clear" w:fill="auto"/>
        <w:spacing w:lineRule="auto" w:line="240" w:before="0" w:after="0"/>
        <w:ind w:left="3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6"/>
        <w:tblW w:w="8550" w:type="dxa"/>
        <w:jc w:val="left"/>
        <w:tblInd w:w="715" w:type="dxa"/>
        <w:tblLayout w:type="fixed"/>
        <w:tblCellMar>
          <w:top w:w="0" w:type="dxa"/>
          <w:left w:w="108" w:type="dxa"/>
          <w:bottom w:w="0" w:type="dxa"/>
          <w:right w:w="108" w:type="dxa"/>
        </w:tblCellMar>
        <w:tblLook w:val="0400"/>
      </w:tblPr>
      <w:tblGrid>
        <w:gridCol w:w="3508"/>
        <w:gridCol w:w="3150"/>
        <w:gridCol w:w="1892"/>
      </w:tblGrid>
      <w:tr>
        <w:trPr/>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Nombre del archivo de código fuente</w:t>
            </w:r>
          </w:p>
        </w:tc>
        <w:tc>
          <w:tcPr>
            <w:tcW w:w="3150"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Código de producción o prueba?</w:t>
            </w:r>
          </w:p>
        </w:tc>
        <w:tc>
          <w:tcPr>
            <w:tcW w:w="189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lineas de código</w:t>
            </w:r>
          </w:p>
        </w:tc>
      </w:tr>
      <w:tr>
        <w:trPr/>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3150"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89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r>
        <w:trPr/>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3150"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89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r>
        <w:trPr/>
        <w:tc>
          <w:tcPr>
            <w:tcW w:w="6658"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t>Total de líneas de código</w:t>
            </w:r>
          </w:p>
        </w:tc>
        <w:tc>
          <w:tcPr>
            <w:tcW w:w="189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bl>
    <w:p>
      <w:pPr>
        <w:pStyle w:val="LOnormal1"/>
        <w:ind w:left="0" w:hanging="0"/>
        <w:rPr>
          <w:rFonts w:ascii="Times New Roman" w:hAnsi="Times New Roman" w:eastAsia="Times New Roman" w:cs="Times New Roman"/>
          <w:b/>
          <w:b/>
        </w:rPr>
      </w:pPr>
      <w:r>
        <w:rPr>
          <w:rFonts w:eastAsia="Times New Roman" w:cs="Times New Roman" w:ascii="Times New Roman" w:hAnsi="Times New Roman"/>
          <w:b/>
        </w:rPr>
      </w:r>
    </w:p>
    <w:p>
      <w:pPr>
        <w:pStyle w:val="LOnormal1"/>
        <w:ind w:left="360" w:hanging="0"/>
        <w:rPr>
          <w:rFonts w:ascii="Times New Roman" w:hAnsi="Times New Roman" w:eastAsia="Times New Roman" w:cs="Times New Roman"/>
          <w:b/>
          <w:b/>
        </w:rPr>
      </w:pPr>
      <w:r>
        <w:rPr>
          <w:rFonts w:eastAsia="Times New Roman" w:cs="Times New Roman" w:ascii="Times New Roman" w:hAnsi="Times New Roman"/>
          <w:b/>
        </w:rPr>
      </w:r>
    </w:p>
    <w:p>
      <w:pPr>
        <w:pStyle w:val="LOnormal1"/>
        <w:ind w:left="360" w:hanging="0"/>
        <w:rPr>
          <w:rFonts w:ascii="Times New Roman" w:hAnsi="Times New Roman" w:eastAsia="Times New Roman" w:cs="Times New Roman"/>
          <w:b/>
          <w:b/>
        </w:rPr>
      </w:pPr>
      <w:r>
        <w:rPr>
          <w:rFonts w:eastAsia="Times New Roman" w:cs="Times New Roman" w:ascii="Times New Roman" w:hAnsi="Times New Roman"/>
          <w:b/>
        </w:rPr>
        <w:t>No recibirás puntaje  por esta tarea a menos que envíes tu código fuente completo.</w:t>
      </w:r>
    </w:p>
    <w:p>
      <w:pPr>
        <w:pStyle w:val="LOnormal1"/>
        <w:ind w:left="360" w:hanging="0"/>
        <w:rPr>
          <w:rFonts w:ascii="Times New Roman" w:hAnsi="Times New Roman" w:eastAsia="Times New Roman" w:cs="Times New Roman"/>
          <w:b/>
          <w:b/>
        </w:rPr>
      </w:pPr>
      <w:r>
        <w:rPr>
          <w:rFonts w:eastAsia="Times New Roman" w:cs="Times New Roman" w:ascii="Times New Roman" w:hAnsi="Times New Roman"/>
          <w:b/>
        </w:rPr>
      </w:r>
    </w:p>
    <w:p>
      <w:pPr>
        <w:pStyle w:val="LOnormal1"/>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1"/>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5.  Resume las lecciones aprendidas de todo el proyecto respondiendo las siguientes preguntas desde la perspectiva de los procesos de desarrollo, codificación, diseño, refactorización y prueba (</w:t>
      </w:r>
      <w:r>
        <w:rPr>
          <w:rFonts w:eastAsia="Times New Roman" w:cs="Times New Roman" w:ascii="Times New Roman" w:hAnsi="Times New Roman"/>
          <w:b/>
        </w:rPr>
        <w:t>4 puntos</w:t>
      </w:r>
      <w:r>
        <w:rPr>
          <w:rFonts w:eastAsia="Times New Roman" w:cs="Times New Roman" w:ascii="Times New Roman" w:hAnsi="Times New Roman"/>
        </w:rPr>
        <w:t>):</w:t>
      </w:r>
    </w:p>
    <w:p>
      <w:pPr>
        <w:pStyle w:val="LOnormal1"/>
        <w:ind w:left="360" w:hanging="0"/>
        <w:rPr>
          <w:rFonts w:ascii="Times New Roman" w:hAnsi="Times New Roman" w:eastAsia="Times New Roman" w:cs="Times New Roman"/>
        </w:rPr>
      </w:pPr>
      <w:r>
        <w:rPr>
          <w:rFonts w:eastAsia="Times New Roman" w:cs="Times New Roman" w:ascii="Times New Roman" w:hAnsi="Times New Roman"/>
        </w:rPr>
      </w:r>
    </w:p>
    <w:p>
      <w:pPr>
        <w:pStyle w:val="LO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¿Qué ganaste personalmente con el proyecto?</w:t>
      </w:r>
    </w:p>
    <w:p>
      <w:pPr>
        <w:pStyle w:val="LO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¿Qué hace bien tu proyecto y qué podría hacer mejor tu proyecto?</w:t>
      </w:r>
    </w:p>
    <w:p>
      <w:pPr>
        <w:pStyle w:val="LO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¿Cómo podrías mejorar tu proceso de desarrollo si desarrollas un juego similar desde cero?</w:t>
      </w:r>
    </w:p>
    <w:p>
      <w:pPr>
        <w:pStyle w:val="LOnormal1"/>
        <w:ind w:left="360" w:hanging="0"/>
        <w:rPr>
          <w:rFonts w:ascii="Times New Roman" w:hAnsi="Times New Roman" w:eastAsia="Times New Roman" w:cs="Times New Roman"/>
        </w:rPr>
      </w:pPr>
      <w:r>
        <w:rPr>
          <w:rFonts w:eastAsia="Times New Roman" w:cs="Times New Roman" w:ascii="Times New Roman" w:hAnsi="Times New Roman"/>
        </w:rPr>
      </w:r>
    </w:p>
    <w:p>
      <w:pPr>
        <w:pStyle w:val="LOnormal1"/>
        <w:ind w:left="360" w:hanging="0"/>
        <w:rPr>
          <w:rFonts w:ascii="Times New Roman" w:hAnsi="Times New Roman" w:eastAsia="Times New Roman" w:cs="Times New Roman"/>
        </w:rPr>
      </w:pPr>
      <w:r>
        <w:rPr>
          <w:rFonts w:eastAsia="Times New Roman" w:cs="Times New Roman" w:ascii="Times New Roman" w:hAnsi="Times New Roman"/>
        </w:rPr>
        <w:t>Requisito mínimo para (5): Una página completa a espacio simple, tamaño de fuente no mayor a 12 puntos.</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686425" cy="3600450"/>
            <wp:effectExtent l="0" t="0" r="0" b="0"/>
            <wp:wrapSquare wrapText="largest"/>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13"/>
                    <a:stretch>
                      <a:fillRect/>
                    </a:stretch>
                  </pic:blipFill>
                  <pic:spPr bwMode="auto">
                    <a:xfrm>
                      <a:off x="0" y="0"/>
                      <a:ext cx="5686425" cy="3600450"/>
                    </a:xfrm>
                    <a:prstGeom prst="rect">
                      <a:avLst/>
                    </a:prstGeom>
                  </pic:spPr>
                </pic:pic>
              </a:graphicData>
            </a:graphic>
          </wp:anchor>
        </w:drawing>
      </w:r>
    </w:p>
    <w:sectPr>
      <w:footerReference w:type="even" r:id="rId14"/>
      <w:footerReference w:type="default" r:id="rId15"/>
      <w:footerReference w:type="first" r:id="rId16"/>
      <w:footnotePr>
        <w:numFmt w:val="decimal"/>
      </w:footnotePr>
      <w:type w:val="nextPage"/>
      <w:pgSz w:w="12240" w:h="15840"/>
      <w:pgMar w:left="720" w:right="720" w:gutter="0" w:header="0" w:top="720" w:footer="720" w:bottom="77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4</w:t>
    </w:r>
    <w:r>
      <w:rPr/>
      <w:fldChar w:fldCharType="end"/>
    </w:r>
  </w:p>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4</w:t>
    </w:r>
    <w:r>
      <w:rPr/>
      <w:fldChar w:fldCharType="end"/>
    </w:r>
  </w:p>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LOnormal1"/>
        <w:widowControl w:val="false"/>
        <w:rPr>
          <w:sz w:val="20"/>
          <w:szCs w:val="20"/>
        </w:rPr>
      </w:pPr>
      <w:r>
        <w:rPr>
          <w:rStyle w:val="FootnoteCharacters"/>
        </w:rPr>
        <w:footnoteRef/>
      </w:r>
      <w:r>
        <w:rPr>
          <w:sz w:val="20"/>
          <w:szCs w:val="20"/>
        </w:rPr>
        <w:t xml:space="preserve"> </w:t>
      </w:r>
      <w:r>
        <w:rPr>
          <w:sz w:val="20"/>
          <w:szCs w:val="20"/>
        </w:rPr>
        <w:t xml:space="preserve">Revisa: </w:t>
      </w:r>
      <w:hyperlink r:id="rId1">
        <w:r>
          <w:rPr>
            <w:color w:val="1155CC"/>
            <w:sz w:val="20"/>
            <w:szCs w:val="20"/>
            <w:u w:val="single"/>
          </w:rPr>
          <w:t>Violation solution for single responsibility principle</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360" w:hanging="360"/>
      </w:pPr>
      <w:rPr>
        <w:b/>
      </w:rPr>
    </w:lvl>
    <w:lvl w:ilvl="1">
      <w:start w:val="1"/>
      <w:numFmt w:val="upperRoman"/>
      <w:lvlText w:val="%2."/>
      <w:lvlJc w:val="righ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default="1">
    <w:name w:val="Normal"/>
    <w:qFormat/>
    <w:rsid w:val="00ef002b"/>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Heading1">
    <w:name w:val="Heading 1"/>
    <w:basedOn w:val="LOnormal1"/>
    <w:next w:val="LOnormal1"/>
    <w:qFormat/>
    <w:pPr>
      <w:keepNext w:val="true"/>
      <w:keepLines/>
      <w:pageBreakBefore w:val="false"/>
      <w:spacing w:lineRule="auto" w:line="240" w:before="480" w:after="120"/>
    </w:pPr>
    <w:rPr>
      <w:b/>
      <w:sz w:val="48"/>
      <w:szCs w:val="48"/>
    </w:rPr>
  </w:style>
  <w:style w:type="paragraph" w:styleId="Heading2">
    <w:name w:val="Heading 2"/>
    <w:basedOn w:val="LOnormal1"/>
    <w:next w:val="LOnormal1"/>
    <w:qFormat/>
    <w:pPr>
      <w:keepNext w:val="true"/>
      <w:keepLines/>
      <w:pageBreakBefore w:val="false"/>
      <w:spacing w:lineRule="auto" w:line="240" w:before="360" w:after="80"/>
    </w:pPr>
    <w:rPr>
      <w:b/>
      <w:sz w:val="36"/>
      <w:szCs w:val="36"/>
    </w:rPr>
  </w:style>
  <w:style w:type="paragraph" w:styleId="Heading3">
    <w:name w:val="Heading 3"/>
    <w:basedOn w:val="LOnormal1"/>
    <w:next w:val="LOnormal1"/>
    <w:qFormat/>
    <w:pPr>
      <w:keepNext w:val="true"/>
      <w:keepLines/>
      <w:pageBreakBefore w:val="false"/>
      <w:spacing w:lineRule="auto" w:line="240" w:before="280" w:after="80"/>
    </w:pPr>
    <w:rPr>
      <w:b/>
      <w:sz w:val="28"/>
      <w:szCs w:val="28"/>
    </w:rPr>
  </w:style>
  <w:style w:type="paragraph" w:styleId="Heading4">
    <w:name w:val="Heading 4"/>
    <w:basedOn w:val="LOnormal1"/>
    <w:next w:val="LOnormal1"/>
    <w:qFormat/>
    <w:pPr>
      <w:keepNext w:val="true"/>
      <w:keepLines/>
      <w:pageBreakBefore w:val="false"/>
      <w:spacing w:lineRule="auto" w:line="240" w:before="240" w:after="40"/>
    </w:pPr>
    <w:rPr>
      <w:b/>
      <w:sz w:val="24"/>
      <w:szCs w:val="24"/>
    </w:rPr>
  </w:style>
  <w:style w:type="paragraph" w:styleId="Heading5">
    <w:name w:val="Heading 5"/>
    <w:basedOn w:val="LOnormal1"/>
    <w:next w:val="LOnormal1"/>
    <w:qFormat/>
    <w:pPr>
      <w:keepNext w:val="true"/>
      <w:keepLines/>
      <w:pageBreakBefore w:val="false"/>
      <w:spacing w:lineRule="auto" w:line="240" w:before="220" w:after="40"/>
    </w:pPr>
    <w:rPr>
      <w:b/>
      <w:sz w:val="22"/>
      <w:szCs w:val="22"/>
    </w:rPr>
  </w:style>
  <w:style w:type="paragraph" w:styleId="Heading6">
    <w:name w:val="Heading 6"/>
    <w:basedOn w:val="LOnormal1"/>
    <w:next w:val="LO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b14df4"/>
    <w:rPr/>
  </w:style>
  <w:style w:type="character" w:styleId="Pagenumber">
    <w:name w:val="page number"/>
    <w:basedOn w:val="DefaultParagraphFont"/>
    <w:uiPriority w:val="99"/>
    <w:semiHidden/>
    <w:unhideWhenUsed/>
    <w:qFormat/>
    <w:rsid w:val="00b14df4"/>
    <w:rPr/>
  </w:style>
  <w:style w:type="character" w:styleId="HeaderChar" w:customStyle="1">
    <w:name w:val="Header Char"/>
    <w:basedOn w:val="DefaultParagraphFont"/>
    <w:link w:val="Header"/>
    <w:uiPriority w:val="99"/>
    <w:qFormat/>
    <w:rsid w:val="0034385b"/>
    <w:rPr/>
  </w:style>
  <w:style w:type="character" w:styleId="BalloonTextChar" w:customStyle="1">
    <w:name w:val="Balloon Text Char"/>
    <w:basedOn w:val="DefaultParagraphFont"/>
    <w:link w:val="BalloonText"/>
    <w:uiPriority w:val="99"/>
    <w:semiHidden/>
    <w:qFormat/>
    <w:rsid w:val="00eb664c"/>
    <w:rPr>
      <w:rFonts w:ascii="Times New Roman" w:hAnsi="Times New Roman" w:cs="Times New Roman"/>
      <w:sz w:val="18"/>
      <w:szCs w:val="18"/>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Title">
    <w:name w:val="Title"/>
    <w:basedOn w:val="LOnormal1"/>
    <w:next w:val="LOnormal1"/>
    <w:qFormat/>
    <w:pPr>
      <w:keepNext w:val="true"/>
      <w:keepLines/>
      <w:pageBreakBefore w:val="false"/>
      <w:spacing w:lineRule="auto" w:line="240" w:before="480" w:after="120"/>
    </w:pPr>
    <w:rPr>
      <w:b/>
      <w:sz w:val="72"/>
      <w:szCs w:val="72"/>
    </w:rPr>
  </w:style>
  <w:style w:type="paragraph" w:styleId="ListParagraph">
    <w:name w:val="List Paragraph"/>
    <w:basedOn w:val="LOnormal1"/>
    <w:uiPriority w:val="34"/>
    <w:qFormat/>
    <w:rsid w:val="00891b06"/>
    <w:pPr>
      <w:spacing w:before="0" w:after="0"/>
      <w:ind w:left="720" w:hanging="0"/>
      <w:contextualSpacing/>
    </w:pPr>
    <w:rPr/>
  </w:style>
  <w:style w:type="paragraph" w:styleId="HeaderandFooter">
    <w:name w:val="Header and Footer"/>
    <w:basedOn w:val="Normal"/>
    <w:qFormat/>
    <w:pPr/>
    <w:rPr/>
  </w:style>
  <w:style w:type="paragraph" w:styleId="Footer">
    <w:name w:val="Footer"/>
    <w:basedOn w:val="LOnormal1"/>
    <w:link w:val="FooterChar"/>
    <w:uiPriority w:val="99"/>
    <w:unhideWhenUsed/>
    <w:rsid w:val="00b14df4"/>
    <w:pPr>
      <w:tabs>
        <w:tab w:val="clear" w:pos="720"/>
        <w:tab w:val="center" w:pos="4680" w:leader="none"/>
        <w:tab w:val="right" w:pos="9360" w:leader="none"/>
      </w:tabs>
    </w:pPr>
    <w:rPr/>
  </w:style>
  <w:style w:type="paragraph" w:styleId="Header">
    <w:name w:val="Header"/>
    <w:basedOn w:val="LOnormal1"/>
    <w:link w:val="HeaderChar"/>
    <w:uiPriority w:val="99"/>
    <w:unhideWhenUsed/>
    <w:rsid w:val="0034385b"/>
    <w:pPr>
      <w:tabs>
        <w:tab w:val="clear" w:pos="720"/>
        <w:tab w:val="center" w:pos="4680" w:leader="none"/>
        <w:tab w:val="right" w:pos="9360" w:leader="none"/>
      </w:tabs>
    </w:pPr>
    <w:rPr/>
  </w:style>
  <w:style w:type="paragraph" w:styleId="BalloonText">
    <w:name w:val="Balloon Text"/>
    <w:basedOn w:val="LOnormal1"/>
    <w:link w:val="BalloonTextChar"/>
    <w:uiPriority w:val="99"/>
    <w:semiHidden/>
    <w:unhideWhenUsed/>
    <w:qFormat/>
    <w:rsid w:val="00eb664c"/>
    <w:pPr/>
    <w:rPr>
      <w:rFonts w:ascii="Times New Roman" w:hAnsi="Times New Roman" w:cs="Times New Roman"/>
      <w:sz w:val="18"/>
      <w:szCs w:val="18"/>
    </w:rPr>
  </w:style>
  <w:style w:type="paragraph" w:styleId="Subtitle">
    <w:name w:val="Subtitle"/>
    <w:basedOn w:val="LOnormal1"/>
    <w:next w:val="LO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Footnote">
    <w:name w:val="Footnote Text"/>
    <w:basedOn w:val="Normal"/>
    <w:pPr/>
    <w:rPr/>
  </w:style>
  <w:style w:type="paragraph" w:styleId="LOnormal">
    <w:name w:val="LO-normal"/>
    <w:qFormat/>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e43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1.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5.png"/><Relationship Id="rId13" Type="http://schemas.openxmlformats.org/officeDocument/2006/relationships/image" Target="media/image8.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oftwareengineering.stackexchange.com/questions/342051/violation-solution-for-single-responsibility-princi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xB7hnjLQOdolsbGhcHqiJMPaC0A==">CgMxLjA4AHIhMWtkU2NnLTZvNzVaOTNodm5pLUw1MmFwdU5Dc0VuZXhx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493</TotalTime>
  <Application>LibreOffice/7.3.7.2$Linux_X86_64 LibreOffice_project/30$Build-2</Application>
  <AppVersion>15.0000</AppVersion>
  <Pages>4</Pages>
  <Words>935</Words>
  <Characters>4866</Characters>
  <CharactersWithSpaces>5734</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2019-09-17T16:21:00Z</dcterms:created>
  <dc:creator>Microsoft Office User</dc:creator>
  <dc:description/>
  <dc:language>en-US</dc:language>
  <cp:lastModifiedBy/>
  <dcterms:modified xsi:type="dcterms:W3CDTF">2023-05-28T23:29:39Z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