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33C0" w14:textId="77777777" w:rsidR="00510C6C" w:rsidRDefault="00510C6C" w:rsidP="00510C6C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F952760" wp14:editId="381463E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 distT="0" distB="0" distL="114300" distR="114300"/>
            <wp:docPr id="1799568894" name="image1.png" descr="Quiénes som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Quiénes somo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AF48D5" w14:textId="77777777" w:rsidR="00510C6C" w:rsidRDefault="00510C6C" w:rsidP="00510C6C">
      <w:pPr>
        <w:tabs>
          <w:tab w:val="left" w:pos="292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Servicio Nacional De Aprendizaje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490FC1" wp14:editId="6AEDFE22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4086225" cy="47625"/>
                <wp:effectExtent l="0" t="0" r="0" b="0"/>
                <wp:wrapNone/>
                <wp:docPr id="1799568893" name="Conector recto de flecha 1799568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7175" y="3770475"/>
                          <a:ext cx="4057650" cy="190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AF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99568893" o:spid="_x0000_s1026" type="#_x0000_t32" style="position:absolute;margin-left:103pt;margin-top:29pt;width:321.7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89E56C" w14:textId="2506B4D9" w:rsidR="00510C6C" w:rsidRDefault="00510C6C" w:rsidP="00510C6C">
      <w:pPr>
        <w:tabs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3B3FD6" wp14:editId="416FB044">
                <wp:simplePos x="0" y="0"/>
                <wp:positionH relativeFrom="column">
                  <wp:posOffset>1615440</wp:posOffset>
                </wp:positionH>
                <wp:positionV relativeFrom="paragraph">
                  <wp:posOffset>131445</wp:posOffset>
                </wp:positionV>
                <wp:extent cx="3429000" cy="45719"/>
                <wp:effectExtent l="19050" t="19050" r="19050" b="31115"/>
                <wp:wrapNone/>
                <wp:docPr id="1799568892" name="Conector recto de flecha 1799568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9101" id="Conector recto de flecha 1799568892" o:spid="_x0000_s1026" type="#_x0000_t32" style="position:absolute;margin-left:127.2pt;margin-top:10.35pt;width:270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tab/>
      </w:r>
    </w:p>
    <w:p w14:paraId="53335C77" w14:textId="77777777" w:rsidR="00510C6C" w:rsidRDefault="00510C6C" w:rsidP="00510C6C">
      <w:pPr>
        <w:tabs>
          <w:tab w:val="left" w:pos="6420"/>
        </w:tabs>
        <w:jc w:val="center"/>
      </w:pPr>
    </w:p>
    <w:p w14:paraId="746F2136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Proyecto</w:t>
      </w:r>
    </w:p>
    <w:p w14:paraId="665A089B" w14:textId="77777777" w:rsidR="00510C6C" w:rsidRDefault="00510C6C" w:rsidP="00510C6C">
      <w:pPr>
        <w:tabs>
          <w:tab w:val="left" w:pos="6420"/>
        </w:tabs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09030B" w14:textId="10117792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Encuesta</w:t>
      </w:r>
    </w:p>
    <w:p w14:paraId="1FC68395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2A2A7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 para obtener el título de:</w:t>
      </w:r>
    </w:p>
    <w:p w14:paraId="6916AAFF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Tecnólogo en Análisis y desarrollo de software</w:t>
      </w:r>
    </w:p>
    <w:p w14:paraId="25AAD9AC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6D5794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Presenta:</w:t>
      </w:r>
    </w:p>
    <w:p w14:paraId="4BC5962B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-Johan Madrigal </w:t>
      </w:r>
    </w:p>
    <w:p w14:paraId="761EBB72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-Alejandra Villazón</w:t>
      </w:r>
    </w:p>
    <w:p w14:paraId="1409FDBA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-Santiago Moralez</w:t>
      </w:r>
    </w:p>
    <w:p w14:paraId="5E577F0B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B1A4DB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Director:</w:t>
      </w:r>
    </w:p>
    <w:p w14:paraId="030E59ED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Instructor. Luis Fernando</w:t>
      </w:r>
      <w:r>
        <w:rPr>
          <w:rFonts w:ascii="Times New Roman" w:eastAsia="Times New Roman" w:hAnsi="Times New Roman" w:cs="Times New Roman"/>
          <w:b/>
          <w:sz w:val="96"/>
          <w:szCs w:val="96"/>
        </w:rPr>
        <w:br/>
      </w:r>
    </w:p>
    <w:p w14:paraId="589C8FF2" w14:textId="77777777" w:rsidR="00510C6C" w:rsidRDefault="00510C6C" w:rsidP="00510C6C">
      <w:pPr>
        <w:tabs>
          <w:tab w:val="left" w:pos="642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4B0F43" w14:textId="77777777" w:rsidR="00510C6C" w:rsidRDefault="00510C6C" w:rsidP="00510C6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Bogotá                   Ficha-2925960               Julio2024</w:t>
      </w:r>
    </w:p>
    <w:p w14:paraId="3C9079FA" w14:textId="0924CA93" w:rsidR="00B62CCA" w:rsidRDefault="00B62CCA"/>
    <w:p w14:paraId="637C1529" w14:textId="2A44A2BB" w:rsidR="00510C6C" w:rsidRDefault="00510C6C"/>
    <w:p w14:paraId="2623BBCC" w14:textId="5B584566" w:rsidR="00510C6C" w:rsidRDefault="00510C6C" w:rsidP="00510C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H</w:t>
      </w:r>
      <w:r w:rsidRPr="00510C6C">
        <w:rPr>
          <w:rFonts w:ascii="Times New Roman" w:hAnsi="Times New Roman" w:cs="Times New Roman"/>
          <w:b/>
          <w:bCs/>
          <w:sz w:val="56"/>
          <w:szCs w:val="56"/>
        </w:rPr>
        <w:t>erramientas de recolección de datos</w:t>
      </w:r>
    </w:p>
    <w:p w14:paraId="646B511D" w14:textId="0413B76E" w:rsidR="00510C6C" w:rsidRPr="009D29B6" w:rsidRDefault="00510C6C" w:rsidP="00510C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9BB20" w14:textId="357F0476" w:rsidR="00510C6C" w:rsidRPr="009D29B6" w:rsidRDefault="00510C6C" w:rsidP="00510C6C">
      <w:pPr>
        <w:jc w:val="both"/>
        <w:rPr>
          <w:rFonts w:ascii="Times New Roman" w:hAnsi="Times New Roman" w:cs="Times New Roman"/>
          <w:sz w:val="28"/>
          <w:szCs w:val="28"/>
        </w:rPr>
      </w:pPr>
      <w:r w:rsidRPr="009D29B6">
        <w:rPr>
          <w:rFonts w:ascii="Times New Roman" w:hAnsi="Times New Roman" w:cs="Times New Roman"/>
          <w:sz w:val="28"/>
          <w:szCs w:val="28"/>
        </w:rPr>
        <w:t>Como herramientas de recolección de datos utilizamos la encuesta, con la cual le</w:t>
      </w:r>
      <w:r w:rsidRPr="009D29B6">
        <w:rPr>
          <w:rFonts w:ascii="Times New Roman" w:hAnsi="Times New Roman" w:cs="Times New Roman"/>
          <w:sz w:val="28"/>
          <w:szCs w:val="28"/>
        </w:rPr>
        <w:t xml:space="preserve"> </w:t>
      </w:r>
      <w:r w:rsidRPr="009D29B6">
        <w:rPr>
          <w:rFonts w:ascii="Times New Roman" w:hAnsi="Times New Roman" w:cs="Times New Roman"/>
          <w:sz w:val="28"/>
          <w:szCs w:val="28"/>
        </w:rPr>
        <w:t xml:space="preserve">preguntamos a las personas sobre </w:t>
      </w:r>
      <w:r w:rsidRPr="009D29B6">
        <w:rPr>
          <w:rFonts w:ascii="Times New Roman" w:hAnsi="Times New Roman" w:cs="Times New Roman"/>
          <w:sz w:val="28"/>
          <w:szCs w:val="28"/>
        </w:rPr>
        <w:t>qué</w:t>
      </w:r>
      <w:r w:rsidRPr="009D29B6">
        <w:rPr>
          <w:rFonts w:ascii="Times New Roman" w:hAnsi="Times New Roman" w:cs="Times New Roman"/>
          <w:sz w:val="28"/>
          <w:szCs w:val="28"/>
        </w:rPr>
        <w:t xml:space="preserve"> opinan de nuestra plataforma digital multi</w:t>
      </w:r>
      <w:r w:rsidRPr="009D29B6">
        <w:rPr>
          <w:rFonts w:ascii="Times New Roman" w:hAnsi="Times New Roman" w:cs="Times New Roman"/>
          <w:sz w:val="28"/>
          <w:szCs w:val="28"/>
        </w:rPr>
        <w:t xml:space="preserve"> </w:t>
      </w:r>
      <w:r w:rsidRPr="009D29B6">
        <w:rPr>
          <w:rFonts w:ascii="Times New Roman" w:hAnsi="Times New Roman" w:cs="Times New Roman"/>
          <w:sz w:val="28"/>
          <w:szCs w:val="28"/>
        </w:rPr>
        <w:t>herramientas y con base a los resultados adaptarnos a las sugerencias de los</w:t>
      </w:r>
      <w:r w:rsidRPr="009D29B6">
        <w:rPr>
          <w:rFonts w:ascii="Times New Roman" w:hAnsi="Times New Roman" w:cs="Times New Roman"/>
          <w:sz w:val="28"/>
          <w:szCs w:val="28"/>
        </w:rPr>
        <w:t xml:space="preserve"> </w:t>
      </w:r>
      <w:r w:rsidRPr="009D29B6">
        <w:rPr>
          <w:rFonts w:ascii="Times New Roman" w:hAnsi="Times New Roman" w:cs="Times New Roman"/>
          <w:sz w:val="28"/>
          <w:szCs w:val="28"/>
        </w:rPr>
        <w:t>usuarios para garantizarles un mejor servicio y comodidad.</w:t>
      </w:r>
    </w:p>
    <w:p w14:paraId="64DAEA92" w14:textId="77777777" w:rsidR="009D29B6" w:rsidRPr="009D29B6" w:rsidRDefault="009D29B6" w:rsidP="00510C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70AE0A" w14:textId="6969F3F8" w:rsidR="00510C6C" w:rsidRPr="009D29B6" w:rsidRDefault="00510C6C" w:rsidP="00510C6C">
      <w:pPr>
        <w:jc w:val="both"/>
        <w:rPr>
          <w:rFonts w:ascii="Times New Roman" w:hAnsi="Times New Roman" w:cs="Times New Roman"/>
          <w:sz w:val="28"/>
          <w:szCs w:val="28"/>
        </w:rPr>
      </w:pPr>
      <w:r w:rsidRPr="009D29B6">
        <w:rPr>
          <w:rFonts w:ascii="Times New Roman" w:hAnsi="Times New Roman" w:cs="Times New Roman"/>
          <w:sz w:val="28"/>
          <w:szCs w:val="28"/>
        </w:rPr>
        <w:t>Estos fueron los resultados de la encuesta:</w:t>
      </w:r>
    </w:p>
    <w:p w14:paraId="482C479D" w14:textId="69775024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6B74F9" wp14:editId="125592B1">
            <wp:simplePos x="0" y="0"/>
            <wp:positionH relativeFrom="column">
              <wp:posOffset>-3810</wp:posOffset>
            </wp:positionH>
            <wp:positionV relativeFrom="paragraph">
              <wp:posOffset>6985</wp:posOffset>
            </wp:positionV>
            <wp:extent cx="5876925" cy="27813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B34A2" w14:textId="7910E196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CA4A4F" w14:textId="2778CF4D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F319FB" w14:textId="236B610F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E6FFBD" w14:textId="06E2000E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C0E96E" w14:textId="15BBF103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995201" w14:textId="77777777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038FB0" w14:textId="230B3937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DE0B12" w14:textId="6C9B1BC3" w:rsidR="009D29B6" w:rsidRPr="009D29B6" w:rsidRDefault="009D29B6" w:rsidP="009D29B6">
      <w:pPr>
        <w:jc w:val="both"/>
        <w:rPr>
          <w:rFonts w:ascii="Times New Roman" w:hAnsi="Times New Roman" w:cs="Times New Roman"/>
          <w:sz w:val="28"/>
          <w:szCs w:val="28"/>
        </w:rPr>
      </w:pPr>
      <w:r w:rsidRPr="009D29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9D29B6">
        <w:rPr>
          <w:rFonts w:ascii="Times New Roman" w:hAnsi="Times New Roman" w:cs="Times New Roman"/>
          <w:sz w:val="28"/>
          <w:szCs w:val="28"/>
        </w:rPr>
        <w:t xml:space="preserve">l 88,2% de las personas (30) </w:t>
      </w:r>
      <w:r w:rsidR="00F57ECE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57ECE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0AECC212" w14:textId="4C582CC6" w:rsidR="009D29B6" w:rsidRDefault="009D29B6" w:rsidP="009D29B6">
      <w:pPr>
        <w:jc w:val="both"/>
        <w:rPr>
          <w:rFonts w:ascii="Times New Roman" w:hAnsi="Times New Roman" w:cs="Times New Roman"/>
          <w:sz w:val="28"/>
          <w:szCs w:val="28"/>
        </w:rPr>
      </w:pPr>
      <w:r w:rsidRPr="009D29B6">
        <w:rPr>
          <w:rFonts w:ascii="Times New Roman" w:hAnsi="Times New Roman" w:cs="Times New Roman"/>
          <w:sz w:val="28"/>
          <w:szCs w:val="28"/>
        </w:rPr>
        <w:t xml:space="preserve">-El 5,9% (2) </w:t>
      </w:r>
      <w:r w:rsidR="00F57ECE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57ECE" w:rsidRPr="00F57ECE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648B966A" w14:textId="286744DA" w:rsidR="00510C6C" w:rsidRPr="009D29B6" w:rsidRDefault="009D29B6" w:rsidP="009D29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D2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9D29B6">
        <w:rPr>
          <w:rFonts w:ascii="Times New Roman" w:hAnsi="Times New Roman" w:cs="Times New Roman"/>
          <w:sz w:val="28"/>
          <w:szCs w:val="28"/>
        </w:rPr>
        <w:t xml:space="preserve">l último 5,9% (2) </w:t>
      </w:r>
      <w:r w:rsidR="00F57ECE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57ECE" w:rsidRPr="00F57ECE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23F4010C" w14:textId="77777777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155E79" w14:textId="77777777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5FC657" w14:textId="1CC91A9E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0ED472" w14:textId="55F90A54" w:rsidR="00F57ECE" w:rsidRDefault="00F57ECE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784253" w14:textId="77777777" w:rsidR="00F57ECE" w:rsidRDefault="00F57ECE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59888E" w14:textId="5BF68EA3" w:rsidR="00A81744" w:rsidRPr="00A81744" w:rsidRDefault="00A81744" w:rsidP="00510C6C">
      <w:pPr>
        <w:jc w:val="both"/>
        <w:rPr>
          <w:rFonts w:ascii="Times New Roman" w:hAnsi="Times New Roman" w:cs="Times New Roman"/>
          <w:sz w:val="28"/>
          <w:szCs w:val="28"/>
        </w:rPr>
      </w:pPr>
      <w:r w:rsidRPr="00A81744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A81744">
        <w:rPr>
          <w:rFonts w:ascii="Times New Roman" w:hAnsi="Times New Roman" w:cs="Times New Roman"/>
          <w:sz w:val="28"/>
          <w:szCs w:val="28"/>
        </w:rPr>
        <w:t xml:space="preserve"> </w:t>
      </w:r>
      <w:r w:rsidRPr="00A81744">
        <w:rPr>
          <w:rFonts w:ascii="Times New Roman" w:hAnsi="Times New Roman" w:cs="Times New Roman"/>
          <w:sz w:val="28"/>
          <w:szCs w:val="28"/>
        </w:rPr>
        <w:t xml:space="preserve">La mayoría de los encuestados (88.2%) está a favor de tener una plataforma digital para su institución educativa, lo que indica un </w:t>
      </w:r>
      <w:r>
        <w:rPr>
          <w:rFonts w:ascii="Times New Roman" w:hAnsi="Times New Roman" w:cs="Times New Roman"/>
          <w:sz w:val="28"/>
          <w:szCs w:val="28"/>
        </w:rPr>
        <w:t xml:space="preserve">buen </w:t>
      </w:r>
      <w:r w:rsidRPr="00A81744">
        <w:rPr>
          <w:rFonts w:ascii="Times New Roman" w:hAnsi="Times New Roman" w:cs="Times New Roman"/>
          <w:sz w:val="28"/>
          <w:szCs w:val="28"/>
        </w:rPr>
        <w:t xml:space="preserve">interés y aceptación hacia esta idea. Solo un pequeño grupo (5.9%) se muestra en contra, y otro 5.9% tiene dudas. Esto </w:t>
      </w:r>
      <w:r>
        <w:rPr>
          <w:rFonts w:ascii="Times New Roman" w:hAnsi="Times New Roman" w:cs="Times New Roman"/>
          <w:sz w:val="28"/>
          <w:szCs w:val="28"/>
        </w:rPr>
        <w:t>significa</w:t>
      </w:r>
      <w:r w:rsidRPr="00A81744">
        <w:rPr>
          <w:rFonts w:ascii="Times New Roman" w:hAnsi="Times New Roman" w:cs="Times New Roman"/>
          <w:sz w:val="28"/>
          <w:szCs w:val="28"/>
        </w:rPr>
        <w:t xml:space="preserve"> que la implementación de la plataforma sería bien recibida, aunque </w:t>
      </w:r>
      <w:r>
        <w:rPr>
          <w:rFonts w:ascii="Times New Roman" w:hAnsi="Times New Roman" w:cs="Times New Roman"/>
          <w:sz w:val="28"/>
          <w:szCs w:val="28"/>
        </w:rPr>
        <w:t xml:space="preserve">tendríamos que </w:t>
      </w:r>
      <w:r w:rsidRPr="00A81744">
        <w:rPr>
          <w:rFonts w:ascii="Times New Roman" w:hAnsi="Times New Roman" w:cs="Times New Roman"/>
          <w:sz w:val="28"/>
          <w:szCs w:val="28"/>
        </w:rPr>
        <w:t>explorar más las preocupaciones de quienes no están convencidos.</w:t>
      </w:r>
    </w:p>
    <w:p w14:paraId="1E18ABD0" w14:textId="18FF61D3" w:rsidR="00510C6C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0294464" wp14:editId="72C07AE8">
            <wp:simplePos x="0" y="0"/>
            <wp:positionH relativeFrom="column">
              <wp:posOffset>-127635</wp:posOffset>
            </wp:positionH>
            <wp:positionV relativeFrom="paragraph">
              <wp:posOffset>264160</wp:posOffset>
            </wp:positionV>
            <wp:extent cx="5876925" cy="273113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88BFA" w14:textId="62DE18A5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53F5B9" w14:textId="2A559B1D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BB09EB" w14:textId="0C61A4E3" w:rsidR="00510C6C" w:rsidRDefault="00510C6C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6816F9" w14:textId="77777777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A7673D" w14:textId="77777777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BA2557" w14:textId="77777777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1943C6" w14:textId="77777777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0878BE" w14:textId="632D43B4" w:rsidR="00A81744" w:rsidRPr="007A3F0A" w:rsidRDefault="00A81744" w:rsidP="00A81744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sz w:val="28"/>
          <w:szCs w:val="28"/>
        </w:rPr>
        <w:t xml:space="preserve">-El 85,3% de las personas (29)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449174F4" w14:textId="711698FE" w:rsidR="00FE4180" w:rsidRDefault="00A81744" w:rsidP="00A81744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sz w:val="28"/>
          <w:szCs w:val="28"/>
        </w:rPr>
        <w:t xml:space="preserve">-El 5,9% (2)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72844A02" w14:textId="702CB712" w:rsidR="00A81744" w:rsidRPr="007A3F0A" w:rsidRDefault="00FE4180" w:rsidP="00A817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 otro</w:t>
      </w:r>
      <w:r w:rsidR="00A81744" w:rsidRPr="007A3F0A">
        <w:rPr>
          <w:rFonts w:ascii="Times New Roman" w:hAnsi="Times New Roman" w:cs="Times New Roman"/>
          <w:sz w:val="28"/>
          <w:szCs w:val="28"/>
        </w:rPr>
        <w:t xml:space="preserve"> 5,9% (2)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FE4180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77D04678" w14:textId="609CE515" w:rsidR="00A81744" w:rsidRPr="007A3F0A" w:rsidRDefault="00A81744" w:rsidP="00A81744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sz w:val="28"/>
          <w:szCs w:val="28"/>
        </w:rPr>
        <w:t xml:space="preserve">-Solo un 2.9% (1)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1BF54AB0" w14:textId="1EC2CABA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E7FE6A" w14:textId="2A80BFC9" w:rsidR="007A3F0A" w:rsidRPr="007A3F0A" w:rsidRDefault="007A3F0A" w:rsidP="00510C6C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7A3F0A">
        <w:rPr>
          <w:rFonts w:ascii="Times New Roman" w:hAnsi="Times New Roman" w:cs="Times New Roman"/>
          <w:sz w:val="28"/>
          <w:szCs w:val="28"/>
        </w:rPr>
        <w:t xml:space="preserve"> </w:t>
      </w:r>
      <w:r w:rsidRPr="007A3F0A">
        <w:rPr>
          <w:rFonts w:ascii="Times New Roman" w:hAnsi="Times New Roman" w:cs="Times New Roman"/>
          <w:sz w:val="28"/>
          <w:szCs w:val="28"/>
        </w:rPr>
        <w:t>La mayoría de los encuestados (85.3%) considera que una plataforma digital multiherramientas sería muy útil para la gestión educativa, reflejando</w:t>
      </w:r>
      <w:r>
        <w:rPr>
          <w:rFonts w:ascii="Times New Roman" w:hAnsi="Times New Roman" w:cs="Times New Roman"/>
          <w:sz w:val="28"/>
          <w:szCs w:val="28"/>
        </w:rPr>
        <w:t xml:space="preserve"> que la plataforma puede tener un potencial positivo</w:t>
      </w:r>
      <w:r w:rsidRPr="007A3F0A">
        <w:rPr>
          <w:rFonts w:ascii="Times New Roman" w:hAnsi="Times New Roman" w:cs="Times New Roman"/>
          <w:sz w:val="28"/>
          <w:szCs w:val="28"/>
        </w:rPr>
        <w:t>. Un 11.8% la considera útil o poco útil, mientras que solo un 2.9% no está seguro de su utilidad. Estos resultados sugieren que la plataforma podría ser una herramienta importante para mejorar la gestión en la institución</w:t>
      </w:r>
    </w:p>
    <w:p w14:paraId="0895BB73" w14:textId="7E0D2EF7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CFBFDA" w14:textId="77777777" w:rsidR="00FE4180" w:rsidRDefault="00FE4180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D32F06" w14:textId="3587D91C" w:rsidR="00A81744" w:rsidRDefault="007A3F0A" w:rsidP="00510C6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99A318B" wp14:editId="3195174B">
            <wp:simplePos x="0" y="0"/>
            <wp:positionH relativeFrom="column">
              <wp:posOffset>-260984</wp:posOffset>
            </wp:positionH>
            <wp:positionV relativeFrom="paragraph">
              <wp:posOffset>290830</wp:posOffset>
            </wp:positionV>
            <wp:extent cx="6229350" cy="26384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BE265" w14:textId="14D09E2A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51C100" w14:textId="0C4FFA96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E34F07" w14:textId="7C7DB076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BD767D" w14:textId="76E18DCE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C8B3A7" w14:textId="04AD4B96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3685CE" w14:textId="77777777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4FBAEE" w14:textId="1F3238C3" w:rsidR="00A81744" w:rsidRDefault="00A81744" w:rsidP="00510C6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268F57" w14:textId="77777777" w:rsidR="007A3F0A" w:rsidRDefault="007A3F0A" w:rsidP="007A3F0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B27F40" w14:textId="36568D63" w:rsidR="007A3F0A" w:rsidRPr="007A3F0A" w:rsidRDefault="007A3F0A" w:rsidP="007A3F0A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sz w:val="28"/>
          <w:szCs w:val="28"/>
        </w:rPr>
        <w:t xml:space="preserve">-El 35,3% de las personas (12)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4BC89271" w14:textId="53059B39" w:rsidR="007A3F0A" w:rsidRPr="007A3F0A" w:rsidRDefault="007A3F0A" w:rsidP="007A3F0A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sz w:val="28"/>
          <w:szCs w:val="28"/>
        </w:rPr>
        <w:t xml:space="preserve">-El 14.7% (5)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68A6CADF" w14:textId="17FC235E" w:rsidR="007A3F0A" w:rsidRPr="007A3F0A" w:rsidRDefault="007A3F0A" w:rsidP="007A3F0A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sz w:val="28"/>
          <w:szCs w:val="28"/>
        </w:rPr>
        <w:t xml:space="preserve">-Un 44,1% (15)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2C569953" w14:textId="08BD46AF" w:rsidR="00510C6C" w:rsidRDefault="007A3F0A" w:rsidP="007A3F0A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sz w:val="28"/>
          <w:szCs w:val="28"/>
        </w:rPr>
        <w:t xml:space="preserve">-Sólo un 5.9% (2)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3FB40992" w14:textId="78DFF563" w:rsidR="007A3F0A" w:rsidRDefault="007A3F0A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5BE84" w14:textId="43652E34" w:rsidR="007A3F0A" w:rsidRDefault="007A3F0A" w:rsidP="007A3F0A">
      <w:pPr>
        <w:jc w:val="both"/>
        <w:rPr>
          <w:rFonts w:ascii="Times New Roman" w:hAnsi="Times New Roman" w:cs="Times New Roman"/>
          <w:sz w:val="28"/>
          <w:szCs w:val="28"/>
        </w:rPr>
      </w:pPr>
      <w:r w:rsidRPr="007A3F0A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7A3F0A">
        <w:rPr>
          <w:rFonts w:ascii="Times New Roman" w:hAnsi="Times New Roman" w:cs="Times New Roman"/>
          <w:sz w:val="28"/>
          <w:szCs w:val="28"/>
        </w:rPr>
        <w:t xml:space="preserve"> </w:t>
      </w:r>
      <w:r w:rsidR="00802EC9">
        <w:rPr>
          <w:rFonts w:ascii="Times New Roman" w:hAnsi="Times New Roman" w:cs="Times New Roman"/>
          <w:sz w:val="28"/>
          <w:szCs w:val="28"/>
        </w:rPr>
        <w:t>E</w:t>
      </w:r>
      <w:r w:rsidRPr="007A3F0A">
        <w:rPr>
          <w:rFonts w:ascii="Times New Roman" w:hAnsi="Times New Roman" w:cs="Times New Roman"/>
          <w:sz w:val="28"/>
          <w:szCs w:val="28"/>
        </w:rPr>
        <w:t xml:space="preserve">l 44.1% opina que ayudaría a los estudiantes a gestionar mejor su tiempo, mientras que el 35.3% </w:t>
      </w:r>
      <w:r w:rsidR="00802EC9">
        <w:rPr>
          <w:rFonts w:ascii="Times New Roman" w:hAnsi="Times New Roman" w:cs="Times New Roman"/>
          <w:sz w:val="28"/>
          <w:szCs w:val="28"/>
        </w:rPr>
        <w:t>asegura</w:t>
      </w:r>
      <w:r w:rsidRPr="007A3F0A">
        <w:rPr>
          <w:rFonts w:ascii="Times New Roman" w:hAnsi="Times New Roman" w:cs="Times New Roman"/>
          <w:sz w:val="28"/>
          <w:szCs w:val="28"/>
        </w:rPr>
        <w:t xml:space="preserve"> que simplificaría la asignación y entrega de tareas. Un 14.7% considera que facilitaría la retroalimentación de los docentes. Solo un pequeño grupo (5.9%) no está seguro de cómo la plataforma podría contribuir en este aspecto, lo que indica una percepción en general positiva sobre su impacto en la organización educativa.</w:t>
      </w:r>
    </w:p>
    <w:p w14:paraId="1BAA60F4" w14:textId="72561EDE" w:rsidR="00802EC9" w:rsidRDefault="00802EC9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B2D9F" w14:textId="15421A16" w:rsidR="00802EC9" w:rsidRDefault="00802EC9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F7212" w14:textId="33F7D93B" w:rsidR="00802EC9" w:rsidRDefault="00802EC9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58B38" w14:textId="5ACAB491" w:rsidR="00802EC9" w:rsidRDefault="00802EC9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DF49F" w14:textId="111C2453" w:rsidR="00802EC9" w:rsidRDefault="00802EC9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A37B3" w14:textId="4027CD08" w:rsidR="00BF4867" w:rsidRDefault="00BF4867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F18140" w14:textId="77777777" w:rsidR="00BF4867" w:rsidRDefault="00BF4867" w:rsidP="007A3F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649E34" w14:textId="3859DEE5" w:rsidR="00802EC9" w:rsidRDefault="00802EC9" w:rsidP="007A3F0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6E6026" wp14:editId="23BD8311">
            <wp:extent cx="5819775" cy="2886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9D4D" w14:textId="3434573C" w:rsidR="00802EC9" w:rsidRPr="00802EC9" w:rsidRDefault="00802EC9" w:rsidP="00FE4180">
      <w:pPr>
        <w:jc w:val="both"/>
        <w:rPr>
          <w:rFonts w:ascii="Times New Roman" w:hAnsi="Times New Roman" w:cs="Times New Roman"/>
          <w:sz w:val="28"/>
          <w:szCs w:val="28"/>
        </w:rPr>
      </w:pPr>
      <w:r w:rsidRPr="00802EC9">
        <w:rPr>
          <w:rFonts w:ascii="Times New Roman" w:hAnsi="Times New Roman" w:cs="Times New Roman"/>
          <w:sz w:val="28"/>
          <w:szCs w:val="28"/>
        </w:rPr>
        <w:t xml:space="preserve">-El 41,2% de las personas (14)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44106817" w14:textId="35FEFAAE" w:rsidR="00802EC9" w:rsidRPr="00802EC9" w:rsidRDefault="00802EC9" w:rsidP="00802EC9">
      <w:pPr>
        <w:jc w:val="both"/>
        <w:rPr>
          <w:rFonts w:ascii="Times New Roman" w:hAnsi="Times New Roman" w:cs="Times New Roman"/>
          <w:sz w:val="28"/>
          <w:szCs w:val="28"/>
        </w:rPr>
      </w:pPr>
      <w:r w:rsidRPr="00802EC9">
        <w:rPr>
          <w:rFonts w:ascii="Times New Roman" w:hAnsi="Times New Roman" w:cs="Times New Roman"/>
          <w:sz w:val="28"/>
          <w:szCs w:val="28"/>
        </w:rPr>
        <w:t xml:space="preserve">-El 26.5% (9)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02EB7D14" w14:textId="656232B7" w:rsidR="00802EC9" w:rsidRPr="00802EC9" w:rsidRDefault="00802EC9" w:rsidP="00FE4180">
      <w:pPr>
        <w:jc w:val="both"/>
        <w:rPr>
          <w:rFonts w:ascii="Times New Roman" w:hAnsi="Times New Roman" w:cs="Times New Roman"/>
          <w:sz w:val="28"/>
          <w:szCs w:val="28"/>
        </w:rPr>
      </w:pPr>
      <w:r w:rsidRPr="00802EC9">
        <w:rPr>
          <w:rFonts w:ascii="Times New Roman" w:hAnsi="Times New Roman" w:cs="Times New Roman"/>
          <w:sz w:val="28"/>
          <w:szCs w:val="28"/>
        </w:rPr>
        <w:t xml:space="preserve">-Un 11,8% (4)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6AC8C81D" w14:textId="5FBC2AED" w:rsidR="00802EC9" w:rsidRDefault="00802EC9" w:rsidP="00802EC9">
      <w:pPr>
        <w:jc w:val="both"/>
        <w:rPr>
          <w:rFonts w:ascii="Times New Roman" w:hAnsi="Times New Roman" w:cs="Times New Roman"/>
          <w:sz w:val="28"/>
          <w:szCs w:val="28"/>
        </w:rPr>
      </w:pPr>
      <w:r w:rsidRPr="00802EC9">
        <w:rPr>
          <w:rFonts w:ascii="Times New Roman" w:hAnsi="Times New Roman" w:cs="Times New Roman"/>
          <w:sz w:val="28"/>
          <w:szCs w:val="28"/>
        </w:rPr>
        <w:t xml:space="preserve">-Sólo un 20,6% (7)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34DDD178" w14:textId="77777777" w:rsidR="00802EC9" w:rsidRDefault="00802EC9" w:rsidP="00802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2B8BE" w14:textId="1374A933" w:rsidR="00802EC9" w:rsidRDefault="00802EC9" w:rsidP="00802EC9">
      <w:pPr>
        <w:jc w:val="both"/>
        <w:rPr>
          <w:sz w:val="28"/>
          <w:szCs w:val="28"/>
        </w:rPr>
      </w:pPr>
      <w:r w:rsidRPr="00802EC9">
        <w:rPr>
          <w:b/>
          <w:bCs/>
          <w:sz w:val="28"/>
          <w:szCs w:val="28"/>
        </w:rPr>
        <w:t>Conclusión:</w:t>
      </w:r>
      <w:r w:rsidRPr="00802EC9">
        <w:rPr>
          <w:sz w:val="28"/>
          <w:szCs w:val="28"/>
        </w:rPr>
        <w:t xml:space="preserve"> </w:t>
      </w:r>
      <w:r w:rsidRPr="00802EC9">
        <w:rPr>
          <w:sz w:val="28"/>
          <w:szCs w:val="28"/>
        </w:rPr>
        <w:t xml:space="preserve">Las principales preocupaciones sobre la implementación de una plataforma digital en el colegio se centran en el acceso a la tecnología, señalado por el 41.2% de los encuestados, seguido por la privacidad y seguridad de los datos (26.5%). </w:t>
      </w:r>
      <w:r>
        <w:rPr>
          <w:sz w:val="28"/>
          <w:szCs w:val="28"/>
        </w:rPr>
        <w:t>El</w:t>
      </w:r>
      <w:r w:rsidRPr="00802EC9">
        <w:rPr>
          <w:sz w:val="28"/>
          <w:szCs w:val="28"/>
        </w:rPr>
        <w:t xml:space="preserve"> 11.8%</w:t>
      </w:r>
      <w:r>
        <w:rPr>
          <w:sz w:val="28"/>
          <w:szCs w:val="28"/>
        </w:rPr>
        <w:t xml:space="preserve"> se preocupa</w:t>
      </w:r>
      <w:r w:rsidRPr="00802EC9">
        <w:rPr>
          <w:sz w:val="28"/>
          <w:szCs w:val="28"/>
        </w:rPr>
        <w:t xml:space="preserve"> por la resistencia al cambio dentro de la comunidad educativa. Por otro lado, un 20.6% de los encuestados no tiene preocupaciones o no está seguro al respecto. </w:t>
      </w:r>
      <w:r w:rsidRPr="00802EC9">
        <w:rPr>
          <w:sz w:val="28"/>
          <w:szCs w:val="28"/>
        </w:rPr>
        <w:t xml:space="preserve">Estos resultados </w:t>
      </w:r>
      <w:r>
        <w:rPr>
          <w:sz w:val="28"/>
          <w:szCs w:val="28"/>
        </w:rPr>
        <w:t xml:space="preserve">muestran </w:t>
      </w:r>
      <w:r w:rsidRPr="00802EC9">
        <w:rPr>
          <w:sz w:val="28"/>
          <w:szCs w:val="28"/>
        </w:rPr>
        <w:t xml:space="preserve">un interés general en la plataforma, es importante </w:t>
      </w:r>
      <w:r w:rsidR="00BF4867">
        <w:rPr>
          <w:sz w:val="28"/>
          <w:szCs w:val="28"/>
        </w:rPr>
        <w:t>tener en cuenta</w:t>
      </w:r>
      <w:r w:rsidRPr="00802EC9">
        <w:rPr>
          <w:sz w:val="28"/>
          <w:szCs w:val="28"/>
        </w:rPr>
        <w:t xml:space="preserve"> las preocupaciones sobre el acceso, la seguridad y el cambio cultural para garantizar</w:t>
      </w:r>
      <w:r>
        <w:rPr>
          <w:sz w:val="28"/>
          <w:szCs w:val="28"/>
        </w:rPr>
        <w:t xml:space="preserve"> mejores experiencias con la plataforma</w:t>
      </w:r>
      <w:r w:rsidRPr="00802EC9">
        <w:rPr>
          <w:sz w:val="28"/>
          <w:szCs w:val="28"/>
        </w:rPr>
        <w:t>.</w:t>
      </w:r>
    </w:p>
    <w:p w14:paraId="11AB8A31" w14:textId="06DD3548" w:rsidR="00802EC9" w:rsidRDefault="00802EC9" w:rsidP="00802EC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51B9C2" w14:textId="77777777" w:rsidR="00FE4180" w:rsidRDefault="00FE4180" w:rsidP="00802EC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5A927E" w14:textId="74B2D87E" w:rsidR="00BF4867" w:rsidRDefault="00BF4867" w:rsidP="00802EC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284932" w14:textId="008CBA8A" w:rsidR="00BF4867" w:rsidRDefault="00BF4867" w:rsidP="00802EC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DCFC87" w14:textId="38F849D2" w:rsidR="00BF4867" w:rsidRDefault="00BF4867" w:rsidP="00802EC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9661EE" wp14:editId="230EFD67">
            <wp:extent cx="5905500" cy="2619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76C" w14:textId="7BBDF13F" w:rsidR="00BF4867" w:rsidRP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-El 35,3% de las personas (12)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4268B968" w14:textId="7A73D9DC" w:rsidR="00BF4867" w:rsidRP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-El 11.8% (4)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2984B0A4" w14:textId="5E38538B" w:rsidR="00BF4867" w:rsidRP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-Un 47,1% (16)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2834C167" w14:textId="75A99362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-Sólo un 5,9% (2)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6DCE2B6D" w14:textId="1964F4BA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D4E6C" w14:textId="3F665F81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BF4867">
        <w:rPr>
          <w:rFonts w:ascii="Times New Roman" w:hAnsi="Times New Roman" w:cs="Times New Roman"/>
          <w:sz w:val="28"/>
          <w:szCs w:val="28"/>
        </w:rPr>
        <w:t xml:space="preserve"> </w:t>
      </w:r>
      <w:r w:rsidRPr="00BF4867">
        <w:rPr>
          <w:rFonts w:ascii="Times New Roman" w:hAnsi="Times New Roman" w:cs="Times New Roman"/>
          <w:sz w:val="28"/>
          <w:szCs w:val="28"/>
        </w:rPr>
        <w:t xml:space="preserve">La funcionalidad más </w:t>
      </w:r>
      <w:r>
        <w:rPr>
          <w:rFonts w:ascii="Times New Roman" w:hAnsi="Times New Roman" w:cs="Times New Roman"/>
          <w:sz w:val="28"/>
          <w:szCs w:val="28"/>
        </w:rPr>
        <w:t>pedida</w:t>
      </w:r>
      <w:r w:rsidRPr="00BF4867">
        <w:rPr>
          <w:rFonts w:ascii="Times New Roman" w:hAnsi="Times New Roman" w:cs="Times New Roman"/>
          <w:sz w:val="28"/>
          <w:szCs w:val="28"/>
        </w:rPr>
        <w:t xml:space="preserve"> por los encuestados (47.1%) para mejorar la experiencia de aprendizaje es contar con herramientas de seguimiento del progreso académico y retroalimentación continua. Un 35.3% prefiere tutoriales interactivos y personalizados, mientras que un 11.8% valora los foros para el intercambio de ideas. Solo un 5.9% no tiene preferencias específicas. Estos resultados indican que, para </w:t>
      </w:r>
      <w:r>
        <w:rPr>
          <w:rFonts w:ascii="Times New Roman" w:hAnsi="Times New Roman" w:cs="Times New Roman"/>
          <w:sz w:val="28"/>
          <w:szCs w:val="28"/>
        </w:rPr>
        <w:t xml:space="preserve">dar una mejor experiencia a </w:t>
      </w:r>
      <w:r w:rsidRPr="00BF4867">
        <w:rPr>
          <w:rFonts w:ascii="Times New Roman" w:hAnsi="Times New Roman" w:cs="Times New Roman"/>
          <w:sz w:val="28"/>
          <w:szCs w:val="28"/>
        </w:rPr>
        <w:t>los usuarios, la plataforma debería enfocarse principalmente en funciones de seguimiento académico y personalización del aprendizaje.</w:t>
      </w:r>
    </w:p>
    <w:p w14:paraId="556A9D52" w14:textId="76223B3C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774F2" w14:textId="0784A70B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B47D2" w14:textId="1528AC8A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FD60A" w14:textId="61732867" w:rsidR="00FE4180" w:rsidRDefault="00FE4180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1F167" w14:textId="0BF6CB2C" w:rsidR="00FE4180" w:rsidRDefault="00FE4180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D06CB" w14:textId="77777777" w:rsidR="00FE4180" w:rsidRDefault="00FE4180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CDA28" w14:textId="0DFF30C0" w:rsidR="00BF4867" w:rsidRDefault="00BF4867" w:rsidP="00BF486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806975" wp14:editId="453143B4">
            <wp:extent cx="5819775" cy="2695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017A" w14:textId="76A7F8A4" w:rsidR="00BF4867" w:rsidRP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-El 14,7% de las personas (5)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6F1B792E" w14:textId="3DC29ED1" w:rsidR="00BF4867" w:rsidRP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-El 44.1% (15)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2FB5E884" w14:textId="177BF8D6" w:rsidR="00BF4867" w:rsidRP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-Un 32,4% (11)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C000" w:themeFill="accent4"/>
        </w:rPr>
        <w:t>---</w:t>
      </w:r>
    </w:p>
    <w:p w14:paraId="11FDFFDB" w14:textId="1CDF4C36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 w:rsidRPr="00BF4867">
        <w:rPr>
          <w:rFonts w:ascii="Times New Roman" w:hAnsi="Times New Roman" w:cs="Times New Roman"/>
          <w:sz w:val="28"/>
          <w:szCs w:val="28"/>
        </w:rPr>
        <w:t xml:space="preserve">-Sólo un 8,8% (3)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5464C662" w14:textId="391B88E6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FBD96" w14:textId="653346B4" w:rsidR="00BF4867" w:rsidRPr="00BF4867" w:rsidRDefault="00BF4867" w:rsidP="00BF4867">
      <w:pPr>
        <w:jc w:val="both"/>
        <w:rPr>
          <w:rFonts w:ascii="Times New Roman" w:hAnsi="Times New Roman" w:cs="Times New Roman"/>
          <w:sz w:val="36"/>
          <w:szCs w:val="36"/>
        </w:rPr>
      </w:pPr>
      <w:r w:rsidRPr="00BF4867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BF4867">
        <w:rPr>
          <w:rFonts w:ascii="Times New Roman" w:hAnsi="Times New Roman" w:cs="Times New Roman"/>
          <w:sz w:val="28"/>
          <w:szCs w:val="28"/>
        </w:rPr>
        <w:t xml:space="preserve"> </w:t>
      </w:r>
      <w:r w:rsidRPr="00BF4867">
        <w:rPr>
          <w:rFonts w:ascii="Times New Roman" w:hAnsi="Times New Roman" w:cs="Times New Roman"/>
          <w:sz w:val="28"/>
          <w:szCs w:val="28"/>
        </w:rPr>
        <w:t>La mayoría de los encuestados (44.1%) cree que una plataforma digital podría ayudar a los docentes a ofrecer recursos educativos adaptables a las habilidades de cada estudiante. Un 32.4% opina que facilitaría la comunicación entre docentes para compartir mejores prácticas, mientras que un 14.7% considera que proporcionaría datos útiles sobre el rendimiento estudiantil. Solo un 8.8% no está seguro de cómo la plataforma podría ayudar. Esto sugiere que las funcionalidades que permiten la adaptación de recursos y la colaboración entre docentes son vistas como las más beneficiosas para atender necesidades individuales de los estudiantes.</w:t>
      </w:r>
    </w:p>
    <w:p w14:paraId="23456DA6" w14:textId="5B5A48E0" w:rsidR="00BF4867" w:rsidRDefault="00BF4867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AA9CE2" w14:textId="795145F7" w:rsidR="00FE4180" w:rsidRDefault="00FE4180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619F4" w14:textId="77777777" w:rsidR="00FE4180" w:rsidRDefault="00FE4180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6433D" w14:textId="704E4629" w:rsidR="00F57ECE" w:rsidRDefault="00F57ECE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E68C48" w14:textId="78A06385" w:rsidR="00F57ECE" w:rsidRDefault="00F57ECE" w:rsidP="00BF4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6DC74" w14:textId="172B073F" w:rsidR="00F57ECE" w:rsidRDefault="00F57ECE" w:rsidP="00BF48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98A72" wp14:editId="2D725B73">
            <wp:extent cx="5857875" cy="2628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81C0" w14:textId="4F43E5F1" w:rsidR="00F57ECE" w:rsidRPr="00F57ECE" w:rsidRDefault="00F57ECE" w:rsidP="00F57ECE">
      <w:pPr>
        <w:jc w:val="both"/>
        <w:rPr>
          <w:rFonts w:ascii="Times New Roman" w:hAnsi="Times New Roman" w:cs="Times New Roman"/>
          <w:sz w:val="28"/>
          <w:szCs w:val="28"/>
        </w:rPr>
      </w:pPr>
      <w:r w:rsidRPr="00F57ECE">
        <w:rPr>
          <w:rFonts w:ascii="Times New Roman" w:hAnsi="Times New Roman" w:cs="Times New Roman"/>
          <w:sz w:val="28"/>
          <w:szCs w:val="28"/>
        </w:rPr>
        <w:t xml:space="preserve">-El 67,6% de las personas (23)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5F680B92" w14:textId="78B88CF2" w:rsidR="00F57ECE" w:rsidRPr="00F57ECE" w:rsidRDefault="00F57ECE" w:rsidP="00F57ECE">
      <w:pPr>
        <w:jc w:val="both"/>
        <w:rPr>
          <w:rFonts w:ascii="Times New Roman" w:hAnsi="Times New Roman" w:cs="Times New Roman"/>
          <w:sz w:val="28"/>
          <w:szCs w:val="28"/>
        </w:rPr>
      </w:pPr>
      <w:r w:rsidRPr="00F57ECE">
        <w:rPr>
          <w:rFonts w:ascii="Times New Roman" w:hAnsi="Times New Roman" w:cs="Times New Roman"/>
          <w:sz w:val="28"/>
          <w:szCs w:val="28"/>
        </w:rPr>
        <w:t xml:space="preserve">-El 14.7% (5)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454313D2" w14:textId="0342A426" w:rsidR="00FE4180" w:rsidRDefault="00F57ECE" w:rsidP="00F57ECE">
      <w:pPr>
        <w:jc w:val="both"/>
        <w:rPr>
          <w:rFonts w:ascii="Times New Roman" w:hAnsi="Times New Roman" w:cs="Times New Roman"/>
          <w:sz w:val="28"/>
          <w:szCs w:val="28"/>
        </w:rPr>
      </w:pPr>
      <w:r w:rsidRPr="00F57ECE">
        <w:rPr>
          <w:rFonts w:ascii="Times New Roman" w:hAnsi="Times New Roman" w:cs="Times New Roman"/>
          <w:sz w:val="28"/>
          <w:szCs w:val="28"/>
        </w:rPr>
        <w:t xml:space="preserve">-Un 8,8% (3) </w:t>
      </w:r>
      <w:r w:rsidR="00FE4180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FE4180" w:rsidRPr="00FE4180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68C1C5C4" w14:textId="49CC3519" w:rsidR="00F57ECE" w:rsidRDefault="00FE4180" w:rsidP="00F57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</w:t>
      </w:r>
      <w:r w:rsidR="00F57ECE" w:rsidRPr="00F57ECE">
        <w:rPr>
          <w:rFonts w:ascii="Times New Roman" w:hAnsi="Times New Roman" w:cs="Times New Roman"/>
          <w:sz w:val="28"/>
          <w:szCs w:val="28"/>
        </w:rPr>
        <w:t xml:space="preserve">l otro 8,8% (3)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FE4180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627D412D" w14:textId="7A3A515B" w:rsidR="00F57ECE" w:rsidRDefault="00F57ECE" w:rsidP="00F57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0137C" w14:textId="170B04B7" w:rsidR="00F57ECE" w:rsidRDefault="00F57ECE" w:rsidP="00F57ECE">
      <w:pPr>
        <w:jc w:val="both"/>
        <w:rPr>
          <w:rFonts w:ascii="Times New Roman" w:hAnsi="Times New Roman" w:cs="Times New Roman"/>
          <w:sz w:val="28"/>
          <w:szCs w:val="28"/>
        </w:rPr>
      </w:pPr>
      <w:r w:rsidRPr="00F57ECE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F57ECE">
        <w:rPr>
          <w:rFonts w:ascii="Times New Roman" w:hAnsi="Times New Roman" w:cs="Times New Roman"/>
          <w:sz w:val="28"/>
          <w:szCs w:val="28"/>
        </w:rPr>
        <w:t xml:space="preserve"> </w:t>
      </w:r>
      <w:r w:rsidRPr="00F57ECE">
        <w:rPr>
          <w:rFonts w:ascii="Times New Roman" w:hAnsi="Times New Roman" w:cs="Times New Roman"/>
          <w:sz w:val="28"/>
          <w:szCs w:val="28"/>
        </w:rPr>
        <w:t>La mayoría de los encuestados (67.6%) considera que el impacto más significativo de una plataforma digital sería en el desarrollo de habilidades digitales y tecnológicas, cruciales para el mundo laboral actual. Un 14.7% cree que fomentaría la colaboración y el trabajo en equipo mediante herramientas virtuales. Un 8.8% opina que mejoraría la gestión de tareas y proyectos, mientras que otro 8.8% no está seguro del impacto. Estos resultados indican que la formación en habilidades digitales es vista como el mayor beneficio de la plataforma para preparar a los estudiantes para el entorno laboral.</w:t>
      </w:r>
    </w:p>
    <w:p w14:paraId="1CC0A425" w14:textId="2565D3BE" w:rsidR="0039347F" w:rsidRDefault="0039347F" w:rsidP="00F57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8F19F" w14:textId="10DA3330" w:rsidR="0039347F" w:rsidRDefault="0039347F" w:rsidP="00F57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A646C" w14:textId="441B4E9D" w:rsidR="0039347F" w:rsidRDefault="0039347F" w:rsidP="00F57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3AC88" w14:textId="301ED2E5" w:rsidR="0039347F" w:rsidRDefault="0039347F" w:rsidP="00F57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D6DD7" w14:textId="4B6782B4" w:rsidR="0039347F" w:rsidRDefault="0039347F" w:rsidP="00F57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E0882" w14:textId="77777777" w:rsidR="00E4693E" w:rsidRDefault="00E4693E" w:rsidP="00F57E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CA2A8" w14:textId="6FC0FB48" w:rsidR="0039347F" w:rsidRDefault="0039347F" w:rsidP="00F57EC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5A1665" wp14:editId="3A051344">
            <wp:extent cx="5781675" cy="301053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00F4" w14:textId="4134F49A" w:rsidR="0039347F" w:rsidRPr="006759DA" w:rsidRDefault="0039347F" w:rsidP="003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6759DA">
        <w:rPr>
          <w:rFonts w:ascii="Times New Roman" w:hAnsi="Times New Roman" w:cs="Times New Roman"/>
          <w:sz w:val="28"/>
          <w:szCs w:val="28"/>
        </w:rPr>
        <w:t xml:space="preserve">-El 94,1% de las personas (32) </w:t>
      </w:r>
      <w:r w:rsidR="00E4693E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E4693E"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5974E25B" w14:textId="239EF7E0" w:rsidR="0039347F" w:rsidRDefault="006759DA" w:rsidP="003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6759DA">
        <w:rPr>
          <w:rFonts w:ascii="Times New Roman" w:hAnsi="Times New Roman" w:cs="Times New Roman"/>
          <w:sz w:val="28"/>
          <w:szCs w:val="28"/>
        </w:rPr>
        <w:t>-El</w:t>
      </w:r>
      <w:r w:rsidR="0039347F" w:rsidRPr="006759DA">
        <w:rPr>
          <w:rFonts w:ascii="Times New Roman" w:hAnsi="Times New Roman" w:cs="Times New Roman"/>
          <w:sz w:val="28"/>
          <w:szCs w:val="28"/>
        </w:rPr>
        <w:t xml:space="preserve"> 5,9% (2) </w:t>
      </w:r>
      <w:r w:rsidR="00E4693E"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="00E4693E" w:rsidRPr="00E4693E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5D488222" w14:textId="77777777" w:rsidR="006759DA" w:rsidRDefault="006759DA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1C6C7" w14:textId="7E694A40" w:rsidR="006759DA" w:rsidRDefault="006759DA" w:rsidP="003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6759DA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67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Pr="006759DA">
        <w:rPr>
          <w:rFonts w:ascii="Times New Roman" w:hAnsi="Times New Roman" w:cs="Times New Roman"/>
          <w:sz w:val="28"/>
          <w:szCs w:val="28"/>
        </w:rPr>
        <w:t xml:space="preserve">mayoría de los encuestados (94.1%) está dispuesta a recibir capacitación sobre el uso adecuado de la plataforma digital, lo que refleja una alta disposición para adaptarse a </w:t>
      </w:r>
      <w:r>
        <w:rPr>
          <w:rFonts w:ascii="Times New Roman" w:hAnsi="Times New Roman" w:cs="Times New Roman"/>
          <w:sz w:val="28"/>
          <w:szCs w:val="28"/>
        </w:rPr>
        <w:t xml:space="preserve">esta </w:t>
      </w:r>
      <w:r w:rsidRPr="006759DA">
        <w:rPr>
          <w:rFonts w:ascii="Times New Roman" w:hAnsi="Times New Roman" w:cs="Times New Roman"/>
          <w:sz w:val="28"/>
          <w:szCs w:val="28"/>
        </w:rPr>
        <w:t>herramienta y asegurar su uso efectivo. Solo un 5.9% no está de acuerdo con recibir capacitación, lo que sugiere que la mayoría valora el aprendizaje y el soporte necesarios para implementar correctamente la plataforma.</w:t>
      </w:r>
    </w:p>
    <w:p w14:paraId="28527017" w14:textId="7DA2D920" w:rsidR="00E4693E" w:rsidRDefault="00E4693E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0985C" w14:textId="5991E573" w:rsidR="00E4693E" w:rsidRDefault="00E4693E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C597F" w14:textId="53A24C7B" w:rsidR="00E4693E" w:rsidRDefault="00E4693E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CE161" w14:textId="4A3EFFC8" w:rsidR="00E4693E" w:rsidRDefault="00E4693E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788AD" w14:textId="667339B3" w:rsidR="00E4693E" w:rsidRDefault="00E4693E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974BF" w14:textId="6780B2BA" w:rsidR="00E4693E" w:rsidRDefault="00E4693E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5586C6" w14:textId="1F2047C7" w:rsidR="00E4693E" w:rsidRDefault="00E4693E" w:rsidP="003934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E5BB6" w14:textId="364AECB0" w:rsidR="00E4693E" w:rsidRDefault="00E4693E" w:rsidP="0039347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53750D" wp14:editId="7625CDD6">
            <wp:extent cx="5848350" cy="3305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C46" w14:textId="159B3DCC" w:rsidR="00E4693E" w:rsidRPr="00E4693E" w:rsidRDefault="00E4693E" w:rsidP="00E4693E">
      <w:pPr>
        <w:jc w:val="both"/>
        <w:rPr>
          <w:rFonts w:ascii="Times New Roman" w:hAnsi="Times New Roman" w:cs="Times New Roman"/>
          <w:sz w:val="28"/>
          <w:szCs w:val="28"/>
        </w:rPr>
      </w:pPr>
      <w:r w:rsidRPr="00E4693E">
        <w:rPr>
          <w:rFonts w:ascii="Times New Roman" w:hAnsi="Times New Roman" w:cs="Times New Roman"/>
          <w:sz w:val="28"/>
          <w:szCs w:val="28"/>
        </w:rPr>
        <w:t xml:space="preserve">-El 64,7% de las personas (22)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48F92824" w14:textId="7D80B117" w:rsidR="00E4693E" w:rsidRPr="00E4693E" w:rsidRDefault="00E4693E" w:rsidP="00E4693E">
      <w:pPr>
        <w:jc w:val="both"/>
        <w:rPr>
          <w:rFonts w:ascii="Times New Roman" w:hAnsi="Times New Roman" w:cs="Times New Roman"/>
          <w:sz w:val="28"/>
          <w:szCs w:val="28"/>
        </w:rPr>
      </w:pPr>
      <w:r w:rsidRPr="00E4693E">
        <w:rPr>
          <w:rFonts w:ascii="Times New Roman" w:hAnsi="Times New Roman" w:cs="Times New Roman"/>
          <w:sz w:val="28"/>
          <w:szCs w:val="28"/>
        </w:rPr>
        <w:t>-E</w:t>
      </w:r>
      <w:r w:rsidRPr="00E4693E">
        <w:rPr>
          <w:rFonts w:ascii="Times New Roman" w:hAnsi="Times New Roman" w:cs="Times New Roman"/>
          <w:sz w:val="28"/>
          <w:szCs w:val="28"/>
        </w:rPr>
        <w:t xml:space="preserve">l 23,5% (8)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E4693E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50B77D87" w14:textId="7BABAF1C" w:rsidR="00E4693E" w:rsidRPr="00E4693E" w:rsidRDefault="00E4693E" w:rsidP="00E4693E">
      <w:pPr>
        <w:jc w:val="both"/>
        <w:rPr>
          <w:rFonts w:ascii="Times New Roman" w:hAnsi="Times New Roman" w:cs="Times New Roman"/>
          <w:sz w:val="28"/>
          <w:szCs w:val="28"/>
        </w:rPr>
      </w:pPr>
      <w:r w:rsidRPr="00E4693E">
        <w:rPr>
          <w:rFonts w:ascii="Times New Roman" w:hAnsi="Times New Roman" w:cs="Times New Roman"/>
          <w:sz w:val="28"/>
          <w:szCs w:val="28"/>
        </w:rPr>
        <w:t xml:space="preserve">-Un 5.9% (2)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E4693E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7366EAAF" w14:textId="65CC07F7" w:rsidR="00E4693E" w:rsidRDefault="00E4693E" w:rsidP="00E4693E">
      <w:pPr>
        <w:jc w:val="both"/>
        <w:rPr>
          <w:rFonts w:ascii="Times New Roman" w:hAnsi="Times New Roman" w:cs="Times New Roman"/>
          <w:sz w:val="28"/>
          <w:szCs w:val="28"/>
        </w:rPr>
      </w:pPr>
      <w:r w:rsidRPr="00E4693E">
        <w:rPr>
          <w:rFonts w:ascii="Times New Roman" w:hAnsi="Times New Roman" w:cs="Times New Roman"/>
          <w:sz w:val="28"/>
          <w:szCs w:val="28"/>
        </w:rPr>
        <w:t>-E</w:t>
      </w:r>
      <w:r w:rsidRPr="00E4693E">
        <w:rPr>
          <w:rFonts w:ascii="Times New Roman" w:hAnsi="Times New Roman" w:cs="Times New Roman"/>
          <w:sz w:val="28"/>
          <w:szCs w:val="28"/>
        </w:rPr>
        <w:t xml:space="preserve">l otro 5.9% (2)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E4693E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086FC32B" w14:textId="429EEB50" w:rsidR="00E4693E" w:rsidRDefault="00E4693E" w:rsidP="00E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639B9" w14:textId="356B2C25" w:rsidR="00E4693E" w:rsidRDefault="00E4693E" w:rsidP="00E4693E">
      <w:pPr>
        <w:jc w:val="both"/>
        <w:rPr>
          <w:rFonts w:ascii="Times New Roman" w:hAnsi="Times New Roman" w:cs="Times New Roman"/>
          <w:sz w:val="28"/>
          <w:szCs w:val="28"/>
        </w:rPr>
      </w:pPr>
      <w:r w:rsidRPr="00E4693E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E4693E">
        <w:rPr>
          <w:rFonts w:ascii="Times New Roman" w:hAnsi="Times New Roman" w:cs="Times New Roman"/>
          <w:sz w:val="28"/>
          <w:szCs w:val="28"/>
        </w:rPr>
        <w:t xml:space="preserve"> </w:t>
      </w:r>
      <w:r w:rsidRPr="00E4693E">
        <w:rPr>
          <w:rFonts w:ascii="Times New Roman" w:hAnsi="Times New Roman" w:cs="Times New Roman"/>
          <w:sz w:val="28"/>
          <w:szCs w:val="28"/>
        </w:rPr>
        <w:t xml:space="preserve">La mayoría de los encuestados (64.7%) considera que es muy importante contar con herramientas para la realización de clases virtuales en la plataforma digital, lo que </w:t>
      </w:r>
      <w:r>
        <w:rPr>
          <w:rFonts w:ascii="Times New Roman" w:hAnsi="Times New Roman" w:cs="Times New Roman"/>
          <w:sz w:val="28"/>
          <w:szCs w:val="28"/>
        </w:rPr>
        <w:t>muestra</w:t>
      </w:r>
      <w:r w:rsidRPr="00E4693E">
        <w:rPr>
          <w:rFonts w:ascii="Times New Roman" w:hAnsi="Times New Roman" w:cs="Times New Roman"/>
          <w:sz w:val="28"/>
          <w:szCs w:val="28"/>
        </w:rPr>
        <w:t xml:space="preserve"> la necesidad de funcionalidades que faciliten la enseñanza a distancia. Un 23.5% también lo considera importante, mientras que un 5.9% lo ve como poco importante y otro 5.9% lo considera innecesario. Estos resultados </w:t>
      </w:r>
      <w:r>
        <w:rPr>
          <w:rFonts w:ascii="Times New Roman" w:hAnsi="Times New Roman" w:cs="Times New Roman"/>
          <w:sz w:val="28"/>
          <w:szCs w:val="28"/>
        </w:rPr>
        <w:t>muestran</w:t>
      </w:r>
      <w:r w:rsidRPr="00E4693E">
        <w:rPr>
          <w:rFonts w:ascii="Times New Roman" w:hAnsi="Times New Roman" w:cs="Times New Roman"/>
          <w:sz w:val="28"/>
          <w:szCs w:val="28"/>
        </w:rPr>
        <w:t xml:space="preserve"> que, aunque </w:t>
      </w:r>
      <w:r>
        <w:rPr>
          <w:rFonts w:ascii="Times New Roman" w:hAnsi="Times New Roman" w:cs="Times New Roman"/>
          <w:sz w:val="28"/>
          <w:szCs w:val="28"/>
        </w:rPr>
        <w:t xml:space="preserve">la mayoría muestra interés </w:t>
      </w:r>
      <w:r w:rsidRPr="00E4693E">
        <w:rPr>
          <w:rFonts w:ascii="Times New Roman" w:hAnsi="Times New Roman" w:cs="Times New Roman"/>
          <w:sz w:val="28"/>
          <w:szCs w:val="28"/>
        </w:rPr>
        <w:t>sobre la importancia de las herramientas de clases virtuales, también hay una pequeña proporción que no las ve como una prioridad.</w:t>
      </w:r>
    </w:p>
    <w:p w14:paraId="6B895A62" w14:textId="0F5D64BB" w:rsidR="00CE7C7E" w:rsidRDefault="00CE7C7E" w:rsidP="00E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E089E" w14:textId="22CD4F18" w:rsidR="00CE7C7E" w:rsidRDefault="00CE7C7E" w:rsidP="00E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602050" w14:textId="37C479AD" w:rsidR="00CE7C7E" w:rsidRDefault="00CE7C7E" w:rsidP="00E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CA8CF" w14:textId="5464C133" w:rsidR="00CE7C7E" w:rsidRDefault="00CE7C7E" w:rsidP="00E4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549D9D" w14:textId="6647E134" w:rsidR="00CE7C7E" w:rsidRDefault="00CE7C7E" w:rsidP="00E469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11A84" wp14:editId="0D4334A9">
            <wp:extent cx="5810250" cy="2943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AB10" w14:textId="59D82A7B" w:rsidR="00CE7C7E" w:rsidRDefault="00CE7C7E" w:rsidP="00CE7C7E">
      <w:pPr>
        <w:jc w:val="both"/>
        <w:rPr>
          <w:rFonts w:ascii="Times New Roman" w:hAnsi="Times New Roman" w:cs="Times New Roman"/>
          <w:sz w:val="28"/>
          <w:szCs w:val="28"/>
        </w:rPr>
      </w:pPr>
      <w:r w:rsidRPr="00CE7C7E">
        <w:rPr>
          <w:rFonts w:ascii="Times New Roman" w:hAnsi="Times New Roman" w:cs="Times New Roman"/>
          <w:sz w:val="28"/>
          <w:szCs w:val="28"/>
        </w:rPr>
        <w:t xml:space="preserve">-Un 41,2% de las personas (14)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F57ECE">
        <w:rPr>
          <w:rFonts w:ascii="Times New Roman" w:hAnsi="Times New Roman" w:cs="Times New Roman"/>
          <w:sz w:val="28"/>
          <w:szCs w:val="28"/>
          <w:shd w:val="clear" w:color="auto" w:fill="4472C4" w:themeFill="accent1"/>
        </w:rPr>
        <w:t>---</w:t>
      </w:r>
    </w:p>
    <w:p w14:paraId="373D4AE1" w14:textId="166114E2" w:rsidR="00CE7C7E" w:rsidRPr="00CE7C7E" w:rsidRDefault="00CE7C7E" w:rsidP="00CE7C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</w:t>
      </w:r>
      <w:r w:rsidRPr="00CE7C7E">
        <w:rPr>
          <w:rFonts w:ascii="Times New Roman" w:hAnsi="Times New Roman" w:cs="Times New Roman"/>
          <w:sz w:val="28"/>
          <w:szCs w:val="28"/>
        </w:rPr>
        <w:t xml:space="preserve"> otro 41,2% de las personas (14)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CE7C7E">
        <w:rPr>
          <w:rFonts w:ascii="Times New Roman" w:hAnsi="Times New Roman" w:cs="Times New Roman"/>
          <w:sz w:val="28"/>
          <w:szCs w:val="28"/>
          <w:shd w:val="clear" w:color="auto" w:fill="FF0000"/>
        </w:rPr>
        <w:t>---</w:t>
      </w:r>
    </w:p>
    <w:p w14:paraId="38213447" w14:textId="0FE950EC" w:rsidR="00CE7C7E" w:rsidRPr="00CE7C7E" w:rsidRDefault="00CE7C7E" w:rsidP="00CE7C7E">
      <w:pPr>
        <w:jc w:val="both"/>
        <w:rPr>
          <w:rFonts w:ascii="Times New Roman" w:hAnsi="Times New Roman" w:cs="Times New Roman"/>
          <w:sz w:val="28"/>
          <w:szCs w:val="28"/>
        </w:rPr>
      </w:pPr>
      <w:r w:rsidRPr="00CE7C7E">
        <w:rPr>
          <w:rFonts w:ascii="Times New Roman" w:hAnsi="Times New Roman" w:cs="Times New Roman"/>
          <w:sz w:val="28"/>
          <w:szCs w:val="28"/>
        </w:rPr>
        <w:t xml:space="preserve">-El 14,7% (5)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CE7C7E">
        <w:rPr>
          <w:rFonts w:ascii="Times New Roman" w:hAnsi="Times New Roman" w:cs="Times New Roman"/>
          <w:sz w:val="28"/>
          <w:szCs w:val="28"/>
          <w:shd w:val="clear" w:color="auto" w:fill="FFC000"/>
        </w:rPr>
        <w:t>---</w:t>
      </w:r>
    </w:p>
    <w:p w14:paraId="6E976F5D" w14:textId="20602CCF" w:rsidR="00CE7C7E" w:rsidRDefault="00CE7C7E" w:rsidP="00CE7C7E">
      <w:pPr>
        <w:jc w:val="both"/>
        <w:rPr>
          <w:rFonts w:ascii="Times New Roman" w:hAnsi="Times New Roman" w:cs="Times New Roman"/>
          <w:sz w:val="28"/>
          <w:szCs w:val="28"/>
        </w:rPr>
      </w:pPr>
      <w:r w:rsidRPr="00CE7C7E">
        <w:rPr>
          <w:rFonts w:ascii="Times New Roman" w:hAnsi="Times New Roman" w:cs="Times New Roman"/>
          <w:sz w:val="28"/>
          <w:szCs w:val="28"/>
        </w:rPr>
        <w:t xml:space="preserve">-Sólo un 2,9% (1) </w:t>
      </w:r>
      <w:r>
        <w:rPr>
          <w:rFonts w:ascii="Times New Roman" w:hAnsi="Times New Roman" w:cs="Times New Roman"/>
          <w:sz w:val="28"/>
          <w:szCs w:val="28"/>
        </w:rPr>
        <w:t xml:space="preserve">Votaron por la opción </w:t>
      </w:r>
      <w:r w:rsidRPr="00CE7C7E">
        <w:rPr>
          <w:rFonts w:ascii="Times New Roman" w:hAnsi="Times New Roman" w:cs="Times New Roman"/>
          <w:sz w:val="28"/>
          <w:szCs w:val="28"/>
          <w:shd w:val="clear" w:color="auto" w:fill="00B050"/>
        </w:rPr>
        <w:t>---</w:t>
      </w:r>
    </w:p>
    <w:p w14:paraId="166312C6" w14:textId="77777777" w:rsidR="00CE7C7E" w:rsidRDefault="00CE7C7E" w:rsidP="00CE7C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C06B7" w14:textId="5A2C4E44" w:rsidR="00CE7C7E" w:rsidRDefault="00CE7C7E" w:rsidP="00CE7C7E">
      <w:pPr>
        <w:jc w:val="both"/>
        <w:rPr>
          <w:rFonts w:ascii="Times New Roman" w:hAnsi="Times New Roman" w:cs="Times New Roman"/>
          <w:sz w:val="28"/>
          <w:szCs w:val="28"/>
        </w:rPr>
      </w:pPr>
      <w:r w:rsidRPr="00CE7C7E">
        <w:rPr>
          <w:rFonts w:ascii="Times New Roman" w:hAnsi="Times New Roman" w:cs="Times New Roman"/>
          <w:b/>
          <w:bCs/>
          <w:sz w:val="28"/>
          <w:szCs w:val="28"/>
        </w:rPr>
        <w:t>Conclusión:</w:t>
      </w:r>
      <w:r w:rsidRPr="00CE7C7E">
        <w:rPr>
          <w:rFonts w:ascii="Times New Roman" w:hAnsi="Times New Roman" w:cs="Times New Roman"/>
          <w:sz w:val="28"/>
          <w:szCs w:val="28"/>
        </w:rPr>
        <w:t xml:space="preserve"> </w:t>
      </w:r>
      <w:r w:rsidRPr="00CE7C7E">
        <w:rPr>
          <w:rFonts w:ascii="Times New Roman" w:hAnsi="Times New Roman" w:cs="Times New Roman"/>
          <w:sz w:val="28"/>
          <w:szCs w:val="28"/>
        </w:rPr>
        <w:t>El mayor beneficio percibido de una plataforma digital multiherramientas para la comunicación entre docentes, estudiantes y padres es la comunicación rápida y efectiva, según el 41.2% de los encuestados. Otro 41.2% considera que la colaboración entre los diferentes actores educativos sería el mayor beneficio. Un 14.7% opina que mejoraría el acceso a la información relevante de la institución, mientras que solo un 2.9% no está seguro. Estos resultados indican que tanto la mejora en la comunicación como en la colaboración son vistas como ventajas clave de la plataforma.</w:t>
      </w:r>
    </w:p>
    <w:p w14:paraId="70C37059" w14:textId="14BA0AE2" w:rsidR="00EA2FD6" w:rsidRDefault="00EA2FD6" w:rsidP="00CE7C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04004" w14:textId="7BE4B0F7" w:rsidR="00EA2FD6" w:rsidRDefault="00EA2FD6" w:rsidP="00CE7C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5F9EE" w14:textId="5631DF39" w:rsidR="00EA2FD6" w:rsidRDefault="00EA2FD6" w:rsidP="00CE7C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D7DA6" w14:textId="01DA3162" w:rsidR="00EA2FD6" w:rsidRDefault="00EA2FD6" w:rsidP="00CE7C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53B8B" w14:textId="1FEA0D28" w:rsidR="00EA2FD6" w:rsidRDefault="00EA2FD6" w:rsidP="00CE7C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2816C" w14:textId="12885C6F" w:rsidR="00EA2FD6" w:rsidRDefault="00EA2FD6" w:rsidP="00EA2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FD6">
        <w:rPr>
          <w:rFonts w:ascii="Times New Roman" w:hAnsi="Times New Roman" w:cs="Times New Roman"/>
          <w:sz w:val="56"/>
          <w:szCs w:val="56"/>
        </w:rPr>
        <w:t>Conclusión de la encuesta</w:t>
      </w:r>
    </w:p>
    <w:p w14:paraId="144ED18A" w14:textId="77777777" w:rsidR="00EA2FD6" w:rsidRPr="00EA2FD6" w:rsidRDefault="00EA2FD6" w:rsidP="00EA2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6A396" w14:textId="77777777" w:rsidR="00EA2FD6" w:rsidRPr="00EA2FD6" w:rsidRDefault="00EA2FD6" w:rsidP="00EA2FD6">
      <w:pPr>
        <w:pStyle w:val="NormalWeb"/>
        <w:jc w:val="both"/>
        <w:rPr>
          <w:sz w:val="28"/>
          <w:szCs w:val="28"/>
        </w:rPr>
      </w:pPr>
      <w:r w:rsidRPr="00EA2FD6">
        <w:rPr>
          <w:sz w:val="28"/>
          <w:szCs w:val="28"/>
        </w:rPr>
        <w:t>En general, los resultados muestran que la mayoría está muy a favor de introducir una plataforma digital en la institución. La gente ve esta herramienta como algo muy positivo, especialmente si se ofrece capacitación para su uso y se abordan preocupaciones sobre el acceso a la tecnología y la seguridad de los datos.</w:t>
      </w:r>
    </w:p>
    <w:p w14:paraId="3E8E7E4B" w14:textId="6435B681" w:rsidR="00EA2FD6" w:rsidRPr="00EA2FD6" w:rsidRDefault="00EA2FD6" w:rsidP="00EA2FD6">
      <w:pPr>
        <w:pStyle w:val="NormalWeb"/>
        <w:jc w:val="both"/>
        <w:rPr>
          <w:sz w:val="28"/>
          <w:szCs w:val="28"/>
        </w:rPr>
      </w:pPr>
      <w:r w:rsidRPr="00EA2FD6">
        <w:rPr>
          <w:sz w:val="28"/>
          <w:szCs w:val="28"/>
        </w:rPr>
        <w:t xml:space="preserve">Lo que más valoran es la posibilidad de seguir el progreso académico de los estudiantes, tener recursos educativos adaptados a sus necesidades y contar con </w:t>
      </w:r>
      <w:r>
        <w:rPr>
          <w:sz w:val="28"/>
          <w:szCs w:val="28"/>
        </w:rPr>
        <w:t xml:space="preserve">mejores accesos a </w:t>
      </w:r>
      <w:r w:rsidRPr="00EA2FD6">
        <w:rPr>
          <w:sz w:val="28"/>
          <w:szCs w:val="28"/>
        </w:rPr>
        <w:t>clases virtuales. Esto muestra que hay un gran interés en mejorar la experiencia educativa y en hacer que la comunicación entre estudiantes, docentes y padres sea más eficiente.</w:t>
      </w:r>
    </w:p>
    <w:p w14:paraId="0D7022AE" w14:textId="77777777" w:rsidR="00EA2FD6" w:rsidRPr="00CE7C7E" w:rsidRDefault="00EA2FD6" w:rsidP="00CE7C7E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EA2FD6" w:rsidRPr="00CE7C7E" w:rsidSect="00510C6C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C"/>
    <w:rsid w:val="0039347F"/>
    <w:rsid w:val="00510C6C"/>
    <w:rsid w:val="006759DA"/>
    <w:rsid w:val="007A3F0A"/>
    <w:rsid w:val="00802EC9"/>
    <w:rsid w:val="009D29B6"/>
    <w:rsid w:val="00A81744"/>
    <w:rsid w:val="00B62CCA"/>
    <w:rsid w:val="00BF4867"/>
    <w:rsid w:val="00CE7C7E"/>
    <w:rsid w:val="00E4693E"/>
    <w:rsid w:val="00EA2FD6"/>
    <w:rsid w:val="00F57ECE"/>
    <w:rsid w:val="00F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2371"/>
  <w15:chartTrackingRefBased/>
  <w15:docId w15:val="{6A2B3D20-3B76-4004-B4C7-37A56797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6C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Madrigal</dc:creator>
  <cp:keywords/>
  <dc:description/>
  <cp:lastModifiedBy>Kevin Madrigal</cp:lastModifiedBy>
  <cp:revision>4</cp:revision>
  <dcterms:created xsi:type="dcterms:W3CDTF">2024-09-02T18:45:00Z</dcterms:created>
  <dcterms:modified xsi:type="dcterms:W3CDTF">2024-09-02T20:56:00Z</dcterms:modified>
</cp:coreProperties>
</file>