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pPr>
        <w:spacing w:after="620"/>
        <w:jc w:val="right"/>
      </w:pPr>
      <w:r>
        <w:rPr>
          <w:rFonts w:ascii="Arial Narrow" w:cs="Arial Narrow" w:eastAsia="Arial Narrow" w:hAnsi="Arial Narrow"/>
          <w:b/>
          <w:bCs/>
          <w:color w:val="000000"/>
          <w:sz w:val="18"/>
          <w:szCs w:val="18"/>
        </w:rPr>
        <w:t xml:space="preserve">STRICTLY CONFIDENTIAL</w:t>
      </w:r>
    </w:p>
    <w:p>
      <w:pPr>
        <w:spacing w:after="80"/>
      </w:pPr>
      <w:r>
        <w:rPr>
          <w:rFonts w:ascii="Arial Narrow" w:cs="Arial Narrow" w:eastAsia="Arial Narrow" w:hAnsi="Arial Narrow"/>
          <w:b/>
          <w:bCs/>
          <w:color w:val="000000"/>
          <w:sz w:val="20"/>
          <w:szCs w:val="20"/>
        </w:rPr>
        <w:t xml:space="preserve">TECHNICAL REQUIREMENTS DOCUMENT</w:t>
      </w:r>
    </w:p>
    <w:p>
      <w:pPr>
        <w:spacing w:after="140" w:line="540"/>
      </w:pPr>
      <w:r>
        <w:rPr>
          <w:rFonts w:ascii="Arial Narrow" w:cs="Arial Narrow" w:eastAsia="Arial Narrow" w:hAnsi="Arial Narrow"/>
          <w:b/>
          <w:bCs/>
          <w:color w:val="000000"/>
          <w:sz w:val="42"/>
          <w:szCs w:val="42"/>
        </w:rPr>
        <w:t xml:space="preserve">AI-Powered Residential Site Management CRM</w:t>
      </w:r>
    </w:p>
    <w:p>
      <w:pPr>
        <w:spacing w:after="360" w:line="340"/>
      </w:pPr>
      <w:r>
        <w:rPr>
          <w:rFonts w:ascii="Arial Narrow" w:cs="Arial Narrow" w:eastAsia="Arial Narrow" w:hAnsi="Arial Narrow"/>
          <w:color w:val="222222"/>
          <w:sz w:val="25"/>
          <w:szCs w:val="25"/>
        </w:rPr>
        <w:t xml:space="preserve">Architecture, data model, APIs, security, integration and delivery requirements</w:t>
      </w:r>
    </w:p>
    <w:p>
      <w:pPr>
        <w:shd w:fill="F2F2F2"/>
        <w:spacing w:after="80" w:before="0" w:line="260"/>
      </w:pPr>
      <w:r>
        <w:rPr>
          <w:rFonts w:ascii="Arial Narrow" w:cs="Arial Narrow" w:eastAsia="Arial Narrow" w:hAnsi="Arial Narrow"/>
          <w:color w:val="111111"/>
          <w:sz w:val="20"/>
          <w:szCs w:val="20"/>
        </w:rPr>
        <w:t xml:space="preserve">  </w:t>
      </w:r>
      <w:r>
        <w:rPr>
          <w:rFonts w:ascii="Arial Narrow" w:cs="Arial Narrow" w:eastAsia="Arial Narrow" w:hAnsi="Arial Narrow"/>
          <w:b/>
          <w:bCs/>
          <w:color w:val="222222"/>
          <w:sz w:val="20"/>
          <w:szCs w:val="20"/>
        </w:rPr>
        <w:t xml:space="preserve">Architecture</w:t>
      </w:r>
    </w:p>
    <w:p>
      <w:pPr>
        <w:shd w:fill="F2F2F2"/>
        <w:spacing w:after="80" w:before="0" w:line="260"/>
      </w:pPr>
      <w:r>
        <w:rPr>
          <w:rFonts w:ascii="Arial Narrow" w:cs="Arial Narrow" w:eastAsia="Arial Narrow" w:hAnsi="Arial Narrow"/>
          <w:color w:val="111111"/>
          <w:sz w:val="20"/>
          <w:szCs w:val="20"/>
        </w:rPr>
        <w:t xml:space="preserve">  </w:t>
      </w:r>
      <w:r>
        <w:rPr>
          <w:rFonts w:ascii="Arial Narrow" w:cs="Arial Narrow" w:eastAsia="Arial Narrow" w:hAnsi="Arial Narrow"/>
          <w:b/>
          <w:bCs/>
          <w:color w:val="222222"/>
          <w:sz w:val="20"/>
          <w:szCs w:val="20"/>
        </w:rPr>
        <w:t xml:space="preserve">Data integrity</w:t>
      </w:r>
    </w:p>
    <w:p>
      <w:pPr>
        <w:shd w:fill="F2F2F2"/>
        <w:spacing w:after="80" w:before="0" w:line="260"/>
      </w:pPr>
      <w:r>
        <w:rPr>
          <w:rFonts w:ascii="Arial Narrow" w:cs="Arial Narrow" w:eastAsia="Arial Narrow" w:hAnsi="Arial Narrow"/>
          <w:color w:val="111111"/>
          <w:sz w:val="20"/>
          <w:szCs w:val="20"/>
        </w:rPr>
        <w:t xml:space="preserve">  </w:t>
      </w:r>
      <w:r>
        <w:rPr>
          <w:rFonts w:ascii="Arial Narrow" w:cs="Arial Narrow" w:eastAsia="Arial Narrow" w:hAnsi="Arial Narrow"/>
          <w:b/>
          <w:bCs/>
          <w:color w:val="222222"/>
          <w:sz w:val="20"/>
          <w:szCs w:val="20"/>
        </w:rPr>
        <w:t xml:space="preserve">Security and integrations</w:t>
      </w:r>
    </w:p>
    <w:p>
      <w:pPr>
        <w:spacing w:after="60" w:before="280"/>
      </w:pPr>
      <w:r>
        <w:rPr>
          <w:rFonts w:ascii="Arial Narrow" w:cs="Arial Narrow" w:eastAsia="Arial Narrow" w:hAnsi="Arial Narrow"/>
          <w:b/>
          <w:bCs/>
          <w:color w:val="111111"/>
          <w:sz w:val="22"/>
          <w:szCs w:val="22"/>
        </w:rPr>
        <w:t xml:space="preserve">Prepared for: </w:t>
      </w:r>
      <w:r>
        <w:rPr>
          <w:rFonts w:ascii="Arial Narrow" w:cs="Arial Narrow" w:eastAsia="Arial Narrow" w:hAnsi="Arial Narrow"/>
          <w:color w:val="111111"/>
          <w:sz w:val="22"/>
          <w:szCs w:val="22"/>
        </w:rPr>
        <w:t xml:space="preserve">Ataberk Estate digital transformation planning</w:t>
      </w:r>
    </w:p>
    <w:p>
      <w:pPr>
        <w:spacing w:after="60"/>
      </w:pPr>
      <w:r>
        <w:rPr>
          <w:rFonts w:ascii="Arial Narrow" w:cs="Arial Narrow" w:eastAsia="Arial Narrow" w:hAnsi="Arial Narrow"/>
          <w:b/>
          <w:bCs/>
          <w:color w:val="111111"/>
          <w:sz w:val="22"/>
          <w:szCs w:val="22"/>
        </w:rPr>
        <w:t xml:space="preserve">Prepared by: </w:t>
      </w:r>
      <w:r>
        <w:rPr>
          <w:rFonts w:ascii="Arial Narrow" w:cs="Arial Narrow" w:eastAsia="Arial Narrow" w:hAnsi="Arial Narrow"/>
          <w:color w:val="111111"/>
          <w:sz w:val="22"/>
          <w:szCs w:val="22"/>
        </w:rPr>
        <w:t xml:space="preserve">1Cati / Product and Engineering</w:t>
      </w:r>
    </w:p>
    <w:p>
      <w:pPr>
        <w:spacing w:after="60"/>
      </w:pPr>
      <w:r>
        <w:rPr>
          <w:rFonts w:ascii="Arial Narrow" w:cs="Arial Narrow" w:eastAsia="Arial Narrow" w:hAnsi="Arial Narrow"/>
          <w:b/>
          <w:bCs/>
          <w:color w:val="111111"/>
          <w:sz w:val="22"/>
          <w:szCs w:val="22"/>
        </w:rPr>
        <w:t xml:space="preserve">Design refresh: </w:t>
      </w:r>
      <w:r>
        <w:rPr>
          <w:rFonts w:ascii="Arial Narrow" w:cs="Arial Narrow" w:eastAsia="Arial Narrow" w:hAnsi="Arial Narrow"/>
          <w:color w:val="111111"/>
          <w:sz w:val="22"/>
          <w:szCs w:val="22"/>
        </w:rPr>
        <w:t xml:space="preserve">25 June 2026</w:t>
      </w:r>
    </w:p>
    <w:p>
      <w:pPr>
        <w:spacing w:after="620"/>
      </w:pPr>
      <w:r>
        <w:rPr>
          <w:rFonts w:ascii="Arial Narrow" w:cs="Arial Narrow" w:eastAsia="Arial Narrow" w:hAnsi="Arial Narrow"/>
          <w:b/>
          <w:bCs/>
          <w:color w:val="111111"/>
          <w:sz w:val="22"/>
          <w:szCs w:val="22"/>
        </w:rPr>
        <w:t xml:space="preserve">Status: </w:t>
      </w:r>
      <w:r>
        <w:rPr>
          <w:rFonts w:ascii="Arial Narrow" w:cs="Arial Narrow" w:eastAsia="Arial Narrow" w:hAnsi="Arial Narrow"/>
          <w:color w:val="111111"/>
          <w:sz w:val="22"/>
          <w:szCs w:val="22"/>
        </w:rPr>
        <w:t xml:space="preserve">Consulting-ready v0.2</w:t>
      </w:r>
    </w:p>
    <w:p>
      <w:r>
        <w:br w:type="page"/>
      </w:r>
    </w:p>
    <w:p>
      <w:pPr>
        <w:pStyle w:val="Heading1"/>
        <w:spacing w:before="0" w:after="180" w:line="320" w:lineRule="auto"/>
      </w:pPr>
      <w:r>
        <w:rPr>
          <w:rFonts w:ascii="Arial Narrow" w:hAnsi="Arial Narrow"/>
          <w:color w:val="111111"/>
        </w:rPr>
        <w:t>Table of Contents</w:t>
      </w:r>
    </w:p>
    <w:p>
      <w:pPr>
        <w:spacing w:after="180" w:line="260" w:lineRule="auto"/>
      </w:pPr>
      <w:r>
        <w:rPr>
          <w:rFonts w:ascii="Arial Narrow" w:hAnsi="Arial Narrow"/>
          <w:color w:val="111111"/>
        </w:rPr>
        <w:t>Executive review map generated from the main document structure.</w:t>
      </w:r>
    </w:p>
    <w:p>
      <w:pPr>
        <w:spacing w:after="45" w:line="240" w:lineRule="auto"/>
        <w:ind w:left="0"/>
      </w:pPr>
      <w:hyperlink w:anchor="toc_sec_001">
        <w:r>
          <w:rPr>
            <w:rFonts w:ascii="Arial Narrow" w:hAnsi="Arial Narrow"/>
            <w:color w:val="111111"/>
          </w:rPr>
          <w:t>1. Technical Executive Summary</w:t>
        </w:r>
      </w:hyperlink>
    </w:p>
    <w:p>
      <w:pPr>
        <w:spacing w:after="45" w:line="240" w:lineRule="auto"/>
        <w:ind w:left="0"/>
      </w:pPr>
      <w:hyperlink w:anchor="toc_sec_002">
        <w:r>
          <w:rPr>
            <w:rFonts w:ascii="Arial Narrow" w:hAnsi="Arial Narrow"/>
            <w:color w:val="111111"/>
          </w:rPr>
          <w:t>2. Current Repository Baseline</w:t>
        </w:r>
      </w:hyperlink>
    </w:p>
    <w:p>
      <w:pPr>
        <w:spacing w:after="45" w:line="240" w:lineRule="auto"/>
        <w:ind w:left="0"/>
      </w:pPr>
      <w:hyperlink w:anchor="toc_sec_003">
        <w:r>
          <w:rPr>
            <w:rFonts w:ascii="Arial Narrow" w:hAnsi="Arial Narrow"/>
            <w:color w:val="111111"/>
          </w:rPr>
          <w:t>3. Architecture Principles</w:t>
        </w:r>
      </w:hyperlink>
    </w:p>
    <w:p>
      <w:pPr>
        <w:spacing w:after="45" w:line="240" w:lineRule="auto"/>
        <w:ind w:left="0"/>
      </w:pPr>
      <w:hyperlink w:anchor="toc_sec_004">
        <w:r>
          <w:rPr>
            <w:rFonts w:ascii="Arial Narrow" w:hAnsi="Arial Narrow"/>
            <w:color w:val="111111"/>
          </w:rPr>
          <w:t>4. High-Level System Architecture</w:t>
        </w:r>
      </w:hyperlink>
    </w:p>
    <w:p>
      <w:pPr>
        <w:spacing w:after="45" w:line="240" w:lineRule="auto"/>
        <w:ind w:left="0"/>
      </w:pPr>
      <w:hyperlink w:anchor="toc_sec_005">
        <w:r>
          <w:rPr>
            <w:rFonts w:ascii="Arial Narrow" w:hAnsi="Arial Narrow"/>
            <w:color w:val="111111"/>
          </w:rPr>
          <w:t>5. Recommended Technology Stack</w:t>
        </w:r>
      </w:hyperlink>
    </w:p>
    <w:p>
      <w:pPr>
        <w:spacing w:after="45" w:line="240" w:lineRule="auto"/>
        <w:ind w:left="0"/>
      </w:pPr>
      <w:hyperlink w:anchor="toc_sec_006">
        <w:r>
          <w:rPr>
            <w:rFonts w:ascii="Arial Narrow" w:hAnsi="Arial Narrow"/>
            <w:color w:val="111111"/>
          </w:rPr>
          <w:t>6. Turkish Competitor Technical Implications</w:t>
        </w:r>
      </w:hyperlink>
    </w:p>
    <w:p>
      <w:pPr>
        <w:spacing w:after="45" w:line="240" w:lineRule="auto"/>
        <w:ind w:left="0"/>
      </w:pPr>
      <w:hyperlink w:anchor="toc_sec_007">
        <w:r>
          <w:rPr>
            <w:rFonts w:ascii="Arial Narrow" w:hAnsi="Arial Narrow"/>
            <w:color w:val="111111"/>
          </w:rPr>
          <w:t>7. Application Surfaces</w:t>
        </w:r>
      </w:hyperlink>
    </w:p>
    <w:p>
      <w:pPr>
        <w:spacing w:after="45" w:line="240" w:lineRule="auto"/>
        <w:ind w:left="0"/>
      </w:pPr>
      <w:hyperlink w:anchor="toc_sec_008">
        <w:r>
          <w:rPr>
            <w:rFonts w:ascii="Arial Narrow" w:hAnsi="Arial Narrow"/>
            <w:color w:val="111111"/>
          </w:rPr>
          <w:t>8. Domain Modules</w:t>
        </w:r>
      </w:hyperlink>
    </w:p>
    <w:p>
      <w:pPr>
        <w:spacing w:after="45" w:line="240" w:lineRule="auto"/>
        <w:ind w:left="0"/>
      </w:pPr>
      <w:hyperlink w:anchor="toc_sec_009">
        <w:r>
          <w:rPr>
            <w:rFonts w:ascii="Arial Narrow" w:hAnsi="Arial Narrow"/>
            <w:color w:val="111111"/>
          </w:rPr>
          <w:t>9. Data Model Overview</w:t>
        </w:r>
      </w:hyperlink>
    </w:p>
    <w:p>
      <w:pPr>
        <w:spacing w:after="45" w:line="240" w:lineRule="auto"/>
        <w:ind w:left="0"/>
      </w:pPr>
      <w:hyperlink w:anchor="toc_sec_010">
        <w:r>
          <w:rPr>
            <w:rFonts w:ascii="Arial Narrow" w:hAnsi="Arial Narrow"/>
            <w:color w:val="111111"/>
          </w:rPr>
          <w:t>10. Database Requirements</w:t>
        </w:r>
      </w:hyperlink>
    </w:p>
    <w:p>
      <w:pPr>
        <w:spacing w:after="45" w:line="240" w:lineRule="auto"/>
        <w:ind w:left="0"/>
      </w:pPr>
      <w:hyperlink w:anchor="toc_sec_011">
        <w:r>
          <w:rPr>
            <w:rFonts w:ascii="Arial Narrow" w:hAnsi="Arial Narrow"/>
            <w:color w:val="111111"/>
          </w:rPr>
          <w:t>11. API Requirements</w:t>
        </w:r>
      </w:hyperlink>
    </w:p>
    <w:p>
      <w:pPr>
        <w:spacing w:after="45" w:line="240" w:lineRule="auto"/>
        <w:ind w:left="0"/>
      </w:pPr>
      <w:hyperlink w:anchor="toc_sec_012">
        <w:r>
          <w:rPr>
            <w:rFonts w:ascii="Arial Narrow" w:hAnsi="Arial Narrow"/>
            <w:color w:val="111111"/>
          </w:rPr>
          <w:t>12. Service Desk / Ticketing Technical Requirements</w:t>
        </w:r>
      </w:hyperlink>
    </w:p>
    <w:p>
      <w:pPr>
        <w:spacing w:after="45" w:line="240" w:lineRule="auto"/>
        <w:ind w:left="0"/>
      </w:pPr>
      <w:hyperlink w:anchor="toc_sec_013">
        <w:r>
          <w:rPr>
            <w:rFonts w:ascii="Arial Narrow" w:hAnsi="Arial Narrow"/>
            <w:color w:val="111111"/>
          </w:rPr>
          <w:t>13. Payment, Deposit And Restriction Technical Flow</w:t>
        </w:r>
      </w:hyperlink>
    </w:p>
    <w:p>
      <w:pPr>
        <w:spacing w:after="45" w:line="240" w:lineRule="auto"/>
        <w:ind w:left="0"/>
      </w:pPr>
      <w:hyperlink w:anchor="toc_sec_014">
        <w:r>
          <w:rPr>
            <w:rFonts w:ascii="Arial Narrow" w:hAnsi="Arial Narrow"/>
            <w:color w:val="111111"/>
          </w:rPr>
          <w:t>14. Access, Security And Physical-System Integration</w:t>
        </w:r>
      </w:hyperlink>
    </w:p>
    <w:p>
      <w:pPr>
        <w:spacing w:after="45" w:line="240" w:lineRule="auto"/>
        <w:ind w:left="0"/>
      </w:pPr>
      <w:hyperlink w:anchor="toc_sec_015">
        <w:r>
          <w:rPr>
            <w:rFonts w:ascii="Arial Narrow" w:hAnsi="Arial Narrow"/>
            <w:color w:val="111111"/>
          </w:rPr>
          <w:t>15. AI Technical Architecture</w:t>
        </w:r>
      </w:hyperlink>
    </w:p>
    <w:p>
      <w:pPr>
        <w:spacing w:after="45" w:line="240" w:lineRule="auto"/>
        <w:ind w:left="0"/>
      </w:pPr>
      <w:hyperlink w:anchor="toc_sec_016">
        <w:r>
          <w:rPr>
            <w:rFonts w:ascii="Arial Narrow" w:hAnsi="Arial Narrow"/>
            <w:color w:val="111111"/>
          </w:rPr>
          <w:t>16. Security Requirements</w:t>
        </w:r>
      </w:hyperlink>
    </w:p>
    <w:p>
      <w:pPr>
        <w:spacing w:after="45" w:line="240" w:lineRule="auto"/>
        <w:ind w:left="0"/>
      </w:pPr>
      <w:hyperlink w:anchor="toc_sec_017">
        <w:r>
          <w:rPr>
            <w:rFonts w:ascii="Arial Narrow" w:hAnsi="Arial Narrow"/>
            <w:color w:val="111111"/>
          </w:rPr>
          <w:t>17. Reporting And Analytics Technical Requirements</w:t>
        </w:r>
      </w:hyperlink>
    </w:p>
    <w:p>
      <w:pPr>
        <w:spacing w:after="45" w:line="240" w:lineRule="auto"/>
        <w:ind w:left="0"/>
      </w:pPr>
      <w:hyperlink w:anchor="toc_sec_018">
        <w:r>
          <w:rPr>
            <w:rFonts w:ascii="Arial Narrow" w:hAnsi="Arial Narrow"/>
            <w:color w:val="111111"/>
          </w:rPr>
          <w:t>18. PWA Technical Requirements</w:t>
        </w:r>
      </w:hyperlink>
    </w:p>
    <w:p>
      <w:pPr>
        <w:spacing w:after="45" w:line="240" w:lineRule="auto"/>
        <w:ind w:left="0"/>
      </w:pPr>
      <w:hyperlink w:anchor="toc_sec_019">
        <w:r>
          <w:rPr>
            <w:rFonts w:ascii="Arial Narrow" w:hAnsi="Arial Narrow"/>
            <w:color w:val="111111"/>
          </w:rPr>
          <w:t>19. Integration Architecture</w:t>
        </w:r>
      </w:hyperlink>
    </w:p>
    <w:p>
      <w:pPr>
        <w:spacing w:after="45" w:line="240" w:lineRule="auto"/>
        <w:ind w:left="0"/>
      </w:pPr>
      <w:hyperlink w:anchor="toc_sec_020">
        <w:r>
          <w:rPr>
            <w:rFonts w:ascii="Arial Narrow" w:hAnsi="Arial Narrow"/>
            <w:color w:val="111111"/>
          </w:rPr>
          <w:t>20. Phase-By-Phase Technical Delivery</w:t>
        </w:r>
      </w:hyperlink>
    </w:p>
    <w:p>
      <w:pPr>
        <w:spacing w:after="45" w:line="240" w:lineRule="auto"/>
        <w:ind w:left="0"/>
      </w:pPr>
      <w:hyperlink w:anchor="toc_sec_021">
        <w:r>
          <w:rPr>
            <w:rFonts w:ascii="Arial Narrow" w:hAnsi="Arial Narrow"/>
            <w:color w:val="111111"/>
          </w:rPr>
          <w:t>Phase 1: Discovery, Requirement Lock And Market Benchmark</w:t>
        </w:r>
      </w:hyperlink>
    </w:p>
    <w:p>
      <w:pPr>
        <w:spacing w:after="45" w:line="240" w:lineRule="auto"/>
        <w:ind w:left="0"/>
      </w:pPr>
      <w:hyperlink w:anchor="toc_sec_022">
        <w:r>
          <w:rPr>
            <w:rFonts w:ascii="Arial Narrow" w:hAnsi="Arial Narrow"/>
            <w:color w:val="111111"/>
          </w:rPr>
          <w:t>Phase 2: UX/UI Design System And Product Navigation</w:t>
        </w:r>
      </w:hyperlink>
    </w:p>
    <w:p>
      <w:pPr>
        <w:spacing w:after="45" w:line="240" w:lineRule="auto"/>
        <w:ind w:left="0"/>
      </w:pPr>
      <w:hyperlink w:anchor="toc_sec_023">
        <w:r>
          <w:rPr>
            <w:rFonts w:ascii="Arial Narrow" w:hAnsi="Arial Narrow"/>
            <w:color w:val="111111"/>
          </w:rPr>
          <w:t>Phase 3: Platform Foundation, Auth, RBAC And Audit</w:t>
        </w:r>
      </w:hyperlink>
    </w:p>
    <w:p>
      <w:pPr>
        <w:spacing w:after="45" w:line="240" w:lineRule="auto"/>
        <w:ind w:left="0"/>
      </w:pPr>
      <w:hyperlink w:anchor="toc_sec_024">
        <w:r>
          <w:rPr>
            <w:rFonts w:ascii="Arial Narrow" w:hAnsi="Arial Narrow"/>
            <w:color w:val="111111"/>
          </w:rPr>
          <w:t>Phase 4: Site, Block, Floor, Flat And Data Import</w:t>
        </w:r>
      </w:hyperlink>
    </w:p>
    <w:p>
      <w:pPr>
        <w:spacing w:after="45" w:line="240" w:lineRule="auto"/>
        <w:ind w:left="0"/>
      </w:pPr>
      <w:hyperlink w:anchor="toc_sec_025">
        <w:r>
          <w:rPr>
            <w:rFonts w:ascii="Arial Narrow" w:hAnsi="Arial Narrow"/>
            <w:color w:val="111111"/>
          </w:rPr>
          <w:t>Phase 5: User, Owner, Tenant And Staff Management</w:t>
        </w:r>
      </w:hyperlink>
    </w:p>
    <w:p>
      <w:pPr>
        <w:spacing w:after="45" w:line="240" w:lineRule="auto"/>
        <w:ind w:left="0"/>
      </w:pPr>
      <w:hyperlink w:anchor="toc_sec_026">
        <w:r>
          <w:rPr>
            <w:rFonts w:ascii="Arial Narrow" w:hAnsi="Arial Narrow"/>
            <w:color w:val="111111"/>
          </w:rPr>
          <w:t>Phase 6: Financial Ledger Engine</w:t>
        </w:r>
      </w:hyperlink>
    </w:p>
    <w:p>
      <w:pPr>
        <w:spacing w:after="45" w:line="240" w:lineRule="auto"/>
        <w:ind w:left="0"/>
      </w:pPr>
      <w:hyperlink w:anchor="toc_sec_027">
        <w:r>
          <w:rPr>
            <w:rFonts w:ascii="Arial Narrow" w:hAnsi="Arial Narrow"/>
            <w:color w:val="111111"/>
          </w:rPr>
          <w:t>Phase 7: Payments, Deposits, Reconciliation And Debt Restrictions</w:t>
        </w:r>
      </w:hyperlink>
    </w:p>
    <w:p>
      <w:pPr>
        <w:spacing w:after="45" w:line="240" w:lineRule="auto"/>
        <w:ind w:left="0"/>
      </w:pPr>
      <w:hyperlink w:anchor="toc_sec_028">
        <w:r>
          <w:rPr>
            <w:rFonts w:ascii="Arial Narrow" w:hAnsi="Arial Narrow"/>
            <w:color w:val="111111"/>
          </w:rPr>
          <w:t>Phase 8: Service Catalogue And Service Order Flow</w:t>
        </w:r>
      </w:hyperlink>
    </w:p>
    <w:p>
      <w:pPr>
        <w:spacing w:after="45" w:line="240" w:lineRule="auto"/>
        <w:ind w:left="0"/>
      </w:pPr>
      <w:hyperlink w:anchor="toc_sec_029">
        <w:r>
          <w:rPr>
            <w:rFonts w:ascii="Arial Narrow" w:hAnsi="Arial Narrow"/>
            <w:color w:val="111111"/>
          </w:rPr>
          <w:t>Phase 9: Task, Workforce, SLA And Field Reporting</w:t>
        </w:r>
      </w:hyperlink>
    </w:p>
    <w:p>
      <w:pPr>
        <w:spacing w:after="45" w:line="240" w:lineRule="auto"/>
        <w:ind w:left="0"/>
      </w:pPr>
      <w:hyperlink w:anchor="toc_sec_030">
        <w:r>
          <w:rPr>
            <w:rFonts w:ascii="Arial Narrow" w:hAnsi="Arial Narrow"/>
            <w:color w:val="111111"/>
          </w:rPr>
          <w:t>Phase 10: Booking, Letting, Move-In And Checkout</w:t>
        </w:r>
      </w:hyperlink>
    </w:p>
    <w:p>
      <w:pPr>
        <w:spacing w:after="45" w:line="240" w:lineRule="auto"/>
        <w:ind w:left="0"/>
      </w:pPr>
      <w:hyperlink w:anchor="toc_sec_031">
        <w:r>
          <w:rPr>
            <w:rFonts w:ascii="Arial Narrow" w:hAnsi="Arial Narrow"/>
            <w:color w:val="111111"/>
          </w:rPr>
          <w:t>Phase 11: Communication, Notifications And Documents</w:t>
        </w:r>
      </w:hyperlink>
    </w:p>
    <w:p>
      <w:pPr>
        <w:spacing w:after="45" w:line="240" w:lineRule="auto"/>
        <w:ind w:left="0"/>
      </w:pPr>
      <w:hyperlink w:anchor="toc_sec_032">
        <w:r>
          <w:rPr>
            <w:rFonts w:ascii="Arial Narrow" w:hAnsi="Arial Narrow"/>
            <w:color w:val="111111"/>
          </w:rPr>
          <w:t>Phase 12: Web App, PWA And Mobile Web Experience</w:t>
        </w:r>
      </w:hyperlink>
    </w:p>
    <w:p>
      <w:pPr>
        <w:spacing w:after="45" w:line="240" w:lineRule="auto"/>
        <w:ind w:left="0"/>
      </w:pPr>
      <w:hyperlink w:anchor="toc_sec_033">
        <w:r>
          <w:rPr>
            <w:rFonts w:ascii="Arial Narrow" w:hAnsi="Arial Narrow"/>
            <w:color w:val="111111"/>
          </w:rPr>
          <w:t>Phase 13: External Integrations</w:t>
        </w:r>
      </w:hyperlink>
    </w:p>
    <w:p>
      <w:pPr>
        <w:spacing w:after="45" w:line="240" w:lineRule="auto"/>
        <w:ind w:left="0"/>
      </w:pPr>
      <w:hyperlink w:anchor="toc_sec_034">
        <w:r>
          <w:rPr>
            <w:rFonts w:ascii="Arial Narrow" w:hAnsi="Arial Narrow"/>
            <w:color w:val="111111"/>
          </w:rPr>
          <w:t>Phase 14: AI Premium Layer And Advanced Analytics</w:t>
        </w:r>
      </w:hyperlink>
    </w:p>
    <w:p>
      <w:pPr>
        <w:spacing w:after="45" w:line="240" w:lineRule="auto"/>
        <w:ind w:left="0"/>
      </w:pPr>
      <w:hyperlink w:anchor="toc_sec_035">
        <w:r>
          <w:rPr>
            <w:rFonts w:ascii="Arial Narrow" w:hAnsi="Arial Narrow"/>
            <w:color w:val="111111"/>
          </w:rPr>
          <w:t>Phase 15: QA, Security, Performance, UAT, Training And Launch</w:t>
        </w:r>
      </w:hyperlink>
    </w:p>
    <w:p>
      <w:pPr>
        <w:spacing w:after="45" w:line="240" w:lineRule="auto"/>
        <w:ind w:left="0"/>
      </w:pPr>
      <w:hyperlink w:anchor="toc_sec_036">
        <w:r>
          <w:rPr>
            <w:rFonts w:ascii="Arial Narrow" w:hAnsi="Arial Narrow"/>
            <w:color w:val="111111"/>
          </w:rPr>
          <w:t>21. Testing Strategy</w:t>
        </w:r>
      </w:hyperlink>
    </w:p>
    <w:p>
      <w:pPr>
        <w:spacing w:after="45" w:line="240" w:lineRule="auto"/>
        <w:ind w:left="0"/>
      </w:pPr>
      <w:hyperlink w:anchor="toc_sec_037">
        <w:r>
          <w:rPr>
            <w:rFonts w:ascii="Arial Narrow" w:hAnsi="Arial Narrow"/>
            <w:color w:val="111111"/>
          </w:rPr>
          <w:t>22. Deployment And Environments</w:t>
        </w:r>
      </w:hyperlink>
    </w:p>
    <w:p>
      <w:pPr>
        <w:spacing w:after="45" w:line="240" w:lineRule="auto"/>
        <w:ind w:left="0"/>
      </w:pPr>
      <w:hyperlink w:anchor="toc_sec_038">
        <w:r>
          <w:rPr>
            <w:rFonts w:ascii="Arial Narrow" w:hAnsi="Arial Narrow"/>
            <w:color w:val="111111"/>
          </w:rPr>
          <w:t>23. Observability And Operations</w:t>
        </w:r>
      </w:hyperlink>
    </w:p>
    <w:p>
      <w:pPr>
        <w:spacing w:after="45" w:line="240" w:lineRule="auto"/>
        <w:ind w:left="0"/>
      </w:pPr>
      <w:hyperlink w:anchor="toc_sec_039">
        <w:r>
          <w:rPr>
            <w:rFonts w:ascii="Arial Narrow" w:hAnsi="Arial Narrow"/>
            <w:color w:val="111111"/>
          </w:rPr>
          <w:t>24. Data Migration Requirements</w:t>
        </w:r>
      </w:hyperlink>
    </w:p>
    <w:p>
      <w:pPr>
        <w:spacing w:after="45" w:line="240" w:lineRule="auto"/>
        <w:ind w:left="0"/>
      </w:pPr>
      <w:hyperlink w:anchor="toc_sec_040">
        <w:r>
          <w:rPr>
            <w:rFonts w:ascii="Arial Narrow" w:hAnsi="Arial Narrow"/>
            <w:color w:val="111111"/>
          </w:rPr>
          <w:t>25. Technical Edge Cases And Failure Modes</w:t>
        </w:r>
      </w:hyperlink>
    </w:p>
    <w:p>
      <w:pPr>
        <w:spacing w:after="45" w:line="240" w:lineRule="auto"/>
        <w:ind w:left="0"/>
      </w:pPr>
      <w:hyperlink w:anchor="toc_sec_041">
        <w:r>
          <w:rPr>
            <w:rFonts w:ascii="Arial Narrow" w:hAnsi="Arial Narrow"/>
            <w:color w:val="111111"/>
          </w:rPr>
          <w:t>26. Non-Goals For Launch</w:t>
        </w:r>
      </w:hyperlink>
    </w:p>
    <w:p>
      <w:pPr>
        <w:spacing w:after="45" w:line="240" w:lineRule="auto"/>
        <w:ind w:left="0"/>
      </w:pPr>
      <w:hyperlink w:anchor="toc_sec_042">
        <w:r>
          <w:rPr>
            <w:rFonts w:ascii="Arial Narrow" w:hAnsi="Arial Narrow"/>
            <w:color w:val="111111"/>
          </w:rPr>
          <w:t>27. Technical Open Questions</w:t>
        </w:r>
      </w:hyperlink>
    </w:p>
    <w:p>
      <w:pPr>
        <w:spacing w:after="45" w:line="240" w:lineRule="auto"/>
        <w:ind w:left="0"/>
      </w:pPr>
      <w:hyperlink w:anchor="toc_sec_043">
        <w:r>
          <w:rPr>
            <w:rFonts w:ascii="Arial Narrow" w:hAnsi="Arial Narrow"/>
            <w:color w:val="111111"/>
          </w:rPr>
          <w:t>28. Technical Design Addendum</w:t>
        </w:r>
      </w:hyperlink>
    </w:p>
    <w:p>
      <w:pPr>
        <w:spacing w:after="45" w:line="240" w:lineRule="auto"/>
        <w:ind w:left="0"/>
      </w:pPr>
      <w:hyperlink w:anchor="toc_sec_044">
        <w:r>
          <w:rPr>
            <w:rFonts w:ascii="Arial Narrow" w:hAnsi="Arial Narrow"/>
            <w:color w:val="111111"/>
          </w:rPr>
          <w:t>29. Technical Approval Checklist</w:t>
        </w:r>
      </w:hyperlink>
    </w:p>
    <w:p>
      <w:pPr/>
      <w:r>
        <w:br w:type="page"/>
      </w:r>
    </w:p>
    <w:p>
      <w:pPr>
        <w:pStyle w:val="Heading1"/>
        <w:spacing w:after="120" w:before="0" w:line="264"/>
      </w:pPr>
      <w:r>
        <w:t xml:space="preserve">Executive At-A-Glance</w:t>
      </w:r>
    </w:p>
    <w:p>
      <w:pPr>
        <w:pStyle w:val="ListParagraph"/>
        <w:numPr>
          <w:ilvl w:val="0"/>
          <w:numId w:val="2"/>
        </w:numPr>
        <w:spacing w:after="120" w:line="280"/>
      </w:pPr>
      <w:r>
        <w:t xml:space="preserve">A modular monolith on Next.js and Supabase is the safest first production architecture because the domains are tightly coupled.</w:t>
      </w:r>
    </w:p>
    <w:p>
      <w:pPr>
        <w:pStyle w:val="ListParagraph"/>
        <w:numPr>
          <w:ilvl w:val="0"/>
          <w:numId w:val="2"/>
        </w:numPr>
        <w:spacing w:after="120" w:line="280"/>
      </w:pPr>
      <w:r>
        <w:t xml:space="preserve">Finance must be ledger-based, immutable after posting and protected by idempotency, RBAC, RLS and audit logs.</w:t>
      </w:r>
    </w:p>
    <w:p>
      <w:pPr>
        <w:pStyle w:val="ListParagraph"/>
        <w:numPr>
          <w:ilvl w:val="0"/>
          <w:numId w:val="2"/>
        </w:numPr>
        <w:spacing w:after="120" w:line="280"/>
      </w:pPr>
      <w:r>
        <w:t xml:space="preserve">AI must be source-linked, role-aware and blocked from direct finance, refund, ledger and access-control execution.</w:t>
      </w:r>
    </w:p>
    <w:p>
      <w:pPr>
        <w:pStyle w:val="Heading1"/>
        <w:spacing w:after="120" w:before="0" w:line="264"/>
      </w:pPr>
      <w:r>
        <w:t xml:space="preserve">Reader Guide</w:t>
      </w:r>
    </w:p>
    <w:tbl>
      <w:tblPr>
        <w:tblW w:type="dxa" w:w="9360"/>
        <w:tblBorders>
          <w:top w:val="single" w:color="D9D9D9" w:sz="6"/>
          <w:left w:val="single" w:color="D9D9D9" w:sz="6"/>
          <w:bottom w:val="single" w:color="D9D9D9" w:sz="6"/>
          <w:right w:val="single" w:color="D9D9D9" w:sz="6"/>
          <w:insideH w:val="single" w:color="D9D9D9" w:sz="4"/>
          <w:insideV w:val="single" w:color="D9D9D9" w:sz="4"/>
        </w:tblBorders>
        <w:tblLayout w:type="fixed"/>
        <w:tblCellMar>
          <w:top w:type="dxa" w:w="80"/>
          <w:left w:type="dxa" w:w="120"/>
          <w:bottom w:type="dxa" w:w="80"/>
          <w:right w:type="dxa" w:w="120"/>
        </w:tblCellMar>
      </w:tblPr>
      <w:tblGrid>
        <w:gridCol w:w="100"/>
        <w:gridCol w:w="100"/>
      </w:tblGrid>
      <w:tr>
        <w:trPr>
          <w:tblHeader w:val="false"/>
        </w:trPr>
        <w:tc>
          <w:tcPr>
            <w:tcW w:type="dxa" w:w="2700"/>
            <w:tcMar>
              <w:top w:type="dxa" w:w="100"/>
              <w:left w:type="dxa" w:w="140"/>
              <w:bottom w:type="dxa" w:w="100"/>
              <w:right w:type="dxa" w:w="140"/>
            </w:tcMar>
            <w:vAlign w:val="center"/>
          </w:tcPr>
          <w:p>
            <w:pPr>
              <w:spacing w:after="0" w:line="260"/>
            </w:pPr>
            <w:r>
              <w:rPr>
                <w:rFonts w:ascii="Arial Narrow" w:cs="Arial Narrow" w:eastAsia="Arial Narrow" w:hAnsi="Arial Narrow"/>
                <w:b/>
                <w:bCs/>
                <w:color w:val="111111"/>
                <w:sz w:val="20"/>
                <w:szCs w:val="20"/>
              </w:rPr>
              <w:t xml:space="preserve">Document type</w:t>
            </w:r>
          </w:p>
        </w:tc>
        <w:tc>
          <w:tcPr>
            <w:tcW w:type="dxa" w:w="666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Technical Requirements Document</w:t>
            </w:r>
          </w:p>
        </w:tc>
      </w:tr>
      <w:tr>
        <w:trPr>
          <w:tblHeader w:val="false"/>
        </w:trPr>
        <w:tc>
          <w:tcPr>
            <w:tcW w:type="dxa" w:w="2700"/>
            <w:tcMar>
              <w:top w:type="dxa" w:w="100"/>
              <w:left w:type="dxa" w:w="140"/>
              <w:bottom w:type="dxa" w:w="100"/>
              <w:right w:type="dxa" w:w="140"/>
            </w:tcMar>
            <w:vAlign w:val="center"/>
          </w:tcPr>
          <w:p>
            <w:pPr>
              <w:spacing w:after="0" w:line="260"/>
            </w:pPr>
            <w:r>
              <w:rPr>
                <w:rFonts w:ascii="Arial Narrow" w:cs="Arial Narrow" w:eastAsia="Arial Narrow" w:hAnsi="Arial Narrow"/>
                <w:b/>
                <w:bCs/>
                <w:color w:val="111111"/>
                <w:sz w:val="20"/>
                <w:szCs w:val="20"/>
              </w:rPr>
              <w:t xml:space="preserve">Primary audience</w:t>
            </w:r>
          </w:p>
        </w:tc>
        <w:tc>
          <w:tcPr>
            <w:tcW w:type="dxa" w:w="666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Architecture, engineering, QA, security and implementation teams</w:t>
            </w:r>
          </w:p>
        </w:tc>
      </w:tr>
      <w:tr>
        <w:trPr>
          <w:tblHeader w:val="false"/>
        </w:trPr>
        <w:tc>
          <w:tcPr>
            <w:tcW w:type="dxa" w:w="2700"/>
            <w:tcMar>
              <w:top w:type="dxa" w:w="100"/>
              <w:left w:type="dxa" w:w="140"/>
              <w:bottom w:type="dxa" w:w="100"/>
              <w:right w:type="dxa" w:w="140"/>
            </w:tcMar>
            <w:vAlign w:val="center"/>
          </w:tcPr>
          <w:p>
            <w:pPr>
              <w:spacing w:after="0" w:line="260"/>
            </w:pPr>
            <w:r>
              <w:rPr>
                <w:rFonts w:ascii="Arial Narrow" w:cs="Arial Narrow" w:eastAsia="Arial Narrow" w:hAnsi="Arial Narrow"/>
                <w:b/>
                <w:bCs/>
                <w:color w:val="111111"/>
                <w:sz w:val="20"/>
                <w:szCs w:val="20"/>
              </w:rPr>
              <w:t xml:space="preserve">Status</w:t>
            </w:r>
          </w:p>
        </w:tc>
        <w:tc>
          <w:tcPr>
            <w:tcW w:type="dxa" w:w="666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Consulting-ready v0.2</w:t>
            </w:r>
          </w:p>
        </w:tc>
      </w:tr>
      <w:tr>
        <w:trPr>
          <w:tblHeader w:val="false"/>
        </w:trPr>
        <w:tc>
          <w:tcPr>
            <w:tcW w:type="dxa" w:w="2700"/>
            <w:tcMar>
              <w:top w:type="dxa" w:w="100"/>
              <w:left w:type="dxa" w:w="140"/>
              <w:bottom w:type="dxa" w:w="100"/>
              <w:right w:type="dxa" w:w="140"/>
            </w:tcMar>
            <w:vAlign w:val="center"/>
          </w:tcPr>
          <w:p>
            <w:pPr>
              <w:spacing w:after="0" w:line="260"/>
            </w:pPr>
            <w:r>
              <w:rPr>
                <w:rFonts w:ascii="Arial Narrow" w:cs="Arial Narrow" w:eastAsia="Arial Narrow" w:hAnsi="Arial Narrow"/>
                <w:b/>
                <w:bCs/>
                <w:color w:val="111111"/>
                <w:sz w:val="20"/>
                <w:szCs w:val="20"/>
              </w:rPr>
              <w:t xml:space="preserve">Confidentiality</w:t>
            </w:r>
          </w:p>
        </w:tc>
        <w:tc>
          <w:tcPr>
            <w:tcW w:type="dxa" w:w="666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STRICTLY CONFIDENTIAL</w:t>
            </w:r>
          </w:p>
        </w:tc>
      </w:tr>
      <w:tr>
        <w:trPr>
          <w:tblHeader w:val="false"/>
        </w:trPr>
        <w:tc>
          <w:tcPr>
            <w:tcW w:type="dxa" w:w="2700"/>
            <w:tcMar>
              <w:top w:type="dxa" w:w="100"/>
              <w:left w:type="dxa" w:w="140"/>
              <w:bottom w:type="dxa" w:w="100"/>
              <w:right w:type="dxa" w:w="140"/>
            </w:tcMar>
            <w:vAlign w:val="center"/>
          </w:tcPr>
          <w:p>
            <w:pPr>
              <w:spacing w:after="0" w:line="260"/>
            </w:pPr>
            <w:r>
              <w:rPr>
                <w:rFonts w:ascii="Arial Narrow" w:cs="Arial Narrow" w:eastAsia="Arial Narrow" w:hAnsi="Arial Narrow"/>
                <w:b/>
                <w:bCs/>
                <w:color w:val="111111"/>
                <w:sz w:val="20"/>
                <w:szCs w:val="20"/>
              </w:rPr>
              <w:t xml:space="preserve">Design preset</w:t>
            </w:r>
          </w:p>
        </w:tc>
        <w:tc>
          <w:tcPr>
            <w:tcW w:type="dxa" w:w="666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Arial Narrow consulting report; black text; light-grey table and diagram system</w:t>
            </w:r>
          </w:p>
        </w:tc>
      </w:tr>
    </w:tbl>
    <w:p>
      <w:pPr>
        <w:pStyle w:val="Heading1"/>
        <w:spacing w:after="120" w:before="0" w:line="264"/>
      </w:pPr>
      <w:r>
        <w:t xml:space="preserve">Visual Navigation</w:t>
      </w:r>
    </w:p>
    <w:p>
      <w:pPr>
        <w:spacing w:after="60" w:before="100"/>
        <w:jc w:val="center"/>
      </w:pPr>
      <w:r>
        <w:drawing>
          <ns2:inline distT="0" distB="0" distL="0" distR="0">
            <ns2:extent cx="5810250" cy="3333750"/>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r:embed="rId9" cstate="none"/>
                    <ns3:srcRect/>
                    <ns3:stretch>
                      <ns3:fillRect/>
                    </ns3:stretch>
                  </ns4:blipFill>
                  <ns4:spPr bwMode="auto">
                    <ns3:xfrm>
                      <ns3:off x="0" y="0"/>
                      <ns3:ext cx="5810250" cy="3333750"/>
                    </ns3:xfrm>
                    <ns3:prstGeom prst="rect">
                      <ns3:avLst/>
                    </ns3:prstGeom>
                  </ns4:spPr>
                </ns4:pic>
              </ns3:graphicData>
            </ns3:graphic>
          </ns2:inline>
        </w:drawing>
      </w:r>
    </w:p>
    <w:p>
      <w:pPr>
        <w:spacing w:after="180"/>
        <w:jc w:val="center"/>
      </w:pPr>
      <w:r>
        <w:rPr>
          <w:rFonts w:ascii="Arial Narrow" w:cs="Arial Narrow" w:eastAsia="Arial Narrow" w:hAnsi="Arial Narrow"/>
          <w:i/>
          <w:iCs/>
          <w:color w:val="5F6368"/>
          <w:sz w:val="18"/>
          <w:szCs w:val="18"/>
        </w:rPr>
        <w:t xml:space="preserve">Figure: High-Level System Architecture</w:t>
      </w:r>
    </w:p>
    <w:p>
      <w:pPr>
        <w:spacing w:after="60" w:before="100"/>
        <w:jc w:val="center"/>
      </w:pPr>
      <w:r>
        <w:drawing>
          <ns2:inline distT="0" distB="0" distL="0" distR="0">
            <ns2:extent cx="5810250" cy="3324225"/>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r:embed="rId10" cstate="none"/>
                    <ns3:srcRect/>
                    <ns3:stretch>
                      <ns3:fillRect/>
                    </ns3:stretch>
                  </ns4:blipFill>
                  <ns4:spPr bwMode="auto">
                    <ns3:xfrm>
                      <ns3:off x="0" y="0"/>
                      <ns3:ext cx="5810250" cy="3324225"/>
                    </ns3:xfrm>
                    <ns3:prstGeom prst="rect">
                      <ns3:avLst/>
                    </ns3:prstGeom>
                  </ns4:spPr>
                </ns4:pic>
              </ns3:graphicData>
            </ns3:graphic>
          </ns2:inline>
        </w:drawing>
      </w:r>
    </w:p>
    <w:p>
      <w:pPr>
        <w:spacing w:after="180"/>
        <w:jc w:val="center"/>
      </w:pPr>
      <w:r>
        <w:rPr>
          <w:rFonts w:ascii="Arial Narrow" w:cs="Arial Narrow" w:eastAsia="Arial Narrow" w:hAnsi="Arial Narrow"/>
          <w:i/>
          <w:iCs/>
          <w:color w:val="5F6368"/>
          <w:sz w:val="18"/>
          <w:szCs w:val="18"/>
        </w:rPr>
        <w:t xml:space="preserve">Figure: Data Model Overview</w:t>
      </w:r>
    </w:p>
    <w:p>
      <w:pPr>
        <w:spacing w:after="60" w:before="100"/>
        <w:jc w:val="center"/>
      </w:pPr>
      <w:r>
        <w:drawing>
          <ns2:inline distT="0" distB="0" distL="0" distR="0">
            <ns2:extent cx="5810250" cy="2562225"/>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r:embed="rId11" cstate="none"/>
                    <ns3:srcRect/>
                    <ns3:stretch>
                      <ns3:fillRect/>
                    </ns3:stretch>
                  </ns4:blipFill>
                  <ns4:spPr bwMode="auto">
                    <ns3:xfrm>
                      <ns3:off x="0" y="0"/>
                      <ns3:ext cx="5810250" cy="2562225"/>
                    </ns3:xfrm>
                    <ns3:prstGeom prst="rect">
                      <ns3:avLst/>
                    </ns3:prstGeom>
                  </ns4:spPr>
                </ns4:pic>
              </ns3:graphicData>
            </ns3:graphic>
          </ns2:inline>
        </w:drawing>
      </w:r>
    </w:p>
    <w:p>
      <w:pPr>
        <w:spacing w:after="180"/>
        <w:jc w:val="center"/>
      </w:pPr>
      <w:r>
        <w:rPr>
          <w:rFonts w:ascii="Arial Narrow" w:cs="Arial Narrow" w:eastAsia="Arial Narrow" w:hAnsi="Arial Narrow"/>
          <w:i/>
          <w:iCs/>
          <w:color w:val="5F6368"/>
          <w:sz w:val="18"/>
          <w:szCs w:val="18"/>
        </w:rPr>
        <w:t xml:space="preserve">Figure: Ticket Lifecycle</w:t>
      </w:r>
    </w:p>
    <w:p>
      <w:r>
        <w:br w:type="page"/>
      </w:r>
    </w:p>
    <w:p>
      <w:bookmarkStart w:id="1" w:name="toc_sec_001"/>
      <w:pPr>
        <w:pStyle w:val="Heading1"/>
        <w:spacing w:after="120" w:before="0" w:line="264"/>
      </w:pPr>
      <w:r>
        <w:t xml:space="preserve">1. Technical Executive Summary</w:t>
      </w:r>
      <w:bookmarkEnd w:id="1"/>
    </w:p>
    <w:p>
      <w:pPr>
        <w:spacing w:after="120" w:line="280"/>
      </w:pPr>
      <w:r>
        <w:t xml:space="preserve">This TRD defines the technical requirements for building a full residential site management CRM for a 769-flat complex. The system must support site/flat data, users, owners, tenants, staff, finance, payments, deposits, restrictions, services, tickets, bookings, communication, documents, reports, integrations, AI assistance, security, audit logs and PWA access.</w:t>
      </w:r>
    </w:p>
    <w:p>
      <w:pPr>
        <w:spacing w:after="120" w:line="280"/>
      </w:pPr>
      <w:r>
        <w:t xml:space="preserve">The recommended architecture is a modular monolith-first platform using the existing Next.js and Supabase foundation. A modular monolith is the right first production architecture because the product has heavy domain coupling: finance affects service orders, service orders create tasks, bookings create deposits and access actions, and access restrictions depend on debt. Premature microservices would increase delivery risk. The architecture should still be API-first and module-separated so services can be extracted later if scale or team structure demands it.</w:t>
      </w:r>
    </w:p>
    <w:p>
      <w:pPr>
        <w:spacing w:after="120" w:line="280"/>
      </w:pPr>
      <w:r>
        <w:t xml:space="preserve">The launch system should use:</w:t>
      </w:r>
    </w:p>
    <w:p>
      <w:pPr>
        <w:pStyle w:val="ListParagraph"/>
        <w:numPr>
          <w:ilvl w:val="0"/>
          <w:numId w:val="2"/>
        </w:numPr>
        <w:spacing w:after="80" w:line="270"/>
      </w:pPr>
      <w:r>
        <w:t xml:space="preserve">Next.js App Router for the web app and PWA.</w:t>
      </w:r>
    </w:p>
    <w:p>
      <w:pPr>
        <w:pStyle w:val="ListParagraph"/>
        <w:numPr>
          <w:ilvl w:val="0"/>
          <w:numId w:val="2"/>
        </w:numPr>
        <w:spacing w:after="80" w:line="270"/>
      </w:pPr>
      <w:r>
        <w:t xml:space="preserve">TypeScript for all application code.</w:t>
      </w:r>
    </w:p>
    <w:p>
      <w:pPr>
        <w:pStyle w:val="ListParagraph"/>
        <w:numPr>
          <w:ilvl w:val="0"/>
          <w:numId w:val="2"/>
        </w:numPr>
        <w:spacing w:after="80" w:line="270"/>
      </w:pPr>
      <w:r>
        <w:t xml:space="preserve">React 19 for UI.</w:t>
      </w:r>
    </w:p>
    <w:p>
      <w:pPr>
        <w:pStyle w:val="ListParagraph"/>
        <w:numPr>
          <w:ilvl w:val="0"/>
          <w:numId w:val="2"/>
        </w:numPr>
        <w:spacing w:after="80" w:line="270"/>
      </w:pPr>
      <w:r>
        <w:t xml:space="preserve">Tailwind CSS v4 and shadcn/base UI patterns for the design system.</w:t>
      </w:r>
    </w:p>
    <w:p>
      <w:pPr>
        <w:pStyle w:val="ListParagraph"/>
        <w:numPr>
          <w:ilvl w:val="0"/>
          <w:numId w:val="2"/>
        </w:numPr>
        <w:spacing w:after="80" w:line="270"/>
      </w:pPr>
      <w:r>
        <w:t xml:space="preserve">Supabase Auth for authentication.</w:t>
      </w:r>
    </w:p>
    <w:p>
      <w:pPr>
        <w:pStyle w:val="ListParagraph"/>
        <w:numPr>
          <w:ilvl w:val="0"/>
          <w:numId w:val="2"/>
        </w:numPr>
        <w:spacing w:after="80" w:line="270"/>
      </w:pPr>
      <w:r>
        <w:t xml:space="preserve">Supabase PostgreSQL for core data and financial ledger.</w:t>
      </w:r>
    </w:p>
    <w:p>
      <w:pPr>
        <w:pStyle w:val="ListParagraph"/>
        <w:numPr>
          <w:ilvl w:val="0"/>
          <w:numId w:val="2"/>
        </w:numPr>
        <w:spacing w:after="80" w:line="270"/>
      </w:pPr>
      <w:r>
        <w:t xml:space="preserve">Supabase Row Level Security for data isolation.</w:t>
      </w:r>
    </w:p>
    <w:p>
      <w:pPr>
        <w:pStyle w:val="ListParagraph"/>
        <w:numPr>
          <w:ilvl w:val="0"/>
          <w:numId w:val="2"/>
        </w:numPr>
        <w:spacing w:after="80" w:line="270"/>
      </w:pPr>
      <w:r>
        <w:t xml:space="preserve">Supabase Storage or S3-compatible storage for documents and media.</w:t>
      </w:r>
    </w:p>
    <w:p>
      <w:pPr>
        <w:pStyle w:val="ListParagraph"/>
        <w:numPr>
          <w:ilvl w:val="0"/>
          <w:numId w:val="2"/>
        </w:numPr>
        <w:spacing w:after="80" w:line="270"/>
      </w:pPr>
      <w:r>
        <w:t xml:space="preserve">Supabase Realtime for chat, live task updates and dashboard updates where suitable.</w:t>
      </w:r>
    </w:p>
    <w:p>
      <w:pPr>
        <w:pStyle w:val="ListParagraph"/>
        <w:numPr>
          <w:ilvl w:val="0"/>
          <w:numId w:val="2"/>
        </w:numPr>
        <w:spacing w:after="80" w:line="270"/>
      </w:pPr>
      <w:r>
        <w:t xml:space="preserve">PostgreSQL full-text search and pgvector for AI retrieval.</w:t>
      </w:r>
    </w:p>
    <w:p>
      <w:pPr>
        <w:pStyle w:val="ListParagraph"/>
        <w:numPr>
          <w:ilvl w:val="0"/>
          <w:numId w:val="2"/>
        </w:numPr>
        <w:spacing w:after="80" w:line="270"/>
      </w:pPr>
      <w:r>
        <w:t xml:space="preserve">Optional FastAPI or separate AI worker service for advanced AI workflows.</w:t>
      </w:r>
    </w:p>
    <w:p>
      <w:pPr>
        <w:pStyle w:val="ListParagraph"/>
        <w:numPr>
          <w:ilvl w:val="0"/>
          <w:numId w:val="2"/>
        </w:numPr>
        <w:spacing w:after="80" w:line="270"/>
      </w:pPr>
      <w:r>
        <w:t xml:space="preserve">Playwright for end-to-end tests.</w:t>
      </w:r>
    </w:p>
    <w:p>
      <w:pPr>
        <w:pStyle w:val="ListParagraph"/>
        <w:numPr>
          <w:ilvl w:val="0"/>
          <w:numId w:val="2"/>
        </w:numPr>
        <w:spacing w:after="80" w:line="270"/>
      </w:pPr>
      <w:r>
        <w:t xml:space="preserve">OWASP ASVS-aligned security controls.</w:t>
      </w:r>
    </w:p>
    <w:p>
      <w:pPr>
        <w:pStyle w:val="ListParagraph"/>
        <w:numPr>
          <w:ilvl w:val="0"/>
          <w:numId w:val="2"/>
        </w:numPr>
        <w:spacing w:after="80" w:line="270"/>
      </w:pPr>
      <w:r>
        <w:t xml:space="preserve">KVKK-aware data handling.</w:t>
      </w:r>
    </w:p>
    <w:p>
      <w:bookmarkStart w:id="2" w:name="toc_sec_002"/>
      <w:pPr>
        <w:pStyle w:val="Heading1"/>
        <w:spacing w:after="120" w:before="0" w:line="264"/>
      </w:pPr>
      <w:r>
        <w:t xml:space="preserve">2. Current Repository Baseline</w:t>
      </w:r>
      <w:bookmarkEnd w:id="2"/>
    </w:p>
    <w:p>
      <w:pPr>
        <w:spacing w:after="120" w:line="280"/>
      </w:pPr>
      <w:r>
        <w:t xml:space="preserve">The current web app already includes:</w:t>
      </w:r>
    </w:p>
    <w:p>
      <w:pPr>
        <w:pStyle w:val="ListParagraph"/>
        <w:numPr>
          <w:ilvl w:val="0"/>
          <w:numId w:val="2"/>
        </w:numPr>
        <w:spacing w:after="80" w:line="270"/>
      </w:pPr>
      <w:r>
        <w:t xml:space="preserve">Next.js 16.2.6.</w:t>
      </w:r>
    </w:p>
    <w:p>
      <w:pPr>
        <w:pStyle w:val="ListParagraph"/>
        <w:numPr>
          <w:ilvl w:val="0"/>
          <w:numId w:val="2"/>
        </w:numPr>
        <w:spacing w:after="80" w:line="270"/>
      </w:pPr>
      <w:r>
        <w:t xml:space="preserve">React 19.2.4.</w:t>
      </w:r>
    </w:p>
    <w:p>
      <w:pPr>
        <w:pStyle w:val="ListParagraph"/>
        <w:numPr>
          <w:ilvl w:val="0"/>
          <w:numId w:val="2"/>
        </w:numPr>
        <w:spacing w:after="80" w:line="270"/>
      </w:pPr>
      <w:r>
        <w:t xml:space="preserve">TypeScript.</w:t>
      </w:r>
    </w:p>
    <w:p>
      <w:pPr>
        <w:pStyle w:val="ListParagraph"/>
        <w:numPr>
          <w:ilvl w:val="0"/>
          <w:numId w:val="2"/>
        </w:numPr>
        <w:spacing w:after="80" w:line="270"/>
      </w:pPr>
      <w:r>
        <w:t xml:space="preserve">Tailwind CSS v4.</w:t>
      </w:r>
    </w:p>
    <w:p>
      <w:pPr>
        <w:pStyle w:val="ListParagraph"/>
        <w:numPr>
          <w:ilvl w:val="0"/>
          <w:numId w:val="2"/>
        </w:numPr>
        <w:spacing w:after="80" w:line="270"/>
      </w:pPr>
      <w:r>
        <w:t xml:space="preserve">Supabase client packages.</w:t>
      </w:r>
    </w:p>
    <w:p>
      <w:pPr>
        <w:pStyle w:val="ListParagraph"/>
        <w:numPr>
          <w:ilvl w:val="0"/>
          <w:numId w:val="2"/>
        </w:numPr>
        <w:spacing w:after="80" w:line="270"/>
      </w:pPr>
      <w:r>
        <w:t xml:space="preserve">next-intl.</w:t>
      </w:r>
    </w:p>
    <w:p>
      <w:pPr>
        <w:pStyle w:val="ListParagraph"/>
        <w:numPr>
          <w:ilvl w:val="0"/>
          <w:numId w:val="2"/>
        </w:numPr>
        <w:spacing w:after="80" w:line="270"/>
      </w:pPr>
      <w:r>
        <w:t xml:space="preserve">next-themes.</w:t>
      </w:r>
    </w:p>
    <w:p>
      <w:pPr>
        <w:pStyle w:val="ListParagraph"/>
        <w:numPr>
          <w:ilvl w:val="0"/>
          <w:numId w:val="2"/>
        </w:numPr>
        <w:spacing w:after="80" w:line="270"/>
      </w:pPr>
      <w:r>
        <w:t xml:space="preserve">shadcn/base UI dependencies.</w:t>
      </w:r>
    </w:p>
    <w:p>
      <w:pPr>
        <w:pStyle w:val="ListParagraph"/>
        <w:numPr>
          <w:ilvl w:val="0"/>
          <w:numId w:val="2"/>
        </w:numPr>
        <w:spacing w:after="80" w:line="270"/>
      </w:pPr>
      <w:r>
        <w:t xml:space="preserve">lucide-react icons.</w:t>
      </w:r>
    </w:p>
    <w:p>
      <w:pPr>
        <w:pStyle w:val="ListParagraph"/>
        <w:numPr>
          <w:ilvl w:val="0"/>
          <w:numId w:val="2"/>
        </w:numPr>
        <w:spacing w:after="80" w:line="270"/>
      </w:pPr>
      <w:r>
        <w:t xml:space="preserve">Playwright E2E testing.</w:t>
      </w:r>
    </w:p>
    <w:p>
      <w:pPr>
        <w:pStyle w:val="ListParagraph"/>
        <w:numPr>
          <w:ilvl w:val="0"/>
          <w:numId w:val="2"/>
        </w:numPr>
        <w:spacing w:after="80" w:line="270"/>
      </w:pPr>
      <w:r>
        <w:t xml:space="preserve">ESLint, Prettier and typecheck scripts.</w:t>
      </w:r>
    </w:p>
    <w:p>
      <w:pPr>
        <w:spacing w:after="120" w:line="280"/>
      </w:pPr>
      <w:r>
        <w:t xml:space="preserve">Current package commands:</w:t>
      </w:r>
    </w:p>
    <w:p>
      <w:pPr>
        <w:pStyle w:val="ListParagraph"/>
        <w:numPr>
          <w:ilvl w:val="0"/>
          <w:numId w:val="2"/>
        </w:numPr>
        <w:spacing w:after="80" w:line="270"/>
      </w:pPr>
      <w:r>
        <w:t xml:space="preserve">pnpm dev</w:t>
      </w:r>
    </w:p>
    <w:p>
      <w:pPr>
        <w:pStyle w:val="ListParagraph"/>
        <w:numPr>
          <w:ilvl w:val="0"/>
          <w:numId w:val="2"/>
        </w:numPr>
        <w:spacing w:after="80" w:line="270"/>
      </w:pPr>
      <w:r>
        <w:t xml:space="preserve">pnpm build</w:t>
      </w:r>
    </w:p>
    <w:p>
      <w:pPr>
        <w:pStyle w:val="ListParagraph"/>
        <w:numPr>
          <w:ilvl w:val="0"/>
          <w:numId w:val="2"/>
        </w:numPr>
        <w:spacing w:after="80" w:line="270"/>
      </w:pPr>
      <w:r>
        <w:t xml:space="preserve">pnpm lint</w:t>
      </w:r>
    </w:p>
    <w:p>
      <w:pPr>
        <w:pStyle w:val="ListParagraph"/>
        <w:numPr>
          <w:ilvl w:val="0"/>
          <w:numId w:val="2"/>
        </w:numPr>
        <w:spacing w:after="80" w:line="270"/>
      </w:pPr>
      <w:r>
        <w:t xml:space="preserve">pnpm typecheck</w:t>
      </w:r>
    </w:p>
    <w:p>
      <w:pPr>
        <w:pStyle w:val="ListParagraph"/>
        <w:numPr>
          <w:ilvl w:val="0"/>
          <w:numId w:val="2"/>
        </w:numPr>
        <w:spacing w:after="80" w:line="270"/>
      </w:pPr>
      <w:r>
        <w:t xml:space="preserve">pnpm test:e2e</w:t>
      </w:r>
    </w:p>
    <w:p>
      <w:pPr>
        <w:spacing w:after="120" w:line="280"/>
      </w:pPr>
      <w:r>
        <w:t xml:space="preserve">The existing stack is a good foundation for the web/PWA product. The missing parts are the real domain database schema, server-side business logic, finance engine, APIs, workflow orchestration, integrations, AI safety layer, and complete test coverage.</w:t>
      </w:r>
    </w:p>
    <w:p>
      <w:bookmarkStart w:id="3" w:name="toc_sec_003"/>
      <w:pPr>
        <w:pStyle w:val="Heading1"/>
        <w:spacing w:after="120" w:before="0" w:line="264"/>
      </w:pPr>
      <w:r>
        <w:t xml:space="preserve">3. Architecture Principles</w:t>
      </w:r>
      <w:bookmarkEnd w:id="3"/>
    </w:p>
    <w:p>
      <w:pPr>
        <w:pStyle w:val="Heading2"/>
        <w:spacing w:after="120" w:before="0" w:line="264"/>
      </w:pPr>
      <w:r>
        <w:t xml:space="preserve">3.1 Product Architecture Principles</w:t>
      </w:r>
    </w:p>
    <w:p>
      <w:pPr>
        <w:pStyle w:val="ListParagraph"/>
        <w:numPr>
          <w:ilvl w:val="0"/>
          <w:numId w:val="2"/>
        </w:numPr>
        <w:spacing w:after="80" w:line="270"/>
      </w:pPr>
      <w:r>
        <w:t xml:space="preserve">Web/PWA first.</w:t>
      </w:r>
    </w:p>
    <w:p>
      <w:pPr>
        <w:pStyle w:val="ListParagraph"/>
        <w:numPr>
          <w:ilvl w:val="0"/>
          <w:numId w:val="2"/>
        </w:numPr>
        <w:spacing w:after="80" w:line="270"/>
      </w:pPr>
      <w:r>
        <w:t xml:space="preserve">API-first backend boundaries.</w:t>
      </w:r>
    </w:p>
    <w:p>
      <w:pPr>
        <w:pStyle w:val="ListParagraph"/>
        <w:numPr>
          <w:ilvl w:val="0"/>
          <w:numId w:val="2"/>
        </w:numPr>
        <w:spacing w:after="80" w:line="270"/>
      </w:pPr>
      <w:r>
        <w:t xml:space="preserve">Modular domain structure.</w:t>
      </w:r>
    </w:p>
    <w:p>
      <w:pPr>
        <w:pStyle w:val="ListParagraph"/>
        <w:numPr>
          <w:ilvl w:val="0"/>
          <w:numId w:val="2"/>
        </w:numPr>
        <w:spacing w:after="80" w:line="270"/>
      </w:pPr>
      <w:r>
        <w:t xml:space="preserve">Ledger-based finance.</w:t>
      </w:r>
    </w:p>
    <w:p>
      <w:pPr>
        <w:pStyle w:val="ListParagraph"/>
        <w:numPr>
          <w:ilvl w:val="0"/>
          <w:numId w:val="2"/>
        </w:numPr>
        <w:spacing w:after="80" w:line="270"/>
      </w:pPr>
      <w:r>
        <w:t xml:space="preserve">Audit-first operations.</w:t>
      </w:r>
    </w:p>
    <w:p>
      <w:pPr>
        <w:pStyle w:val="ListParagraph"/>
        <w:numPr>
          <w:ilvl w:val="0"/>
          <w:numId w:val="2"/>
        </w:numPr>
        <w:spacing w:after="80" w:line="270"/>
      </w:pPr>
      <w:r>
        <w:t xml:space="preserve">Human approval for sensitive AI actions.</w:t>
      </w:r>
    </w:p>
    <w:p>
      <w:pPr>
        <w:pStyle w:val="ListParagraph"/>
        <w:numPr>
          <w:ilvl w:val="0"/>
          <w:numId w:val="2"/>
        </w:numPr>
        <w:spacing w:after="80" w:line="270"/>
      </w:pPr>
      <w:r>
        <w:t xml:space="preserve">Turkish-first UX and content.</w:t>
      </w:r>
    </w:p>
    <w:p>
      <w:pPr>
        <w:pStyle w:val="ListParagraph"/>
        <w:numPr>
          <w:ilvl w:val="0"/>
          <w:numId w:val="2"/>
        </w:numPr>
        <w:spacing w:after="80" w:line="270"/>
      </w:pPr>
      <w:r>
        <w:t xml:space="preserve">Secure by default.</w:t>
      </w:r>
    </w:p>
    <w:p>
      <w:pPr>
        <w:pStyle w:val="ListParagraph"/>
        <w:numPr>
          <w:ilvl w:val="0"/>
          <w:numId w:val="2"/>
        </w:numPr>
        <w:spacing w:after="80" w:line="270"/>
      </w:pPr>
      <w:r>
        <w:t xml:space="preserve">Integration adapter pattern.</w:t>
      </w:r>
    </w:p>
    <w:p>
      <w:pPr>
        <w:pStyle w:val="ListParagraph"/>
        <w:numPr>
          <w:ilvl w:val="0"/>
          <w:numId w:val="2"/>
        </w:numPr>
        <w:spacing w:after="80" w:line="270"/>
      </w:pPr>
      <w:r>
        <w:t xml:space="preserve">Incremental delivery by phase.</w:t>
      </w:r>
    </w:p>
    <w:p>
      <w:pPr>
        <w:pStyle w:val="Heading2"/>
        <w:spacing w:after="120" w:before="0" w:line="264"/>
      </w:pPr>
      <w:r>
        <w:t xml:space="preserve">3.2 Technical Architecture Principles</w:t>
      </w:r>
    </w:p>
    <w:p>
      <w:pPr>
        <w:pStyle w:val="ListParagraph"/>
        <w:numPr>
          <w:ilvl w:val="0"/>
          <w:numId w:val="2"/>
        </w:numPr>
        <w:spacing w:after="80" w:line="270"/>
      </w:pPr>
      <w:r>
        <w:t xml:space="preserve">Use PostgreSQL for transactional consistency.</w:t>
      </w:r>
    </w:p>
    <w:p>
      <w:pPr>
        <w:pStyle w:val="ListParagraph"/>
        <w:numPr>
          <w:ilvl w:val="0"/>
          <w:numId w:val="2"/>
        </w:numPr>
        <w:spacing w:after="80" w:line="270"/>
      </w:pPr>
      <w:r>
        <w:t xml:space="preserve">Avoid deleting financial records; use reversals.</w:t>
      </w:r>
    </w:p>
    <w:p>
      <w:pPr>
        <w:pStyle w:val="ListParagraph"/>
        <w:numPr>
          <w:ilvl w:val="0"/>
          <w:numId w:val="2"/>
        </w:numPr>
        <w:spacing w:after="80" w:line="270"/>
      </w:pPr>
      <w:r>
        <w:t xml:space="preserve">Use row-level security for user isolation.</w:t>
      </w:r>
    </w:p>
    <w:p>
      <w:pPr>
        <w:pStyle w:val="ListParagraph"/>
        <w:numPr>
          <w:ilvl w:val="0"/>
          <w:numId w:val="2"/>
        </w:numPr>
        <w:spacing w:after="80" w:line="270"/>
      </w:pPr>
      <w:r>
        <w:t xml:space="preserve">Use server-side validation for all writes.</w:t>
      </w:r>
    </w:p>
    <w:p>
      <w:pPr>
        <w:pStyle w:val="ListParagraph"/>
        <w:numPr>
          <w:ilvl w:val="0"/>
          <w:numId w:val="2"/>
        </w:numPr>
        <w:spacing w:after="80" w:line="270"/>
      </w:pPr>
      <w:r>
        <w:t xml:space="preserve">Use idempotency keys for payments and ledger writes.</w:t>
      </w:r>
    </w:p>
    <w:p>
      <w:pPr>
        <w:pStyle w:val="ListParagraph"/>
        <w:numPr>
          <w:ilvl w:val="0"/>
          <w:numId w:val="2"/>
        </w:numPr>
        <w:spacing w:after="80" w:line="270"/>
      </w:pPr>
      <w:r>
        <w:t xml:space="preserve">Use background jobs for slow or retryable work.</w:t>
      </w:r>
    </w:p>
    <w:p>
      <w:pPr>
        <w:pStyle w:val="ListParagraph"/>
        <w:numPr>
          <w:ilvl w:val="0"/>
          <w:numId w:val="2"/>
        </w:numPr>
        <w:spacing w:after="80" w:line="270"/>
      </w:pPr>
      <w:r>
        <w:t xml:space="preserve">Use structured audit logs.</w:t>
      </w:r>
    </w:p>
    <w:p>
      <w:pPr>
        <w:pStyle w:val="ListParagraph"/>
        <w:numPr>
          <w:ilvl w:val="0"/>
          <w:numId w:val="2"/>
        </w:numPr>
        <w:spacing w:after="80" w:line="270"/>
      </w:pPr>
      <w:r>
        <w:t xml:space="preserve">Use feature flags for phased rollout.</w:t>
      </w:r>
    </w:p>
    <w:p>
      <w:pPr>
        <w:pStyle w:val="ListParagraph"/>
        <w:numPr>
          <w:ilvl w:val="0"/>
          <w:numId w:val="2"/>
        </w:numPr>
        <w:spacing w:after="80" w:line="270"/>
      </w:pPr>
      <w:r>
        <w:t xml:space="preserve">Use type-safe contracts between UI and business logic.</w:t>
      </w:r>
    </w:p>
    <w:p>
      <w:pPr>
        <w:pStyle w:val="ListParagraph"/>
        <w:numPr>
          <w:ilvl w:val="0"/>
          <w:numId w:val="2"/>
        </w:numPr>
        <w:spacing w:after="80" w:line="270"/>
      </w:pPr>
      <w:r>
        <w:t xml:space="preserve">Use monitoring and alerting from early production.</w:t>
      </w:r>
    </w:p>
    <w:p>
      <w:pPr>
        <w:pStyle w:val="Heading2"/>
        <w:spacing w:after="120" w:before="0" w:line="264"/>
      </w:pPr>
      <w:r>
        <w:t xml:space="preserve">3.3 AI Architecture Principles</w:t>
      </w:r>
    </w:p>
    <w:p>
      <w:pPr>
        <w:pStyle w:val="ListParagraph"/>
        <w:numPr>
          <w:ilvl w:val="0"/>
          <w:numId w:val="2"/>
        </w:numPr>
        <w:spacing w:after="80" w:line="270"/>
      </w:pPr>
      <w:r>
        <w:t xml:space="preserve">AI assists, recommends and drafts.</w:t>
      </w:r>
    </w:p>
    <w:p>
      <w:pPr>
        <w:pStyle w:val="ListParagraph"/>
        <w:numPr>
          <w:ilvl w:val="0"/>
          <w:numId w:val="2"/>
        </w:numPr>
        <w:spacing w:after="80" w:line="270"/>
      </w:pPr>
      <w:r>
        <w:t xml:space="preserve">AI does not directly perform financial or access-control actions.</w:t>
      </w:r>
    </w:p>
    <w:p>
      <w:pPr>
        <w:pStyle w:val="ListParagraph"/>
        <w:numPr>
          <w:ilvl w:val="0"/>
          <w:numId w:val="2"/>
        </w:numPr>
        <w:spacing w:after="80" w:line="270"/>
      </w:pPr>
      <w:r>
        <w:t xml:space="preserve">AI outputs must be logged.</w:t>
      </w:r>
    </w:p>
    <w:p>
      <w:pPr>
        <w:pStyle w:val="ListParagraph"/>
        <w:numPr>
          <w:ilvl w:val="0"/>
          <w:numId w:val="2"/>
        </w:numPr>
        <w:spacing w:after="80" w:line="270"/>
      </w:pPr>
      <w:r>
        <w:t xml:space="preserve">AI recommendations must include source data.</w:t>
      </w:r>
    </w:p>
    <w:p>
      <w:pPr>
        <w:pStyle w:val="ListParagraph"/>
        <w:numPr>
          <w:ilvl w:val="0"/>
          <w:numId w:val="2"/>
        </w:numPr>
        <w:spacing w:after="80" w:line="270"/>
      </w:pPr>
      <w:r>
        <w:t xml:space="preserve">AI should be evaluated through a test set.</w:t>
      </w:r>
    </w:p>
    <w:p>
      <w:pPr>
        <w:pStyle w:val="ListParagraph"/>
        <w:numPr>
          <w:ilvl w:val="0"/>
          <w:numId w:val="2"/>
        </w:numPr>
        <w:spacing w:after="80" w:line="270"/>
      </w:pPr>
      <w:r>
        <w:t xml:space="preserve">AI must respect role permissions and data boundaries.</w:t>
      </w:r>
    </w:p>
    <w:p>
      <w:bookmarkStart w:id="4" w:name="toc_sec_004"/>
      <w:pPr>
        <w:pStyle w:val="Heading1"/>
        <w:spacing w:after="120" w:before="0" w:line="264"/>
      </w:pPr>
      <w:r>
        <w:t xml:space="preserve">4. High-Level System Architecture</w:t>
      </w:r>
      <w:bookmarkEnd w:id="4"/>
    </w:p>
    <w:p>
      <w:pPr>
        <w:spacing w:after="60" w:before="100"/>
        <w:jc w:val="center"/>
      </w:pPr>
      <w:r>
        <w:drawing>
          <ns2:inline distT="0" distB="0" distL="0" distR="0">
            <ns2:extent cx="5810250" cy="3333750"/>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r:embed="rId9" cstate="none"/>
                    <ns3:srcRect/>
                    <ns3:stretch>
                      <ns3:fillRect/>
                    </ns3:stretch>
                  </ns4:blipFill>
                  <ns4:spPr bwMode="auto">
                    <ns3:xfrm>
                      <ns3:off x="0" y="0"/>
                      <ns3:ext cx="5810250" cy="3333750"/>
                    </ns3:xfrm>
                    <ns3:prstGeom prst="rect">
                      <ns3:avLst/>
                    </ns3:prstGeom>
                  </ns4:spPr>
                </ns4:pic>
              </ns3:graphicData>
            </ns3:graphic>
          </ns2:inline>
        </w:drawing>
      </w:r>
    </w:p>
    <w:p>
      <w:pPr>
        <w:spacing w:after="180"/>
        <w:jc w:val="center"/>
      </w:pPr>
      <w:r>
        <w:rPr>
          <w:rFonts w:ascii="Arial Narrow" w:cs="Arial Narrow" w:eastAsia="Arial Narrow" w:hAnsi="Arial Narrow"/>
          <w:i/>
          <w:iCs/>
          <w:color w:val="5F6368"/>
          <w:sz w:val="18"/>
          <w:szCs w:val="18"/>
        </w:rPr>
        <w:t xml:space="preserve">Figure: High-Level System Architecture</w:t>
      </w:r>
    </w:p>
    <w:p>
      <w:bookmarkStart w:id="5" w:name="toc_sec_005"/>
      <w:pPr>
        <w:pStyle w:val="Heading1"/>
        <w:spacing w:after="120" w:before="0" w:line="264"/>
      </w:pPr>
      <w:r>
        <w:t xml:space="preserve">5. Recommended Technology Stack</w:t>
      </w:r>
      <w:bookmarkEnd w:id="5"/>
    </w:p>
    <w:tbl>
      <w:tblPr>
        <w:tblW w:type="dxa" w:w="9360"/>
        <w:tblBorders>
          <w:top w:val="single" w:color="D9D9D9" w:sz="6"/>
          <w:left w:val="single" w:color="D9D9D9" w:sz="6"/>
          <w:bottom w:val="single" w:color="D9D9D9" w:sz="6"/>
          <w:right w:val="single" w:color="D9D9D9" w:sz="6"/>
          <w:insideH w:val="single" w:color="D9D9D9" w:sz="4"/>
          <w:insideV w:val="single" w:color="D9D9D9" w:sz="4"/>
        </w:tblBorders>
        <w:tblLayout w:type="fixed"/>
        <w:tblCellMar>
          <w:top w:type="dxa" w:w="80"/>
          <w:left w:type="dxa" w:w="120"/>
          <w:bottom w:type="dxa" w:w="80"/>
          <w:right w:type="dxa" w:w="120"/>
        </w:tblCellMar>
      </w:tblPr>
      <w:tblGrid>
        <w:gridCol w:w="100"/>
        <w:gridCol w:w="100"/>
        <w:gridCol w:w="100"/>
      </w:tblGrid>
      <w:tr>
        <w:trPr>
          <w:tblHeader/>
        </w:trPr>
        <w:tc>
          <w:tcPr>
            <w:tcW w:type="dxa" w:w="3120"/>
            <w:shd w:fill="F2F2F2"/>
            <w:tcMar>
              <w:top w:type="dxa" w:w="100"/>
              <w:left w:type="dxa" w:w="140"/>
              <w:bottom w:type="dxa" w:w="100"/>
              <w:right w:type="dxa" w:w="140"/>
            </w:tcMar>
            <w:vAlign w:val="center"/>
          </w:tcPr>
          <w:p>
            <w:pPr>
              <w:spacing w:after="0" w:line="260"/>
            </w:pPr>
            <w:r>
              <w:rPr>
                <w:rFonts w:ascii="Arial Narrow" w:cs="Arial Narrow" w:eastAsia="Arial Narrow" w:hAnsi="Arial Narrow"/>
                <w:b/>
                <w:bCs/>
                <w:color w:val="000000"/>
                <w:sz w:val="20"/>
                <w:szCs w:val="20"/>
              </w:rPr>
              <w:t xml:space="preserve">Layer</w:t>
            </w:r>
          </w:p>
        </w:tc>
        <w:tc>
          <w:tcPr>
            <w:tcW w:type="dxa" w:w="3120"/>
            <w:shd w:fill="F2F2F2"/>
            <w:tcMar>
              <w:top w:type="dxa" w:w="100"/>
              <w:left w:type="dxa" w:w="140"/>
              <w:bottom w:type="dxa" w:w="100"/>
              <w:right w:type="dxa" w:w="140"/>
            </w:tcMar>
            <w:vAlign w:val="center"/>
          </w:tcPr>
          <w:p>
            <w:pPr>
              <w:spacing w:after="0" w:line="260"/>
            </w:pPr>
            <w:r>
              <w:rPr>
                <w:rFonts w:ascii="Arial Narrow" w:cs="Arial Narrow" w:eastAsia="Arial Narrow" w:hAnsi="Arial Narrow"/>
                <w:b/>
                <w:bCs/>
                <w:color w:val="000000"/>
                <w:sz w:val="20"/>
                <w:szCs w:val="20"/>
              </w:rPr>
              <w:t xml:space="preserve">Recommended Technology</w:t>
            </w:r>
          </w:p>
        </w:tc>
        <w:tc>
          <w:tcPr>
            <w:tcW w:type="dxa" w:w="3120"/>
            <w:shd w:fill="F2F2F2"/>
            <w:tcMar>
              <w:top w:type="dxa" w:w="100"/>
              <w:left w:type="dxa" w:w="140"/>
              <w:bottom w:type="dxa" w:w="100"/>
              <w:right w:type="dxa" w:w="140"/>
            </w:tcMar>
            <w:vAlign w:val="center"/>
          </w:tcPr>
          <w:p>
            <w:pPr>
              <w:spacing w:after="0" w:line="260"/>
            </w:pPr>
            <w:r>
              <w:rPr>
                <w:rFonts w:ascii="Arial Narrow" w:cs="Arial Narrow" w:eastAsia="Arial Narrow" w:hAnsi="Arial Narrow"/>
                <w:b/>
                <w:bCs/>
                <w:color w:val="000000"/>
                <w:sz w:val="20"/>
                <w:szCs w:val="20"/>
              </w:rPr>
              <w:t xml:space="preserve">Reason</w:t>
            </w:r>
          </w:p>
        </w:tc>
      </w:tr>
      <w:tr>
        <w:trPr>
          <w:tblHeader w:val="false"/>
        </w:trPr>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Frontend</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Next.js 16 App Router</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Already used; supports SSR, routing, API/server actions and PWA-friendly delivery</w:t>
            </w:r>
          </w:p>
        </w:tc>
      </w:tr>
      <w:tr>
        <w:trPr>
          <w:tblHeader w:val="false"/>
        </w:trPr>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UI</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React 19, Tailwind CSS v4, shadcn/base UI, lucide-react</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Existing stack; accessible components and consistent design system</w:t>
            </w:r>
          </w:p>
        </w:tc>
      </w:tr>
      <w:tr>
        <w:trPr>
          <w:tblHeader w:val="false"/>
        </w:trPr>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Language</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TypeScript</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Type safety for business-critical finance and permissions logic</w:t>
            </w:r>
          </w:p>
        </w:tc>
      </w:tr>
      <w:tr>
        <w:trPr>
          <w:tblHeader w:val="false"/>
        </w:trPr>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Auth</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Supabase Auth</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Existing stack and integrates with Supabase database/RLS</w:t>
            </w:r>
          </w:p>
        </w:tc>
      </w:tr>
      <w:tr>
        <w:trPr>
          <w:tblHeader w:val="false"/>
        </w:trPr>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Database</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Supabase PostgreSQL</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Strong ACID transactions, relational model, ledger integrity, reporting</w:t>
            </w:r>
          </w:p>
        </w:tc>
      </w:tr>
      <w:tr>
        <w:trPr>
          <w:tblHeader w:val="false"/>
        </w:trPr>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Authorization</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PostgreSQL RLS + app-level RBAC</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Defense in depth for owner/tenant/staff data isolation</w:t>
            </w:r>
          </w:p>
        </w:tc>
      </w:tr>
      <w:tr>
        <w:trPr>
          <w:tblHeader w:val="false"/>
        </w:trPr>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Files</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Supabase Storage or S3-compatible storage</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Documents, identity files, task photos/videos, reports</w:t>
            </w:r>
          </w:p>
        </w:tc>
      </w:tr>
      <w:tr>
        <w:trPr>
          <w:tblHeader w:val="false"/>
        </w:trPr>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Realtime</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Supabase Realtime</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Chat, task status, notification counters, live dashboards</w:t>
            </w:r>
          </w:p>
        </w:tc>
      </w:tr>
      <w:tr>
        <w:trPr>
          <w:tblHeader w:val="false"/>
        </w:trPr>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Search</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PostgreSQL full-text search</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Search flats, users, tickets, transactions and documents metadata</w:t>
            </w:r>
          </w:p>
        </w:tc>
      </w:tr>
      <w:tr>
        <w:trPr>
          <w:tblHeader w:val="false"/>
        </w:trPr>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AI retrieval</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pgvector</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Retrieve policies, tickets, ledger explanations and knowledge snippets</w:t>
            </w:r>
          </w:p>
        </w:tc>
      </w:tr>
      <w:tr>
        <w:trPr>
          <w:tblHeader w:val="false"/>
        </w:trPr>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AI orchestration</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Next.js server module first; optional FastAPI/LangGraph worker later</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Start simple; separate when workflows become heavy</w:t>
            </w:r>
          </w:p>
        </w:tc>
      </w:tr>
      <w:tr>
        <w:trPr>
          <w:tblHeader w:val="false"/>
        </w:trPr>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Background jobs</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Supabase Edge Functions/cron initially; queue service later if needed</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Payment reconciliation, reminders, report generation, retries</w:t>
            </w:r>
          </w:p>
        </w:tc>
      </w:tr>
      <w:tr>
        <w:trPr>
          <w:tblHeader w:val="false"/>
        </w:trPr>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Charts</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Recharts or equivalent React charting library</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Dashboard and reporting visuals</w:t>
            </w:r>
          </w:p>
        </w:tc>
      </w:tr>
      <w:tr>
        <w:trPr>
          <w:tblHeader w:val="false"/>
        </w:trPr>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Testing</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Playwright, Vitest/React Testing Library if added</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E2E and unit coverage</w:t>
            </w:r>
          </w:p>
        </w:tc>
      </w:tr>
      <w:tr>
        <w:trPr>
          <w:tblHeader w:val="false"/>
        </w:trPr>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Monitoring</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Sentry, Vercel logs/analytics, OpenTelemetry where practical</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Error tracking and operational visibility</w:t>
            </w:r>
          </w:p>
        </w:tc>
      </w:tr>
      <w:tr>
        <w:trPr>
          <w:tblHeader w:val="false"/>
        </w:trPr>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Security baseline</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OWASP ASVS, KVKK-aware controls</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Security and privacy expectations</w:t>
            </w:r>
          </w:p>
        </w:tc>
      </w:tr>
    </w:tbl>
    <w:p>
      <w:pPr>
        <w:spacing w:after="100"/>
      </w:pPr>
    </w:p>
    <w:p>
      <w:bookmarkStart w:id="6" w:name="toc_sec_006"/>
      <w:pPr>
        <w:pStyle w:val="Heading1"/>
        <w:spacing w:after="120" w:before="0" w:line="264"/>
      </w:pPr>
      <w:r>
        <w:t xml:space="preserve">6. Turkish Competitor Technical Implications</w:t>
      </w:r>
      <w:bookmarkEnd w:id="6"/>
    </w:p>
    <w:p>
      <w:pPr>
        <w:spacing w:after="120" w:line="280"/>
      </w:pPr>
      <w:r>
        <w:t xml:space="preserve">The Turkish market benchmark changes the technical scope in practical ways. Apsiyon, Senyonet, Yönetimcell, Aidatım and Siteplus show that the platform must not only display CRM data. It must support finance, resident self-service, reporting, communication, payment collection, work tracking, access/security workflows, support/training and integration readiness.</w:t>
      </w:r>
    </w:p>
    <w:tbl>
      <w:tblPr>
        <w:tblW w:type="dxa" w:w="9360"/>
        <w:tblBorders>
          <w:top w:val="single" w:color="D9D9D9" w:sz="6"/>
          <w:left w:val="single" w:color="D9D9D9" w:sz="6"/>
          <w:bottom w:val="single" w:color="D9D9D9" w:sz="6"/>
          <w:right w:val="single" w:color="D9D9D9" w:sz="6"/>
          <w:insideH w:val="single" w:color="D9D9D9" w:sz="4"/>
          <w:insideV w:val="single" w:color="D9D9D9" w:sz="4"/>
        </w:tblBorders>
        <w:tblLayout w:type="fixed"/>
        <w:tblCellMar>
          <w:top w:type="dxa" w:w="80"/>
          <w:left w:type="dxa" w:w="120"/>
          <w:bottom w:type="dxa" w:w="80"/>
          <w:right w:type="dxa" w:w="120"/>
        </w:tblCellMar>
      </w:tblPr>
      <w:tblGrid>
        <w:gridCol w:w="100"/>
        <w:gridCol w:w="100"/>
        <w:gridCol w:w="100"/>
      </w:tblGrid>
      <w:tr>
        <w:trPr>
          <w:tblHeader/>
        </w:trPr>
        <w:tc>
          <w:tcPr>
            <w:tcW w:type="dxa" w:w="3120"/>
            <w:shd w:fill="F2F2F2"/>
            <w:tcMar>
              <w:top w:type="dxa" w:w="100"/>
              <w:left w:type="dxa" w:w="140"/>
              <w:bottom w:type="dxa" w:w="100"/>
              <w:right w:type="dxa" w:w="140"/>
            </w:tcMar>
            <w:vAlign w:val="center"/>
          </w:tcPr>
          <w:p>
            <w:pPr>
              <w:spacing w:after="0" w:line="260"/>
            </w:pPr>
            <w:r>
              <w:rPr>
                <w:rFonts w:ascii="Arial Narrow" w:cs="Arial Narrow" w:eastAsia="Arial Narrow" w:hAnsi="Arial Narrow"/>
                <w:b/>
                <w:bCs/>
                <w:color w:val="000000"/>
                <w:sz w:val="20"/>
                <w:szCs w:val="20"/>
              </w:rPr>
              <w:t xml:space="preserve">Turkish Player</w:t>
            </w:r>
          </w:p>
        </w:tc>
        <w:tc>
          <w:tcPr>
            <w:tcW w:type="dxa" w:w="3120"/>
            <w:shd w:fill="F2F2F2"/>
            <w:tcMar>
              <w:top w:type="dxa" w:w="100"/>
              <w:left w:type="dxa" w:w="140"/>
              <w:bottom w:type="dxa" w:w="100"/>
              <w:right w:type="dxa" w:w="140"/>
            </w:tcMar>
            <w:vAlign w:val="center"/>
          </w:tcPr>
          <w:p>
            <w:pPr>
              <w:spacing w:after="0" w:line="260"/>
            </w:pPr>
            <w:r>
              <w:rPr>
                <w:rFonts w:ascii="Arial Narrow" w:cs="Arial Narrow" w:eastAsia="Arial Narrow" w:hAnsi="Arial Narrow"/>
                <w:b/>
                <w:bCs/>
                <w:color w:val="000000"/>
                <w:sz w:val="20"/>
                <w:szCs w:val="20"/>
              </w:rPr>
              <w:t xml:space="preserve">Technical Capabilities To Account For</w:t>
            </w:r>
          </w:p>
        </w:tc>
        <w:tc>
          <w:tcPr>
            <w:tcW w:type="dxa" w:w="3120"/>
            <w:shd w:fill="F2F2F2"/>
            <w:tcMar>
              <w:top w:type="dxa" w:w="100"/>
              <w:left w:type="dxa" w:w="140"/>
              <w:bottom w:type="dxa" w:w="100"/>
              <w:right w:type="dxa" w:w="140"/>
            </w:tcMar>
            <w:vAlign w:val="center"/>
          </w:tcPr>
          <w:p>
            <w:pPr>
              <w:spacing w:after="0" w:line="260"/>
            </w:pPr>
            <w:r>
              <w:rPr>
                <w:rFonts w:ascii="Arial Narrow" w:cs="Arial Narrow" w:eastAsia="Arial Narrow" w:hAnsi="Arial Narrow"/>
                <w:b/>
                <w:bCs/>
                <w:color w:val="000000"/>
                <w:sz w:val="20"/>
                <w:szCs w:val="20"/>
              </w:rPr>
              <w:t xml:space="preserve">Required Technical Response</w:t>
            </w:r>
          </w:p>
        </w:tc>
      </w:tr>
      <w:tr>
        <w:trPr>
          <w:tblHeader w:val="false"/>
        </w:trPr>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Apsiyon</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Aidat tracking, online bank integrations, card collection, reservations, manager mobile, e-mail/SMS, access control, meter/billing, AI positioning</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Keep payments, access, reservations, meter/billing and AI in core architecture/roadmap</w:t>
            </w:r>
          </w:p>
        </w:tc>
      </w:tr>
      <w:tr>
        <w:trPr>
          <w:tblHeader w:val="false"/>
        </w:trPr>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Senyonet</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Communication/public relations, finance, accounting, security, reservations, document management, support/training</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Build connected modules, not disconnected pages; include documents, security events and training/support outputs</w:t>
            </w:r>
          </w:p>
        </w:tc>
      </w:tr>
      <w:tr>
        <w:trPr>
          <w:tblHeader w:val="false"/>
        </w:trPr>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Yönetimcell</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Aidat tracking, bank integration, credit card/Masterpass, resident payment view, reporting/Excel export, manager/resident/staff mobile apps, job tracking</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PWA must cover mobile use cases; export and staff task tracking are required</w:t>
            </w:r>
          </w:p>
        </w:tc>
      </w:tr>
      <w:tr>
        <w:trPr>
          <w:tblHeader w:val="false"/>
        </w:trPr>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Aidatım</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Private assistant, management software, accounting/legal support, migration/setup, smart bank matching, payroll/leave, reporting, meter reading, e-mail/SMS</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Add reconciliation queue, migration tooling, support workflows and future payroll/meter extensibility</w:t>
            </w:r>
          </w:p>
        </w:tc>
      </w:tr>
      <w:tr>
        <w:trPr>
          <w:tblHeader w:val="false"/>
        </w:trPr>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Siteplus</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Integrated facility management, professional site management, security, cleaning, alarm monitoring, landscaping, technical maintenance/repair</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Service desk must support real field operations, contractor/staff queues, SLA, media evidence and incident tracking</w:t>
            </w:r>
          </w:p>
        </w:tc>
      </w:tr>
    </w:tbl>
    <w:p>
      <w:pPr>
        <w:spacing w:after="100"/>
      </w:pPr>
    </w:p>
    <w:p>
      <w:pPr>
        <w:spacing w:after="120" w:line="280"/>
      </w:pPr>
      <w:r>
        <w:t xml:space="preserve">Technical design consequences:</w:t>
      </w:r>
    </w:p>
    <w:p>
      <w:pPr>
        <w:pStyle w:val="ListParagraph"/>
        <w:numPr>
          <w:ilvl w:val="0"/>
          <w:numId w:val="2"/>
        </w:numPr>
        <w:spacing w:after="80" w:line="270"/>
      </w:pPr>
      <w:r>
        <w:t xml:space="preserve">Do not design finance as a dashboard-only module; it must be ledger-based.</w:t>
      </w:r>
    </w:p>
    <w:p>
      <w:pPr>
        <w:pStyle w:val="ListParagraph"/>
        <w:numPr>
          <w:ilvl w:val="0"/>
          <w:numId w:val="2"/>
        </w:numPr>
        <w:spacing w:after="80" w:line="270"/>
      </w:pPr>
      <w:r>
        <w:t xml:space="preserve">Do not design service as a contact form; it must be a ticketing/workforce module.</w:t>
      </w:r>
    </w:p>
    <w:p>
      <w:pPr>
        <w:pStyle w:val="ListParagraph"/>
        <w:numPr>
          <w:ilvl w:val="0"/>
          <w:numId w:val="2"/>
        </w:numPr>
        <w:spacing w:after="80" w:line="270"/>
      </w:pPr>
      <w:r>
        <w:t xml:space="preserve">Do not design access as a static status; it must use an action queue and integration adapter.</w:t>
      </w:r>
    </w:p>
    <w:p>
      <w:pPr>
        <w:pStyle w:val="ListParagraph"/>
        <w:numPr>
          <w:ilvl w:val="0"/>
          <w:numId w:val="2"/>
        </w:numPr>
        <w:spacing w:after="80" w:line="270"/>
      </w:pPr>
      <w:r>
        <w:t xml:space="preserve">Do not design mobile as an afterthought; PWA workflows must be first-class.</w:t>
      </w:r>
    </w:p>
    <w:p>
      <w:pPr>
        <w:pStyle w:val="ListParagraph"/>
        <w:numPr>
          <w:ilvl w:val="0"/>
          <w:numId w:val="2"/>
        </w:numPr>
        <w:spacing w:after="80" w:line="270"/>
      </w:pPr>
      <w:r>
        <w:t xml:space="preserve">Do not design AI as open chat only; it must be role-aware and source-linked.</w:t>
      </w:r>
    </w:p>
    <w:p>
      <w:pPr>
        <w:pStyle w:val="ListParagraph"/>
        <w:numPr>
          <w:ilvl w:val="0"/>
          <w:numId w:val="2"/>
        </w:numPr>
        <w:spacing w:after="80" w:line="270"/>
      </w:pPr>
      <w:r>
        <w:t xml:space="preserve">Do not design migration as a manual afterthought; import validation is required.</w:t>
      </w:r>
    </w:p>
    <w:p>
      <w:pPr>
        <w:pStyle w:val="ListParagraph"/>
        <w:numPr>
          <w:ilvl w:val="0"/>
          <w:numId w:val="2"/>
        </w:numPr>
        <w:spacing w:after="80" w:line="270"/>
      </w:pPr>
      <w:r>
        <w:t xml:space="preserve">Do not design reports as screenshots; Excel/PDF export is required.</w:t>
      </w:r>
    </w:p>
    <w:p>
      <w:bookmarkStart w:id="7" w:name="toc_sec_007"/>
      <w:pPr>
        <w:pStyle w:val="Heading1"/>
        <w:spacing w:after="120" w:before="0" w:line="264"/>
      </w:pPr>
      <w:r>
        <w:t xml:space="preserve">7. Application Surfaces</w:t>
      </w:r>
      <w:bookmarkEnd w:id="7"/>
    </w:p>
    <w:p>
      <w:pPr>
        <w:pStyle w:val="Heading2"/>
        <w:spacing w:after="120" w:before="0" w:line="264"/>
      </w:pPr>
      <w:r>
        <w:t xml:space="preserve">7.1 Web Admin App</w:t>
      </w:r>
    </w:p>
    <w:p>
      <w:pPr>
        <w:spacing w:after="120" w:line="280"/>
      </w:pPr>
      <w:r>
        <w:t xml:space="preserve">Technical responsibilities:</w:t>
      </w:r>
    </w:p>
    <w:p>
      <w:pPr>
        <w:pStyle w:val="ListParagraph"/>
        <w:numPr>
          <w:ilvl w:val="0"/>
          <w:numId w:val="2"/>
        </w:numPr>
        <w:spacing w:after="80" w:line="270"/>
      </w:pPr>
      <w:r>
        <w:t xml:space="preserve">Admin shell.</w:t>
      </w:r>
    </w:p>
    <w:p>
      <w:pPr>
        <w:pStyle w:val="ListParagraph"/>
        <w:numPr>
          <w:ilvl w:val="0"/>
          <w:numId w:val="2"/>
        </w:numPr>
        <w:spacing w:after="80" w:line="270"/>
      </w:pPr>
      <w:r>
        <w:t xml:space="preserve">Dashboard.</w:t>
      </w:r>
    </w:p>
    <w:p>
      <w:pPr>
        <w:pStyle w:val="ListParagraph"/>
        <w:numPr>
          <w:ilvl w:val="0"/>
          <w:numId w:val="2"/>
        </w:numPr>
        <w:spacing w:after="80" w:line="270"/>
      </w:pPr>
      <w:r>
        <w:t xml:space="preserve">Role-based navigation.</w:t>
      </w:r>
    </w:p>
    <w:p>
      <w:pPr>
        <w:pStyle w:val="ListParagraph"/>
        <w:numPr>
          <w:ilvl w:val="0"/>
          <w:numId w:val="2"/>
        </w:numPr>
        <w:spacing w:after="80" w:line="270"/>
      </w:pPr>
      <w:r>
        <w:t xml:space="preserve">Management screens.</w:t>
      </w:r>
    </w:p>
    <w:p>
      <w:pPr>
        <w:pStyle w:val="ListParagraph"/>
        <w:numPr>
          <w:ilvl w:val="0"/>
          <w:numId w:val="2"/>
        </w:numPr>
        <w:spacing w:after="80" w:line="270"/>
      </w:pPr>
      <w:r>
        <w:t xml:space="preserve">Accounting screens.</w:t>
      </w:r>
    </w:p>
    <w:p>
      <w:pPr>
        <w:pStyle w:val="ListParagraph"/>
        <w:numPr>
          <w:ilvl w:val="0"/>
          <w:numId w:val="2"/>
        </w:numPr>
        <w:spacing w:after="80" w:line="270"/>
      </w:pPr>
      <w:r>
        <w:t xml:space="preserve">Service desk.</w:t>
      </w:r>
    </w:p>
    <w:p>
      <w:pPr>
        <w:pStyle w:val="ListParagraph"/>
        <w:numPr>
          <w:ilvl w:val="0"/>
          <w:numId w:val="2"/>
        </w:numPr>
        <w:spacing w:after="80" w:line="270"/>
      </w:pPr>
      <w:r>
        <w:t xml:space="preserve">Booking.</w:t>
      </w:r>
    </w:p>
    <w:p>
      <w:pPr>
        <w:pStyle w:val="ListParagraph"/>
        <w:numPr>
          <w:ilvl w:val="0"/>
          <w:numId w:val="2"/>
        </w:numPr>
        <w:spacing w:after="80" w:line="270"/>
      </w:pPr>
      <w:r>
        <w:t xml:space="preserve">Reports.</w:t>
      </w:r>
    </w:p>
    <w:p>
      <w:pPr>
        <w:pStyle w:val="ListParagraph"/>
        <w:numPr>
          <w:ilvl w:val="0"/>
          <w:numId w:val="2"/>
        </w:numPr>
        <w:spacing w:after="80" w:line="270"/>
      </w:pPr>
      <w:r>
        <w:t xml:space="preserve">Integrations.</w:t>
      </w:r>
    </w:p>
    <w:p>
      <w:pPr>
        <w:pStyle w:val="ListParagraph"/>
        <w:numPr>
          <w:ilvl w:val="0"/>
          <w:numId w:val="2"/>
        </w:numPr>
        <w:spacing w:after="80" w:line="270"/>
      </w:pPr>
      <w:r>
        <w:t xml:space="preserve">AI command center.</w:t>
      </w:r>
    </w:p>
    <w:p>
      <w:pPr>
        <w:pStyle w:val="Heading2"/>
        <w:spacing w:after="120" w:before="0" w:line="264"/>
      </w:pPr>
      <w:r>
        <w:t xml:space="preserve">7.2 PWA Resident/Owner/Tenant Surface</w:t>
      </w:r>
    </w:p>
    <w:p>
      <w:pPr>
        <w:spacing w:after="120" w:line="280"/>
      </w:pPr>
      <w:r>
        <w:t xml:space="preserve">Technical responsibilities:</w:t>
      </w:r>
    </w:p>
    <w:p>
      <w:pPr>
        <w:pStyle w:val="ListParagraph"/>
        <w:numPr>
          <w:ilvl w:val="0"/>
          <w:numId w:val="2"/>
        </w:numPr>
        <w:spacing w:after="80" w:line="270"/>
      </w:pPr>
      <w:r>
        <w:t xml:space="preserve">Mobile-responsive layout.</w:t>
      </w:r>
    </w:p>
    <w:p>
      <w:pPr>
        <w:pStyle w:val="ListParagraph"/>
        <w:numPr>
          <w:ilvl w:val="0"/>
          <w:numId w:val="2"/>
        </w:numPr>
        <w:spacing w:after="80" w:line="270"/>
      </w:pPr>
      <w:r>
        <w:t xml:space="preserve">PWA manifest.</w:t>
      </w:r>
    </w:p>
    <w:p>
      <w:pPr>
        <w:pStyle w:val="ListParagraph"/>
        <w:numPr>
          <w:ilvl w:val="0"/>
          <w:numId w:val="2"/>
        </w:numPr>
        <w:spacing w:after="80" w:line="270"/>
      </w:pPr>
      <w:r>
        <w:t xml:space="preserve">Service worker where appropriate.</w:t>
      </w:r>
    </w:p>
    <w:p>
      <w:pPr>
        <w:pStyle w:val="ListParagraph"/>
        <w:numPr>
          <w:ilvl w:val="0"/>
          <w:numId w:val="2"/>
        </w:numPr>
        <w:spacing w:after="80" w:line="270"/>
      </w:pPr>
      <w:r>
        <w:t xml:space="preserve">Balance.</w:t>
      </w:r>
    </w:p>
    <w:p>
      <w:pPr>
        <w:pStyle w:val="ListParagraph"/>
        <w:numPr>
          <w:ilvl w:val="0"/>
          <w:numId w:val="2"/>
        </w:numPr>
        <w:spacing w:after="80" w:line="270"/>
      </w:pPr>
      <w:r>
        <w:t xml:space="preserve">Payment.</w:t>
      </w:r>
    </w:p>
    <w:p>
      <w:pPr>
        <w:pStyle w:val="ListParagraph"/>
        <w:numPr>
          <w:ilvl w:val="0"/>
          <w:numId w:val="2"/>
        </w:numPr>
        <w:spacing w:after="80" w:line="270"/>
      </w:pPr>
      <w:r>
        <w:t xml:space="preserve">Service request.</w:t>
      </w:r>
    </w:p>
    <w:p>
      <w:pPr>
        <w:pStyle w:val="ListParagraph"/>
        <w:numPr>
          <w:ilvl w:val="0"/>
          <w:numId w:val="2"/>
        </w:numPr>
        <w:spacing w:after="80" w:line="270"/>
      </w:pPr>
      <w:r>
        <w:t xml:space="preserve">Booking status.</w:t>
      </w:r>
    </w:p>
    <w:p>
      <w:pPr>
        <w:pStyle w:val="ListParagraph"/>
        <w:numPr>
          <w:ilvl w:val="0"/>
          <w:numId w:val="2"/>
        </w:numPr>
        <w:spacing w:after="80" w:line="270"/>
      </w:pPr>
      <w:r>
        <w:t xml:space="preserve">Documents.</w:t>
      </w:r>
    </w:p>
    <w:p>
      <w:pPr>
        <w:pStyle w:val="ListParagraph"/>
        <w:numPr>
          <w:ilvl w:val="0"/>
          <w:numId w:val="2"/>
        </w:numPr>
        <w:spacing w:after="80" w:line="270"/>
      </w:pPr>
      <w:r>
        <w:t xml:space="preserve">Chat.</w:t>
      </w:r>
    </w:p>
    <w:p>
      <w:pPr>
        <w:pStyle w:val="ListParagraph"/>
        <w:numPr>
          <w:ilvl w:val="0"/>
          <w:numId w:val="2"/>
        </w:numPr>
        <w:spacing w:after="80" w:line="270"/>
      </w:pPr>
      <w:r>
        <w:t xml:space="preserve">Notifications.</w:t>
      </w:r>
    </w:p>
    <w:p>
      <w:pPr>
        <w:pStyle w:val="Heading2"/>
        <w:spacing w:after="120" w:before="0" w:line="264"/>
      </w:pPr>
      <w:r>
        <w:t xml:space="preserve">7.3 Staff PWA Surface</w:t>
      </w:r>
    </w:p>
    <w:p>
      <w:pPr>
        <w:spacing w:after="120" w:line="280"/>
      </w:pPr>
      <w:r>
        <w:t xml:space="preserve">Technical responsibilities:</w:t>
      </w:r>
    </w:p>
    <w:p>
      <w:pPr>
        <w:pStyle w:val="ListParagraph"/>
        <w:numPr>
          <w:ilvl w:val="0"/>
          <w:numId w:val="2"/>
        </w:numPr>
        <w:spacing w:after="80" w:line="270"/>
      </w:pPr>
      <w:r>
        <w:t xml:space="preserve">Assigned tasks.</w:t>
      </w:r>
    </w:p>
    <w:p>
      <w:pPr>
        <w:pStyle w:val="ListParagraph"/>
        <w:numPr>
          <w:ilvl w:val="0"/>
          <w:numId w:val="2"/>
        </w:numPr>
        <w:spacing w:after="80" w:line="270"/>
      </w:pPr>
      <w:r>
        <w:t xml:space="preserve">SLA and priority.</w:t>
      </w:r>
    </w:p>
    <w:p>
      <w:pPr>
        <w:pStyle w:val="ListParagraph"/>
        <w:numPr>
          <w:ilvl w:val="0"/>
          <w:numId w:val="2"/>
        </w:numPr>
        <w:spacing w:after="80" w:line="270"/>
      </w:pPr>
      <w:r>
        <w:t xml:space="preserve">Flat/location detail.</w:t>
      </w:r>
    </w:p>
    <w:p>
      <w:pPr>
        <w:pStyle w:val="ListParagraph"/>
        <w:numPr>
          <w:ilvl w:val="0"/>
          <w:numId w:val="2"/>
        </w:numPr>
        <w:spacing w:after="80" w:line="270"/>
      </w:pPr>
      <w:r>
        <w:t xml:space="preserve">Photo/video upload.</w:t>
      </w:r>
    </w:p>
    <w:p>
      <w:pPr>
        <w:pStyle w:val="ListParagraph"/>
        <w:numPr>
          <w:ilvl w:val="0"/>
          <w:numId w:val="2"/>
        </w:numPr>
        <w:spacing w:after="80" w:line="270"/>
      </w:pPr>
      <w:r>
        <w:t xml:space="preserve">Completion form.</w:t>
      </w:r>
    </w:p>
    <w:p>
      <w:pPr>
        <w:pStyle w:val="ListParagraph"/>
        <w:numPr>
          <w:ilvl w:val="0"/>
          <w:numId w:val="2"/>
        </w:numPr>
        <w:spacing w:after="80" w:line="270"/>
      </w:pPr>
      <w:r>
        <w:t xml:space="preserve">Offline draft capture where feasible.</w:t>
      </w:r>
    </w:p>
    <w:p>
      <w:pPr>
        <w:pStyle w:val="ListParagraph"/>
        <w:numPr>
          <w:ilvl w:val="0"/>
          <w:numId w:val="2"/>
        </w:numPr>
        <w:spacing w:after="80" w:line="270"/>
      </w:pPr>
      <w:r>
        <w:t xml:space="preserve">Tour control support.</w:t>
      </w:r>
    </w:p>
    <w:p>
      <w:pPr>
        <w:pStyle w:val="Heading2"/>
        <w:spacing w:after="120" w:before="0" w:line="264"/>
      </w:pPr>
      <w:r>
        <w:t xml:space="preserve">7.4 Manager PWA Surface</w:t>
      </w:r>
    </w:p>
    <w:p>
      <w:pPr>
        <w:spacing w:after="120" w:line="280"/>
      </w:pPr>
      <w:r>
        <w:t xml:space="preserve">Technical responsibilities:</w:t>
      </w:r>
    </w:p>
    <w:p>
      <w:pPr>
        <w:pStyle w:val="ListParagraph"/>
        <w:numPr>
          <w:ilvl w:val="0"/>
          <w:numId w:val="2"/>
        </w:numPr>
        <w:spacing w:after="80" w:line="270"/>
      </w:pPr>
      <w:r>
        <w:t xml:space="preserve">Today's priorities.</w:t>
      </w:r>
    </w:p>
    <w:p>
      <w:pPr>
        <w:pStyle w:val="ListParagraph"/>
        <w:numPr>
          <w:ilvl w:val="0"/>
          <w:numId w:val="2"/>
        </w:numPr>
        <w:spacing w:after="80" w:line="270"/>
      </w:pPr>
      <w:r>
        <w:t xml:space="preserve">Urgent debt/access/ticket alerts.</w:t>
      </w:r>
    </w:p>
    <w:p>
      <w:pPr>
        <w:pStyle w:val="ListParagraph"/>
        <w:numPr>
          <w:ilvl w:val="0"/>
          <w:numId w:val="2"/>
        </w:numPr>
        <w:spacing w:after="80" w:line="270"/>
      </w:pPr>
      <w:r>
        <w:t xml:space="preserve">Approvals.</w:t>
      </w:r>
    </w:p>
    <w:p>
      <w:pPr>
        <w:pStyle w:val="ListParagraph"/>
        <w:numPr>
          <w:ilvl w:val="0"/>
          <w:numId w:val="2"/>
        </w:numPr>
        <w:spacing w:after="80" w:line="270"/>
      </w:pPr>
      <w:r>
        <w:t xml:space="preserve">AI briefing.</w:t>
      </w:r>
    </w:p>
    <w:p>
      <w:pPr>
        <w:pStyle w:val="ListParagraph"/>
        <w:numPr>
          <w:ilvl w:val="0"/>
          <w:numId w:val="2"/>
        </w:numPr>
        <w:spacing w:after="80" w:line="270"/>
      </w:pPr>
      <w:r>
        <w:t xml:space="preserve">Staff workload.</w:t>
      </w:r>
    </w:p>
    <w:p>
      <w:pPr>
        <w:pStyle w:val="ListParagraph"/>
        <w:numPr>
          <w:ilvl w:val="0"/>
          <w:numId w:val="2"/>
        </w:numPr>
        <w:spacing w:after="80" w:line="270"/>
      </w:pPr>
      <w:r>
        <w:t xml:space="preserve">Announcements.</w:t>
      </w:r>
    </w:p>
    <w:p>
      <w:bookmarkStart w:id="8" w:name="toc_sec_008"/>
      <w:pPr>
        <w:pStyle w:val="Heading1"/>
        <w:spacing w:after="120" w:before="0" w:line="264"/>
      </w:pPr>
      <w:r>
        <w:t xml:space="preserve">8. Domain Modules</w:t>
      </w:r>
      <w:bookmarkEnd w:id="8"/>
    </w:p>
    <w:p>
      <w:pPr>
        <w:pStyle w:val="Heading2"/>
        <w:spacing w:after="120" w:before="0" w:line="264"/>
      </w:pPr>
      <w:r>
        <w:t xml:space="preserve">8.1 Core Site Module</w:t>
      </w:r>
    </w:p>
    <w:p>
      <w:pPr>
        <w:spacing w:after="120" w:line="280"/>
      </w:pPr>
      <w:r>
        <w:t xml:space="preserve">Responsibilities:</w:t>
      </w:r>
    </w:p>
    <w:p>
      <w:pPr>
        <w:pStyle w:val="ListParagraph"/>
        <w:numPr>
          <w:ilvl w:val="0"/>
          <w:numId w:val="2"/>
        </w:numPr>
        <w:spacing w:after="80" w:line="270"/>
      </w:pPr>
      <w:r>
        <w:t xml:space="preserve">Site.</w:t>
      </w:r>
    </w:p>
    <w:p>
      <w:pPr>
        <w:pStyle w:val="ListParagraph"/>
        <w:numPr>
          <w:ilvl w:val="0"/>
          <w:numId w:val="2"/>
        </w:numPr>
        <w:spacing w:after="80" w:line="270"/>
      </w:pPr>
      <w:r>
        <w:t xml:space="preserve">Blocks.</w:t>
      </w:r>
    </w:p>
    <w:p>
      <w:pPr>
        <w:pStyle w:val="ListParagraph"/>
        <w:numPr>
          <w:ilvl w:val="0"/>
          <w:numId w:val="2"/>
        </w:numPr>
        <w:spacing w:after="80" w:line="270"/>
      </w:pPr>
      <w:r>
        <w:t xml:space="preserve">Floors.</w:t>
      </w:r>
    </w:p>
    <w:p>
      <w:pPr>
        <w:pStyle w:val="ListParagraph"/>
        <w:numPr>
          <w:ilvl w:val="0"/>
          <w:numId w:val="2"/>
        </w:numPr>
        <w:spacing w:after="80" w:line="270"/>
      </w:pPr>
      <w:r>
        <w:t xml:space="preserve">Flats.</w:t>
      </w:r>
    </w:p>
    <w:p>
      <w:pPr>
        <w:pStyle w:val="ListParagraph"/>
        <w:numPr>
          <w:ilvl w:val="0"/>
          <w:numId w:val="2"/>
        </w:numPr>
        <w:spacing w:after="80" w:line="270"/>
      </w:pPr>
      <w:r>
        <w:t xml:space="preserve">Flat status.</w:t>
      </w:r>
    </w:p>
    <w:p>
      <w:pPr>
        <w:pStyle w:val="ListParagraph"/>
        <w:numPr>
          <w:ilvl w:val="0"/>
          <w:numId w:val="2"/>
        </w:numPr>
        <w:spacing w:after="80" w:line="270"/>
      </w:pPr>
      <w:r>
        <w:t xml:space="preserve">Flat metadata.</w:t>
      </w:r>
    </w:p>
    <w:p>
      <w:pPr>
        <w:pStyle w:val="ListParagraph"/>
        <w:numPr>
          <w:ilvl w:val="0"/>
          <w:numId w:val="2"/>
        </w:numPr>
        <w:spacing w:after="80" w:line="270"/>
      </w:pPr>
      <w:r>
        <w:t xml:space="preserve">Occupancy history.</w:t>
      </w:r>
    </w:p>
    <w:p>
      <w:pPr>
        <w:pStyle w:val="ListParagraph"/>
        <w:numPr>
          <w:ilvl w:val="0"/>
          <w:numId w:val="2"/>
        </w:numPr>
        <w:spacing w:after="80" w:line="270"/>
      </w:pPr>
      <w:r>
        <w:t xml:space="preserve">Import/export.</w:t>
      </w:r>
    </w:p>
    <w:p>
      <w:pPr>
        <w:spacing w:after="120" w:line="280"/>
      </w:pPr>
      <w:r>
        <w:t xml:space="preserve">Key entities:</w:t>
      </w:r>
    </w:p>
    <w:p>
      <w:pPr>
        <w:pStyle w:val="ListParagraph"/>
        <w:numPr>
          <w:ilvl w:val="0"/>
          <w:numId w:val="2"/>
        </w:numPr>
        <w:spacing w:after="80" w:line="270"/>
      </w:pPr>
      <w:r>
        <w:t xml:space="preserve">sites</w:t>
      </w:r>
    </w:p>
    <w:p>
      <w:pPr>
        <w:pStyle w:val="ListParagraph"/>
        <w:numPr>
          <w:ilvl w:val="0"/>
          <w:numId w:val="2"/>
        </w:numPr>
        <w:spacing w:after="80" w:line="270"/>
      </w:pPr>
      <w:r>
        <w:t xml:space="preserve">blocks</w:t>
      </w:r>
    </w:p>
    <w:p>
      <w:pPr>
        <w:pStyle w:val="ListParagraph"/>
        <w:numPr>
          <w:ilvl w:val="0"/>
          <w:numId w:val="2"/>
        </w:numPr>
        <w:spacing w:after="80" w:line="270"/>
      </w:pPr>
      <w:r>
        <w:t xml:space="preserve">flats</w:t>
      </w:r>
    </w:p>
    <w:p>
      <w:pPr>
        <w:pStyle w:val="ListParagraph"/>
        <w:numPr>
          <w:ilvl w:val="0"/>
          <w:numId w:val="2"/>
        </w:numPr>
        <w:spacing w:after="80" w:line="270"/>
      </w:pPr>
      <w:r>
        <w:t xml:space="preserve">flat_status_events</w:t>
      </w:r>
    </w:p>
    <w:p>
      <w:pPr>
        <w:pStyle w:val="ListParagraph"/>
        <w:numPr>
          <w:ilvl w:val="0"/>
          <w:numId w:val="2"/>
        </w:numPr>
        <w:spacing w:after="80" w:line="270"/>
      </w:pPr>
      <w:r>
        <w:t xml:space="preserve">occupancies</w:t>
      </w:r>
    </w:p>
    <w:p>
      <w:pPr>
        <w:pStyle w:val="ListParagraph"/>
        <w:numPr>
          <w:ilvl w:val="0"/>
          <w:numId w:val="2"/>
        </w:numPr>
        <w:spacing w:after="80" w:line="270"/>
      </w:pPr>
      <w:r>
        <w:t xml:space="preserve">import_batches</w:t>
      </w:r>
    </w:p>
    <w:p>
      <w:pPr>
        <w:pStyle w:val="ListParagraph"/>
        <w:numPr>
          <w:ilvl w:val="0"/>
          <w:numId w:val="2"/>
        </w:numPr>
        <w:spacing w:after="80" w:line="270"/>
      </w:pPr>
      <w:r>
        <w:t xml:space="preserve">import_errors</w:t>
      </w:r>
    </w:p>
    <w:p>
      <w:pPr>
        <w:pStyle w:val="Heading2"/>
        <w:spacing w:after="120" w:before="0" w:line="264"/>
      </w:pPr>
      <w:r>
        <w:t xml:space="preserve">8.2 User And RBAC Module</w:t>
      </w:r>
    </w:p>
    <w:p>
      <w:pPr>
        <w:spacing w:after="120" w:line="280"/>
      </w:pPr>
      <w:r>
        <w:t xml:space="preserve">Responsibilities:</w:t>
      </w:r>
    </w:p>
    <w:p>
      <w:pPr>
        <w:pStyle w:val="ListParagraph"/>
        <w:numPr>
          <w:ilvl w:val="0"/>
          <w:numId w:val="2"/>
        </w:numPr>
        <w:spacing w:after="80" w:line="270"/>
      </w:pPr>
      <w:r>
        <w:t xml:space="preserve">User profiles.</w:t>
      </w:r>
    </w:p>
    <w:p>
      <w:pPr>
        <w:pStyle w:val="ListParagraph"/>
        <w:numPr>
          <w:ilvl w:val="0"/>
          <w:numId w:val="2"/>
        </w:numPr>
        <w:spacing w:after="80" w:line="270"/>
      </w:pPr>
      <w:r>
        <w:t xml:space="preserve">Roles.</w:t>
      </w:r>
    </w:p>
    <w:p>
      <w:pPr>
        <w:pStyle w:val="ListParagraph"/>
        <w:numPr>
          <w:ilvl w:val="0"/>
          <w:numId w:val="2"/>
        </w:numPr>
        <w:spacing w:after="80" w:line="270"/>
      </w:pPr>
      <w:r>
        <w:t xml:space="preserve">Permissions.</w:t>
      </w:r>
    </w:p>
    <w:p>
      <w:pPr>
        <w:pStyle w:val="ListParagraph"/>
        <w:numPr>
          <w:ilvl w:val="0"/>
          <w:numId w:val="2"/>
        </w:numPr>
        <w:spacing w:after="80" w:line="270"/>
      </w:pPr>
      <w:r>
        <w:t xml:space="preserve">Flat relationships.</w:t>
      </w:r>
    </w:p>
    <w:p>
      <w:pPr>
        <w:pStyle w:val="ListParagraph"/>
        <w:numPr>
          <w:ilvl w:val="0"/>
          <w:numId w:val="2"/>
        </w:numPr>
        <w:spacing w:after="80" w:line="270"/>
      </w:pPr>
      <w:r>
        <w:t xml:space="preserve">Staff groups.</w:t>
      </w:r>
    </w:p>
    <w:p>
      <w:pPr>
        <w:pStyle w:val="ListParagraph"/>
        <w:numPr>
          <w:ilvl w:val="0"/>
          <w:numId w:val="2"/>
        </w:numPr>
        <w:spacing w:after="80" w:line="270"/>
      </w:pPr>
      <w:r>
        <w:t xml:space="preserve">Identity status.</w:t>
      </w:r>
    </w:p>
    <w:p>
      <w:pPr>
        <w:pStyle w:val="ListParagraph"/>
        <w:numPr>
          <w:ilvl w:val="0"/>
          <w:numId w:val="2"/>
        </w:numPr>
        <w:spacing w:after="80" w:line="270"/>
      </w:pPr>
      <w:r>
        <w:t xml:space="preserve">Document access.</w:t>
      </w:r>
    </w:p>
    <w:p>
      <w:pPr>
        <w:spacing w:after="120" w:line="280"/>
      </w:pPr>
      <w:r>
        <w:t xml:space="preserve">Key entities:</w:t>
      </w:r>
    </w:p>
    <w:p>
      <w:pPr>
        <w:pStyle w:val="ListParagraph"/>
        <w:numPr>
          <w:ilvl w:val="0"/>
          <w:numId w:val="2"/>
        </w:numPr>
        <w:spacing w:after="80" w:line="270"/>
      </w:pPr>
      <w:r>
        <w:t xml:space="preserve">profiles</w:t>
      </w:r>
    </w:p>
    <w:p>
      <w:pPr>
        <w:pStyle w:val="ListParagraph"/>
        <w:numPr>
          <w:ilvl w:val="0"/>
          <w:numId w:val="2"/>
        </w:numPr>
        <w:spacing w:after="80" w:line="270"/>
      </w:pPr>
      <w:r>
        <w:t xml:space="preserve">roles</w:t>
      </w:r>
    </w:p>
    <w:p>
      <w:pPr>
        <w:pStyle w:val="ListParagraph"/>
        <w:numPr>
          <w:ilvl w:val="0"/>
          <w:numId w:val="2"/>
        </w:numPr>
        <w:spacing w:after="80" w:line="270"/>
      </w:pPr>
      <w:r>
        <w:t xml:space="preserve">permissions</w:t>
      </w:r>
    </w:p>
    <w:p>
      <w:pPr>
        <w:pStyle w:val="ListParagraph"/>
        <w:numPr>
          <w:ilvl w:val="0"/>
          <w:numId w:val="2"/>
        </w:numPr>
        <w:spacing w:after="80" w:line="270"/>
      </w:pPr>
      <w:r>
        <w:t xml:space="preserve">role_permissions</w:t>
      </w:r>
    </w:p>
    <w:p>
      <w:pPr>
        <w:pStyle w:val="ListParagraph"/>
        <w:numPr>
          <w:ilvl w:val="0"/>
          <w:numId w:val="2"/>
        </w:numPr>
        <w:spacing w:after="80" w:line="270"/>
      </w:pPr>
      <w:r>
        <w:t xml:space="preserve">user_roles</w:t>
      </w:r>
    </w:p>
    <w:p>
      <w:pPr>
        <w:pStyle w:val="ListParagraph"/>
        <w:numPr>
          <w:ilvl w:val="0"/>
          <w:numId w:val="2"/>
        </w:numPr>
        <w:spacing w:after="80" w:line="270"/>
      </w:pPr>
      <w:r>
        <w:t xml:space="preserve">staff_groups</w:t>
      </w:r>
    </w:p>
    <w:p>
      <w:pPr>
        <w:pStyle w:val="ListParagraph"/>
        <w:numPr>
          <w:ilvl w:val="0"/>
          <w:numId w:val="2"/>
        </w:numPr>
        <w:spacing w:after="80" w:line="270"/>
      </w:pPr>
      <w:r>
        <w:t xml:space="preserve">staff_group_members</w:t>
      </w:r>
    </w:p>
    <w:p>
      <w:pPr>
        <w:pStyle w:val="ListParagraph"/>
        <w:numPr>
          <w:ilvl w:val="0"/>
          <w:numId w:val="2"/>
        </w:numPr>
        <w:spacing w:after="80" w:line="270"/>
      </w:pPr>
      <w:r>
        <w:t xml:space="preserve">identity_verifications</w:t>
      </w:r>
    </w:p>
    <w:p>
      <w:pPr>
        <w:pStyle w:val="Heading2"/>
        <w:spacing w:after="120" w:before="0" w:line="264"/>
      </w:pPr>
      <w:r>
        <w:t xml:space="preserve">8.3 Finance Ledger Module</w:t>
      </w:r>
    </w:p>
    <w:p>
      <w:pPr>
        <w:spacing w:after="120" w:line="280"/>
      </w:pPr>
      <w:r>
        <w:t xml:space="preserve">Responsibilities:</w:t>
      </w:r>
    </w:p>
    <w:p>
      <w:pPr>
        <w:pStyle w:val="ListParagraph"/>
        <w:numPr>
          <w:ilvl w:val="0"/>
          <w:numId w:val="2"/>
        </w:numPr>
        <w:spacing w:after="80" w:line="270"/>
      </w:pPr>
      <w:r>
        <w:t xml:space="preserve">Accounts.</w:t>
      </w:r>
    </w:p>
    <w:p>
      <w:pPr>
        <w:pStyle w:val="ListParagraph"/>
        <w:numPr>
          <w:ilvl w:val="0"/>
          <w:numId w:val="2"/>
        </w:numPr>
        <w:spacing w:after="80" w:line="270"/>
      </w:pPr>
      <w:r>
        <w:t xml:space="preserve">Journal entries.</w:t>
      </w:r>
    </w:p>
    <w:p>
      <w:pPr>
        <w:pStyle w:val="ListParagraph"/>
        <w:numPr>
          <w:ilvl w:val="0"/>
          <w:numId w:val="2"/>
        </w:numPr>
        <w:spacing w:after="80" w:line="270"/>
      </w:pPr>
      <w:r>
        <w:t xml:space="preserve">Transactions.</w:t>
      </w:r>
    </w:p>
    <w:p>
      <w:pPr>
        <w:pStyle w:val="ListParagraph"/>
        <w:numPr>
          <w:ilvl w:val="0"/>
          <w:numId w:val="2"/>
        </w:numPr>
        <w:spacing w:after="80" w:line="270"/>
      </w:pPr>
      <w:r>
        <w:t xml:space="preserve">Accruals.</w:t>
      </w:r>
    </w:p>
    <w:p>
      <w:pPr>
        <w:pStyle w:val="ListParagraph"/>
        <w:numPr>
          <w:ilvl w:val="0"/>
          <w:numId w:val="2"/>
        </w:numPr>
        <w:spacing w:after="80" w:line="270"/>
      </w:pPr>
      <w:r>
        <w:t xml:space="preserve">Balances.</w:t>
      </w:r>
    </w:p>
    <w:p>
      <w:pPr>
        <w:pStyle w:val="ListParagraph"/>
        <w:numPr>
          <w:ilvl w:val="0"/>
          <w:numId w:val="2"/>
        </w:numPr>
        <w:spacing w:after="80" w:line="270"/>
      </w:pPr>
      <w:r>
        <w:t xml:space="preserve">Statements.</w:t>
      </w:r>
    </w:p>
    <w:p>
      <w:pPr>
        <w:pStyle w:val="ListParagraph"/>
        <w:numPr>
          <w:ilvl w:val="0"/>
          <w:numId w:val="2"/>
        </w:numPr>
        <w:spacing w:after="80" w:line="270"/>
      </w:pPr>
      <w:r>
        <w:t xml:space="preserve">Reversals.</w:t>
      </w:r>
    </w:p>
    <w:p>
      <w:pPr>
        <w:pStyle w:val="ListParagraph"/>
        <w:numPr>
          <w:ilvl w:val="0"/>
          <w:numId w:val="2"/>
        </w:numPr>
        <w:spacing w:after="80" w:line="270"/>
      </w:pPr>
      <w:r>
        <w:t xml:space="preserve">Reports.</w:t>
      </w:r>
    </w:p>
    <w:p>
      <w:pPr>
        <w:spacing w:after="120" w:line="280"/>
      </w:pPr>
      <w:r>
        <w:t xml:space="preserve">Key entities:</w:t>
      </w:r>
    </w:p>
    <w:p>
      <w:pPr>
        <w:pStyle w:val="ListParagraph"/>
        <w:numPr>
          <w:ilvl w:val="0"/>
          <w:numId w:val="2"/>
        </w:numPr>
        <w:spacing w:after="80" w:line="270"/>
      </w:pPr>
      <w:r>
        <w:t xml:space="preserve">accounts</w:t>
      </w:r>
    </w:p>
    <w:p>
      <w:pPr>
        <w:pStyle w:val="ListParagraph"/>
        <w:numPr>
          <w:ilvl w:val="0"/>
          <w:numId w:val="2"/>
        </w:numPr>
        <w:spacing w:after="80" w:line="270"/>
      </w:pPr>
      <w:r>
        <w:t xml:space="preserve">journal_entries</w:t>
      </w:r>
    </w:p>
    <w:p>
      <w:pPr>
        <w:pStyle w:val="ListParagraph"/>
        <w:numPr>
          <w:ilvl w:val="0"/>
          <w:numId w:val="2"/>
        </w:numPr>
        <w:spacing w:after="80" w:line="270"/>
      </w:pPr>
      <w:r>
        <w:t xml:space="preserve">journal_lines</w:t>
      </w:r>
    </w:p>
    <w:p>
      <w:pPr>
        <w:pStyle w:val="ListParagraph"/>
        <w:numPr>
          <w:ilvl w:val="0"/>
          <w:numId w:val="2"/>
        </w:numPr>
        <w:spacing w:after="80" w:line="270"/>
      </w:pPr>
      <w:r>
        <w:t xml:space="preserve">transactions</w:t>
      </w:r>
    </w:p>
    <w:p>
      <w:pPr>
        <w:pStyle w:val="ListParagraph"/>
        <w:numPr>
          <w:ilvl w:val="0"/>
          <w:numId w:val="2"/>
        </w:numPr>
        <w:spacing w:after="80" w:line="270"/>
      </w:pPr>
      <w:r>
        <w:t xml:space="preserve">accrual_batches</w:t>
      </w:r>
    </w:p>
    <w:p>
      <w:pPr>
        <w:pStyle w:val="ListParagraph"/>
        <w:numPr>
          <w:ilvl w:val="0"/>
          <w:numId w:val="2"/>
        </w:numPr>
        <w:spacing w:after="80" w:line="270"/>
      </w:pPr>
      <w:r>
        <w:t xml:space="preserve">account_balances</w:t>
      </w:r>
    </w:p>
    <w:p>
      <w:pPr>
        <w:pStyle w:val="ListParagraph"/>
        <w:numPr>
          <w:ilvl w:val="0"/>
          <w:numId w:val="2"/>
        </w:numPr>
        <w:spacing w:after="80" w:line="270"/>
      </w:pPr>
      <w:r>
        <w:t xml:space="preserve">statement_runs</w:t>
      </w:r>
    </w:p>
    <w:p>
      <w:pPr>
        <w:pStyle w:val="ListParagraph"/>
        <w:numPr>
          <w:ilvl w:val="0"/>
          <w:numId w:val="2"/>
        </w:numPr>
        <w:spacing w:after="80" w:line="270"/>
      </w:pPr>
      <w:r>
        <w:t xml:space="preserve">finance_adjustments</w:t>
      </w:r>
    </w:p>
    <w:p>
      <w:pPr>
        <w:pStyle w:val="Heading2"/>
        <w:spacing w:after="120" w:before="0" w:line="264"/>
      </w:pPr>
      <w:r>
        <w:t xml:space="preserve">8.4 Payment And Deposit Module</w:t>
      </w:r>
    </w:p>
    <w:p>
      <w:pPr>
        <w:spacing w:after="120" w:line="280"/>
      </w:pPr>
      <w:r>
        <w:t xml:space="preserve">Responsibilities:</w:t>
      </w:r>
    </w:p>
    <w:p>
      <w:pPr>
        <w:pStyle w:val="ListParagraph"/>
        <w:numPr>
          <w:ilvl w:val="0"/>
          <w:numId w:val="2"/>
        </w:numPr>
        <w:spacing w:after="80" w:line="270"/>
      </w:pPr>
      <w:r>
        <w:t xml:space="preserve">Payment intents.</w:t>
      </w:r>
    </w:p>
    <w:p>
      <w:pPr>
        <w:pStyle w:val="ListParagraph"/>
        <w:numPr>
          <w:ilvl w:val="0"/>
          <w:numId w:val="2"/>
        </w:numPr>
        <w:spacing w:after="80" w:line="270"/>
      </w:pPr>
      <w:r>
        <w:t xml:space="preserve">Manual payment posting.</w:t>
      </w:r>
    </w:p>
    <w:p>
      <w:pPr>
        <w:pStyle w:val="ListParagraph"/>
        <w:numPr>
          <w:ilvl w:val="0"/>
          <w:numId w:val="2"/>
        </w:numPr>
        <w:spacing w:after="80" w:line="270"/>
      </w:pPr>
      <w:r>
        <w:t xml:space="preserve">Provider webhooks.</w:t>
      </w:r>
    </w:p>
    <w:p>
      <w:pPr>
        <w:pStyle w:val="ListParagraph"/>
        <w:numPr>
          <w:ilvl w:val="0"/>
          <w:numId w:val="2"/>
        </w:numPr>
        <w:spacing w:after="80" w:line="270"/>
      </w:pPr>
      <w:r>
        <w:t xml:space="preserve">Bank import.</w:t>
      </w:r>
    </w:p>
    <w:p>
      <w:pPr>
        <w:pStyle w:val="ListParagraph"/>
        <w:numPr>
          <w:ilvl w:val="0"/>
          <w:numId w:val="2"/>
        </w:numPr>
        <w:spacing w:after="80" w:line="270"/>
      </w:pPr>
      <w:r>
        <w:t xml:space="preserve">Reconciliation.</w:t>
      </w:r>
    </w:p>
    <w:p>
      <w:pPr>
        <w:pStyle w:val="ListParagraph"/>
        <w:numPr>
          <w:ilvl w:val="0"/>
          <w:numId w:val="2"/>
        </w:numPr>
        <w:spacing w:after="80" w:line="270"/>
      </w:pPr>
      <w:r>
        <w:t xml:space="preserve">Deposits.</w:t>
      </w:r>
    </w:p>
    <w:p>
      <w:pPr>
        <w:pStyle w:val="ListParagraph"/>
        <w:numPr>
          <w:ilvl w:val="0"/>
          <w:numId w:val="2"/>
        </w:numPr>
        <w:spacing w:after="80" w:line="270"/>
      </w:pPr>
      <w:r>
        <w:t xml:space="preserve">Refunds.</w:t>
      </w:r>
    </w:p>
    <w:p>
      <w:pPr>
        <w:pStyle w:val="ListParagraph"/>
        <w:numPr>
          <w:ilvl w:val="0"/>
          <w:numId w:val="2"/>
        </w:numPr>
        <w:spacing w:after="80" w:line="270"/>
      </w:pPr>
      <w:r>
        <w:t xml:space="preserve">Debt restrictions.</w:t>
      </w:r>
    </w:p>
    <w:p>
      <w:pPr>
        <w:spacing w:after="120" w:line="280"/>
      </w:pPr>
      <w:r>
        <w:t xml:space="preserve">Key entities:</w:t>
      </w:r>
    </w:p>
    <w:p>
      <w:pPr>
        <w:pStyle w:val="ListParagraph"/>
        <w:numPr>
          <w:ilvl w:val="0"/>
          <w:numId w:val="2"/>
        </w:numPr>
        <w:spacing w:after="80" w:line="270"/>
      </w:pPr>
      <w:r>
        <w:t xml:space="preserve">payment_intents</w:t>
      </w:r>
    </w:p>
    <w:p>
      <w:pPr>
        <w:pStyle w:val="ListParagraph"/>
        <w:numPr>
          <w:ilvl w:val="0"/>
          <w:numId w:val="2"/>
        </w:numPr>
        <w:spacing w:after="80" w:line="270"/>
      </w:pPr>
      <w:r>
        <w:t xml:space="preserve">payment_events</w:t>
      </w:r>
    </w:p>
    <w:p>
      <w:pPr>
        <w:pStyle w:val="ListParagraph"/>
        <w:numPr>
          <w:ilvl w:val="0"/>
          <w:numId w:val="2"/>
        </w:numPr>
        <w:spacing w:after="80" w:line="270"/>
      </w:pPr>
      <w:r>
        <w:t xml:space="preserve">bank_imports</w:t>
      </w:r>
    </w:p>
    <w:p>
      <w:pPr>
        <w:pStyle w:val="ListParagraph"/>
        <w:numPr>
          <w:ilvl w:val="0"/>
          <w:numId w:val="2"/>
        </w:numPr>
        <w:spacing w:after="80" w:line="270"/>
      </w:pPr>
      <w:r>
        <w:t xml:space="preserve">bank_import_lines</w:t>
      </w:r>
    </w:p>
    <w:p>
      <w:pPr>
        <w:pStyle w:val="ListParagraph"/>
        <w:numPr>
          <w:ilvl w:val="0"/>
          <w:numId w:val="2"/>
        </w:numPr>
        <w:spacing w:after="80" w:line="270"/>
      </w:pPr>
      <w:r>
        <w:t xml:space="preserve">reconciliation_matches</w:t>
      </w:r>
    </w:p>
    <w:p>
      <w:pPr>
        <w:pStyle w:val="ListParagraph"/>
        <w:numPr>
          <w:ilvl w:val="0"/>
          <w:numId w:val="2"/>
        </w:numPr>
        <w:spacing w:after="80" w:line="270"/>
      </w:pPr>
      <w:r>
        <w:t xml:space="preserve">deposits</w:t>
      </w:r>
    </w:p>
    <w:p>
      <w:pPr>
        <w:pStyle w:val="ListParagraph"/>
        <w:numPr>
          <w:ilvl w:val="0"/>
          <w:numId w:val="2"/>
        </w:numPr>
        <w:spacing w:after="80" w:line="270"/>
      </w:pPr>
      <w:r>
        <w:t xml:space="preserve">deposit_events</w:t>
      </w:r>
    </w:p>
    <w:p>
      <w:pPr>
        <w:pStyle w:val="ListParagraph"/>
        <w:numPr>
          <w:ilvl w:val="0"/>
          <w:numId w:val="2"/>
        </w:numPr>
        <w:spacing w:after="80" w:line="270"/>
      </w:pPr>
      <w:r>
        <w:t xml:space="preserve">refund_requests</w:t>
      </w:r>
    </w:p>
    <w:p>
      <w:pPr>
        <w:pStyle w:val="ListParagraph"/>
        <w:numPr>
          <w:ilvl w:val="0"/>
          <w:numId w:val="2"/>
        </w:numPr>
        <w:spacing w:after="80" w:line="270"/>
      </w:pPr>
      <w:r>
        <w:t xml:space="preserve">restriction_rules</w:t>
      </w:r>
    </w:p>
    <w:p>
      <w:pPr>
        <w:pStyle w:val="ListParagraph"/>
        <w:numPr>
          <w:ilvl w:val="0"/>
          <w:numId w:val="2"/>
        </w:numPr>
        <w:spacing w:after="80" w:line="270"/>
      </w:pPr>
      <w:r>
        <w:t xml:space="preserve">restriction_events</w:t>
      </w:r>
    </w:p>
    <w:p>
      <w:pPr>
        <w:pStyle w:val="Heading2"/>
        <w:spacing w:after="120" w:before="0" w:line="264"/>
      </w:pPr>
      <w:r>
        <w:t xml:space="preserve">8.5 Service Desk And Ticket Module</w:t>
      </w:r>
    </w:p>
    <w:p>
      <w:pPr>
        <w:spacing w:after="120" w:line="280"/>
      </w:pPr>
      <w:r>
        <w:t xml:space="preserve">Responsibilities:</w:t>
      </w:r>
    </w:p>
    <w:p>
      <w:pPr>
        <w:pStyle w:val="ListParagraph"/>
        <w:numPr>
          <w:ilvl w:val="0"/>
          <w:numId w:val="2"/>
        </w:numPr>
        <w:spacing w:after="80" w:line="270"/>
      </w:pPr>
      <w:r>
        <w:t xml:space="preserve">Service catalogue.</w:t>
      </w:r>
    </w:p>
    <w:p>
      <w:pPr>
        <w:pStyle w:val="ListParagraph"/>
        <w:numPr>
          <w:ilvl w:val="0"/>
          <w:numId w:val="2"/>
        </w:numPr>
        <w:spacing w:after="80" w:line="270"/>
      </w:pPr>
      <w:r>
        <w:t xml:space="preserve">Service orders.</w:t>
      </w:r>
    </w:p>
    <w:p>
      <w:pPr>
        <w:pStyle w:val="ListParagraph"/>
        <w:numPr>
          <w:ilvl w:val="0"/>
          <w:numId w:val="2"/>
        </w:numPr>
        <w:spacing w:after="80" w:line="270"/>
      </w:pPr>
      <w:r>
        <w:t xml:space="preserve">Tickets.</w:t>
      </w:r>
    </w:p>
    <w:p>
      <w:pPr>
        <w:pStyle w:val="ListParagraph"/>
        <w:numPr>
          <w:ilvl w:val="0"/>
          <w:numId w:val="2"/>
        </w:numPr>
        <w:spacing w:after="80" w:line="270"/>
      </w:pPr>
      <w:r>
        <w:t xml:space="preserve">Task assignment.</w:t>
      </w:r>
    </w:p>
    <w:p>
      <w:pPr>
        <w:pStyle w:val="ListParagraph"/>
        <w:numPr>
          <w:ilvl w:val="0"/>
          <w:numId w:val="2"/>
        </w:numPr>
        <w:spacing w:after="80" w:line="270"/>
      </w:pPr>
      <w:r>
        <w:t xml:space="preserve">SLA.</w:t>
      </w:r>
    </w:p>
    <w:p>
      <w:pPr>
        <w:pStyle w:val="ListParagraph"/>
        <w:numPr>
          <w:ilvl w:val="0"/>
          <w:numId w:val="2"/>
        </w:numPr>
        <w:spacing w:after="80" w:line="270"/>
      </w:pPr>
      <w:r>
        <w:t xml:space="preserve">Media reports.</w:t>
      </w:r>
    </w:p>
    <w:p>
      <w:pPr>
        <w:pStyle w:val="ListParagraph"/>
        <w:numPr>
          <w:ilvl w:val="0"/>
          <w:numId w:val="2"/>
        </w:numPr>
        <w:spacing w:after="80" w:line="270"/>
      </w:pPr>
      <w:r>
        <w:t xml:space="preserve">Escalation.</w:t>
      </w:r>
    </w:p>
    <w:p>
      <w:pPr>
        <w:pStyle w:val="ListParagraph"/>
        <w:numPr>
          <w:ilvl w:val="0"/>
          <w:numId w:val="2"/>
        </w:numPr>
        <w:spacing w:after="80" w:line="270"/>
      </w:pPr>
      <w:r>
        <w:t xml:space="preserve">Tour control.</w:t>
      </w:r>
    </w:p>
    <w:p>
      <w:pPr>
        <w:spacing w:after="120" w:line="280"/>
      </w:pPr>
      <w:r>
        <w:t xml:space="preserve">Key entities:</w:t>
      </w:r>
    </w:p>
    <w:p>
      <w:pPr>
        <w:pStyle w:val="ListParagraph"/>
        <w:numPr>
          <w:ilvl w:val="0"/>
          <w:numId w:val="2"/>
        </w:numPr>
        <w:spacing w:after="80" w:line="270"/>
      </w:pPr>
      <w:r>
        <w:t xml:space="preserve">service_catalog</w:t>
      </w:r>
    </w:p>
    <w:p>
      <w:pPr>
        <w:pStyle w:val="ListParagraph"/>
        <w:numPr>
          <w:ilvl w:val="0"/>
          <w:numId w:val="2"/>
        </w:numPr>
        <w:spacing w:after="80" w:line="270"/>
      </w:pPr>
      <w:r>
        <w:t xml:space="preserve">service_orders</w:t>
      </w:r>
    </w:p>
    <w:p>
      <w:pPr>
        <w:pStyle w:val="ListParagraph"/>
        <w:numPr>
          <w:ilvl w:val="0"/>
          <w:numId w:val="2"/>
        </w:numPr>
        <w:spacing w:after="80" w:line="270"/>
      </w:pPr>
      <w:r>
        <w:t xml:space="preserve">tickets</w:t>
      </w:r>
    </w:p>
    <w:p>
      <w:pPr>
        <w:pStyle w:val="ListParagraph"/>
        <w:numPr>
          <w:ilvl w:val="0"/>
          <w:numId w:val="2"/>
        </w:numPr>
        <w:spacing w:after="80" w:line="270"/>
      </w:pPr>
      <w:r>
        <w:t xml:space="preserve">ticket_events</w:t>
      </w:r>
    </w:p>
    <w:p>
      <w:pPr>
        <w:pStyle w:val="ListParagraph"/>
        <w:numPr>
          <w:ilvl w:val="0"/>
          <w:numId w:val="2"/>
        </w:numPr>
        <w:spacing w:after="80" w:line="270"/>
      </w:pPr>
      <w:r>
        <w:t xml:space="preserve">ticket_assignments</w:t>
      </w:r>
    </w:p>
    <w:p>
      <w:pPr>
        <w:pStyle w:val="ListParagraph"/>
        <w:numPr>
          <w:ilvl w:val="0"/>
          <w:numId w:val="2"/>
        </w:numPr>
        <w:spacing w:after="80" w:line="270"/>
      </w:pPr>
      <w:r>
        <w:t xml:space="preserve">ticket_sla_events</w:t>
      </w:r>
    </w:p>
    <w:p>
      <w:pPr>
        <w:pStyle w:val="ListParagraph"/>
        <w:numPr>
          <w:ilvl w:val="0"/>
          <w:numId w:val="2"/>
        </w:numPr>
        <w:spacing w:after="80" w:line="270"/>
      </w:pPr>
      <w:r>
        <w:t xml:space="preserve">media_reports</w:t>
      </w:r>
    </w:p>
    <w:p>
      <w:pPr>
        <w:pStyle w:val="ListParagraph"/>
        <w:numPr>
          <w:ilvl w:val="0"/>
          <w:numId w:val="2"/>
        </w:numPr>
        <w:spacing w:after="80" w:line="270"/>
      </w:pPr>
      <w:r>
        <w:t xml:space="preserve">tour_routes</w:t>
      </w:r>
    </w:p>
    <w:p>
      <w:pPr>
        <w:pStyle w:val="ListParagraph"/>
        <w:numPr>
          <w:ilvl w:val="0"/>
          <w:numId w:val="2"/>
        </w:numPr>
        <w:spacing w:after="80" w:line="270"/>
      </w:pPr>
      <w:r>
        <w:t xml:space="preserve">tour_checkpoints</w:t>
      </w:r>
    </w:p>
    <w:p>
      <w:pPr>
        <w:pStyle w:val="ListParagraph"/>
        <w:numPr>
          <w:ilvl w:val="0"/>
          <w:numId w:val="2"/>
        </w:numPr>
        <w:spacing w:after="80" w:line="270"/>
      </w:pPr>
      <w:r>
        <w:t xml:space="preserve">tour_runs</w:t>
      </w:r>
    </w:p>
    <w:p>
      <w:pPr>
        <w:pStyle w:val="Heading2"/>
        <w:spacing w:after="120" w:before="0" w:line="264"/>
      </w:pPr>
      <w:r>
        <w:t xml:space="preserve">8.6 Booking, Move-In And Checkout Module</w:t>
      </w:r>
    </w:p>
    <w:p>
      <w:pPr>
        <w:spacing w:after="120" w:line="280"/>
      </w:pPr>
      <w:r>
        <w:t xml:space="preserve">Responsibilities:</w:t>
      </w:r>
    </w:p>
    <w:p>
      <w:pPr>
        <w:pStyle w:val="ListParagraph"/>
        <w:numPr>
          <w:ilvl w:val="0"/>
          <w:numId w:val="2"/>
        </w:numPr>
        <w:spacing w:after="80" w:line="270"/>
      </w:pPr>
      <w:r>
        <w:t xml:space="preserve">Availability.</w:t>
      </w:r>
    </w:p>
    <w:p>
      <w:pPr>
        <w:pStyle w:val="ListParagraph"/>
        <w:numPr>
          <w:ilvl w:val="0"/>
          <w:numId w:val="2"/>
        </w:numPr>
        <w:spacing w:after="80" w:line="270"/>
      </w:pPr>
      <w:r>
        <w:t xml:space="preserve">Booking.</w:t>
      </w:r>
    </w:p>
    <w:p>
      <w:pPr>
        <w:pStyle w:val="ListParagraph"/>
        <w:numPr>
          <w:ilvl w:val="0"/>
          <w:numId w:val="2"/>
        </w:numPr>
        <w:spacing w:after="80" w:line="270"/>
      </w:pPr>
      <w:r>
        <w:t xml:space="preserve">Payment verification.</w:t>
      </w:r>
    </w:p>
    <w:p>
      <w:pPr>
        <w:pStyle w:val="ListParagraph"/>
        <w:numPr>
          <w:ilvl w:val="0"/>
          <w:numId w:val="2"/>
        </w:numPr>
        <w:spacing w:after="80" w:line="270"/>
      </w:pPr>
      <w:r>
        <w:t xml:space="preserve">Move-in.</w:t>
      </w:r>
    </w:p>
    <w:p>
      <w:pPr>
        <w:pStyle w:val="ListParagraph"/>
        <w:numPr>
          <w:ilvl w:val="0"/>
          <w:numId w:val="2"/>
        </w:numPr>
        <w:spacing w:after="80" w:line="270"/>
      </w:pPr>
      <w:r>
        <w:t xml:space="preserve">Checkout.</w:t>
      </w:r>
    </w:p>
    <w:p>
      <w:pPr>
        <w:pStyle w:val="ListParagraph"/>
        <w:numPr>
          <w:ilvl w:val="0"/>
          <w:numId w:val="2"/>
        </w:numPr>
        <w:spacing w:after="80" w:line="270"/>
      </w:pPr>
      <w:r>
        <w:t xml:space="preserve">Deposit settlement.</w:t>
      </w:r>
    </w:p>
    <w:p>
      <w:pPr>
        <w:pStyle w:val="ListParagraph"/>
        <w:numPr>
          <w:ilvl w:val="0"/>
          <w:numId w:val="2"/>
        </w:numPr>
        <w:spacing w:after="80" w:line="270"/>
      </w:pPr>
      <w:r>
        <w:t xml:space="preserve">Access action generation.</w:t>
      </w:r>
    </w:p>
    <w:p>
      <w:pPr>
        <w:spacing w:after="120" w:line="280"/>
      </w:pPr>
      <w:r>
        <w:t xml:space="preserve">Key entities:</w:t>
      </w:r>
    </w:p>
    <w:p>
      <w:pPr>
        <w:pStyle w:val="ListParagraph"/>
        <w:numPr>
          <w:ilvl w:val="0"/>
          <w:numId w:val="2"/>
        </w:numPr>
        <w:spacing w:after="80" w:line="270"/>
      </w:pPr>
      <w:r>
        <w:t xml:space="preserve">bookings</w:t>
      </w:r>
    </w:p>
    <w:p>
      <w:pPr>
        <w:pStyle w:val="ListParagraph"/>
        <w:numPr>
          <w:ilvl w:val="0"/>
          <w:numId w:val="2"/>
        </w:numPr>
        <w:spacing w:after="80" w:line="270"/>
      </w:pPr>
      <w:r>
        <w:t xml:space="preserve">booking_events</w:t>
      </w:r>
    </w:p>
    <w:p>
      <w:pPr>
        <w:pStyle w:val="ListParagraph"/>
        <w:numPr>
          <w:ilvl w:val="0"/>
          <w:numId w:val="2"/>
        </w:numPr>
        <w:spacing w:after="80" w:line="270"/>
      </w:pPr>
      <w:r>
        <w:t xml:space="preserve">availability_blocks</w:t>
      </w:r>
    </w:p>
    <w:p>
      <w:pPr>
        <w:pStyle w:val="ListParagraph"/>
        <w:numPr>
          <w:ilvl w:val="0"/>
          <w:numId w:val="2"/>
        </w:numPr>
        <w:spacing w:after="80" w:line="270"/>
      </w:pPr>
      <w:r>
        <w:t xml:space="preserve">move_in_checklists</w:t>
      </w:r>
    </w:p>
    <w:p>
      <w:pPr>
        <w:pStyle w:val="ListParagraph"/>
        <w:numPr>
          <w:ilvl w:val="0"/>
          <w:numId w:val="2"/>
        </w:numPr>
        <w:spacing w:after="80" w:line="270"/>
      </w:pPr>
      <w:r>
        <w:t xml:space="preserve">checkout_inspections</w:t>
      </w:r>
    </w:p>
    <w:p>
      <w:pPr>
        <w:pStyle w:val="ListParagraph"/>
        <w:numPr>
          <w:ilvl w:val="0"/>
          <w:numId w:val="2"/>
        </w:numPr>
        <w:spacing w:after="80" w:line="270"/>
      </w:pPr>
      <w:r>
        <w:t xml:space="preserve">settlements</w:t>
      </w:r>
    </w:p>
    <w:p>
      <w:pPr>
        <w:pStyle w:val="ListParagraph"/>
        <w:numPr>
          <w:ilvl w:val="0"/>
          <w:numId w:val="2"/>
        </w:numPr>
        <w:spacing w:after="80" w:line="270"/>
      </w:pPr>
      <w:r>
        <w:t xml:space="preserve">access_action_requests</w:t>
      </w:r>
    </w:p>
    <w:p>
      <w:pPr>
        <w:pStyle w:val="Heading2"/>
        <w:spacing w:after="120" w:before="0" w:line="264"/>
      </w:pPr>
      <w:r>
        <w:t xml:space="preserve">8.7 Communication And Notification Module</w:t>
      </w:r>
    </w:p>
    <w:p>
      <w:pPr>
        <w:spacing w:after="120" w:line="280"/>
      </w:pPr>
      <w:r>
        <w:t xml:space="preserve">Responsibilities:</w:t>
      </w:r>
    </w:p>
    <w:p>
      <w:pPr>
        <w:pStyle w:val="ListParagraph"/>
        <w:numPr>
          <w:ilvl w:val="0"/>
          <w:numId w:val="2"/>
        </w:numPr>
        <w:spacing w:after="80" w:line="270"/>
      </w:pPr>
      <w:r>
        <w:t xml:space="preserve">Chat.</w:t>
      </w:r>
    </w:p>
    <w:p>
      <w:pPr>
        <w:pStyle w:val="ListParagraph"/>
        <w:numPr>
          <w:ilvl w:val="0"/>
          <w:numId w:val="2"/>
        </w:numPr>
        <w:spacing w:after="80" w:line="270"/>
      </w:pPr>
      <w:r>
        <w:t xml:space="preserve">Internal communication.</w:t>
      </w:r>
    </w:p>
    <w:p>
      <w:pPr>
        <w:pStyle w:val="ListParagraph"/>
        <w:numPr>
          <w:ilvl w:val="0"/>
          <w:numId w:val="2"/>
        </w:numPr>
        <w:spacing w:after="80" w:line="270"/>
      </w:pPr>
      <w:r>
        <w:t xml:space="preserve">Announcements.</w:t>
      </w:r>
    </w:p>
    <w:p>
      <w:pPr>
        <w:pStyle w:val="ListParagraph"/>
        <w:numPr>
          <w:ilvl w:val="0"/>
          <w:numId w:val="2"/>
        </w:numPr>
        <w:spacing w:after="80" w:line="270"/>
      </w:pPr>
      <w:r>
        <w:t xml:space="preserve">Notifications.</w:t>
      </w:r>
    </w:p>
    <w:p>
      <w:pPr>
        <w:pStyle w:val="ListParagraph"/>
        <w:numPr>
          <w:ilvl w:val="0"/>
          <w:numId w:val="2"/>
        </w:numPr>
        <w:spacing w:after="80" w:line="270"/>
      </w:pPr>
      <w:r>
        <w:t xml:space="preserve">Templates.</w:t>
      </w:r>
    </w:p>
    <w:p>
      <w:pPr>
        <w:pStyle w:val="ListParagraph"/>
        <w:numPr>
          <w:ilvl w:val="0"/>
          <w:numId w:val="2"/>
        </w:numPr>
        <w:spacing w:after="80" w:line="270"/>
      </w:pPr>
      <w:r>
        <w:t xml:space="preserve">Delivery logs.</w:t>
      </w:r>
    </w:p>
    <w:p>
      <w:pPr>
        <w:spacing w:after="120" w:line="280"/>
      </w:pPr>
      <w:r>
        <w:t xml:space="preserve">Key entities:</w:t>
      </w:r>
    </w:p>
    <w:p>
      <w:pPr>
        <w:pStyle w:val="ListParagraph"/>
        <w:numPr>
          <w:ilvl w:val="0"/>
          <w:numId w:val="2"/>
        </w:numPr>
        <w:spacing w:after="80" w:line="270"/>
      </w:pPr>
      <w:r>
        <w:t xml:space="preserve">message_threads</w:t>
      </w:r>
    </w:p>
    <w:p>
      <w:pPr>
        <w:pStyle w:val="ListParagraph"/>
        <w:numPr>
          <w:ilvl w:val="0"/>
          <w:numId w:val="2"/>
        </w:numPr>
        <w:spacing w:after="80" w:line="270"/>
      </w:pPr>
      <w:r>
        <w:t xml:space="preserve">messages</w:t>
      </w:r>
    </w:p>
    <w:p>
      <w:pPr>
        <w:pStyle w:val="ListParagraph"/>
        <w:numPr>
          <w:ilvl w:val="0"/>
          <w:numId w:val="2"/>
        </w:numPr>
        <w:spacing w:after="80" w:line="270"/>
      </w:pPr>
      <w:r>
        <w:t xml:space="preserve">message_participants</w:t>
      </w:r>
    </w:p>
    <w:p>
      <w:pPr>
        <w:pStyle w:val="ListParagraph"/>
        <w:numPr>
          <w:ilvl w:val="0"/>
          <w:numId w:val="2"/>
        </w:numPr>
        <w:spacing w:after="80" w:line="270"/>
      </w:pPr>
      <w:r>
        <w:t xml:space="preserve">announcements</w:t>
      </w:r>
    </w:p>
    <w:p>
      <w:pPr>
        <w:pStyle w:val="ListParagraph"/>
        <w:numPr>
          <w:ilvl w:val="0"/>
          <w:numId w:val="2"/>
        </w:numPr>
        <w:spacing w:after="80" w:line="270"/>
      </w:pPr>
      <w:r>
        <w:t xml:space="preserve">notification_templates</w:t>
      </w:r>
    </w:p>
    <w:p>
      <w:pPr>
        <w:pStyle w:val="ListParagraph"/>
        <w:numPr>
          <w:ilvl w:val="0"/>
          <w:numId w:val="2"/>
        </w:numPr>
        <w:spacing w:after="80" w:line="270"/>
      </w:pPr>
      <w:r>
        <w:t xml:space="preserve">notifications</w:t>
      </w:r>
    </w:p>
    <w:p>
      <w:pPr>
        <w:pStyle w:val="ListParagraph"/>
        <w:numPr>
          <w:ilvl w:val="0"/>
          <w:numId w:val="2"/>
        </w:numPr>
        <w:spacing w:after="80" w:line="270"/>
      </w:pPr>
      <w:r>
        <w:t xml:space="preserve">notification_deliveries</w:t>
      </w:r>
    </w:p>
    <w:p>
      <w:pPr>
        <w:pStyle w:val="Heading2"/>
        <w:spacing w:after="120" w:before="0" w:line="264"/>
      </w:pPr>
      <w:r>
        <w:t xml:space="preserve">8.8 Documents Module</w:t>
      </w:r>
    </w:p>
    <w:p>
      <w:pPr>
        <w:spacing w:after="120" w:line="280"/>
      </w:pPr>
      <w:r>
        <w:t xml:space="preserve">Responsibilities:</w:t>
      </w:r>
    </w:p>
    <w:p>
      <w:pPr>
        <w:pStyle w:val="ListParagraph"/>
        <w:numPr>
          <w:ilvl w:val="0"/>
          <w:numId w:val="2"/>
        </w:numPr>
        <w:spacing w:after="80" w:line="270"/>
      </w:pPr>
      <w:r>
        <w:t xml:space="preserve">Document metadata.</w:t>
      </w:r>
    </w:p>
    <w:p>
      <w:pPr>
        <w:pStyle w:val="ListParagraph"/>
        <w:numPr>
          <w:ilvl w:val="0"/>
          <w:numId w:val="2"/>
        </w:numPr>
        <w:spacing w:after="80" w:line="270"/>
      </w:pPr>
      <w:r>
        <w:t xml:space="preserve">Access permissions.</w:t>
      </w:r>
    </w:p>
    <w:p>
      <w:pPr>
        <w:pStyle w:val="ListParagraph"/>
        <w:numPr>
          <w:ilvl w:val="0"/>
          <w:numId w:val="2"/>
        </w:numPr>
        <w:spacing w:after="80" w:line="270"/>
      </w:pPr>
      <w:r>
        <w:t xml:space="preserve">Statements.</w:t>
      </w:r>
    </w:p>
    <w:p>
      <w:pPr>
        <w:pStyle w:val="ListParagraph"/>
        <w:numPr>
          <w:ilvl w:val="0"/>
          <w:numId w:val="2"/>
        </w:numPr>
        <w:spacing w:after="80" w:line="270"/>
      </w:pPr>
      <w:r>
        <w:t xml:space="preserve">Reports.</w:t>
      </w:r>
    </w:p>
    <w:p>
      <w:pPr>
        <w:pStyle w:val="ListParagraph"/>
        <w:numPr>
          <w:ilvl w:val="0"/>
          <w:numId w:val="2"/>
        </w:numPr>
        <w:spacing w:after="80" w:line="270"/>
      </w:pPr>
      <w:r>
        <w:t xml:space="preserve">Identity files.</w:t>
      </w:r>
    </w:p>
    <w:p>
      <w:pPr>
        <w:pStyle w:val="ListParagraph"/>
        <w:numPr>
          <w:ilvl w:val="0"/>
          <w:numId w:val="2"/>
        </w:numPr>
        <w:spacing w:after="80" w:line="270"/>
      </w:pPr>
      <w:r>
        <w:t xml:space="preserve">Ticket media.</w:t>
      </w:r>
    </w:p>
    <w:p>
      <w:pPr>
        <w:spacing w:after="120" w:line="280"/>
      </w:pPr>
      <w:r>
        <w:t xml:space="preserve">Key entities:</w:t>
      </w:r>
    </w:p>
    <w:p>
      <w:pPr>
        <w:pStyle w:val="ListParagraph"/>
        <w:numPr>
          <w:ilvl w:val="0"/>
          <w:numId w:val="2"/>
        </w:numPr>
        <w:spacing w:after="80" w:line="270"/>
      </w:pPr>
      <w:r>
        <w:t xml:space="preserve">documents</w:t>
      </w:r>
    </w:p>
    <w:p>
      <w:pPr>
        <w:pStyle w:val="ListParagraph"/>
        <w:numPr>
          <w:ilvl w:val="0"/>
          <w:numId w:val="2"/>
        </w:numPr>
        <w:spacing w:after="80" w:line="270"/>
      </w:pPr>
      <w:r>
        <w:t xml:space="preserve">document_permissions</w:t>
      </w:r>
    </w:p>
    <w:p>
      <w:pPr>
        <w:pStyle w:val="ListParagraph"/>
        <w:numPr>
          <w:ilvl w:val="0"/>
          <w:numId w:val="2"/>
        </w:numPr>
        <w:spacing w:after="80" w:line="270"/>
      </w:pPr>
      <w:r>
        <w:t xml:space="preserve">document_versions</w:t>
      </w:r>
    </w:p>
    <w:p>
      <w:pPr>
        <w:pStyle w:val="ListParagraph"/>
        <w:numPr>
          <w:ilvl w:val="0"/>
          <w:numId w:val="2"/>
        </w:numPr>
        <w:spacing w:after="80" w:line="270"/>
      </w:pPr>
      <w:r>
        <w:t xml:space="preserve">generated_documents</w:t>
      </w:r>
    </w:p>
    <w:p>
      <w:pPr>
        <w:pStyle w:val="Heading2"/>
        <w:spacing w:after="120" w:before="0" w:line="264"/>
      </w:pPr>
      <w:r>
        <w:t xml:space="preserve">8.9 Reporting Module</w:t>
      </w:r>
    </w:p>
    <w:p>
      <w:pPr>
        <w:spacing w:after="120" w:line="280"/>
      </w:pPr>
      <w:r>
        <w:t xml:space="preserve">Responsibilities:</w:t>
      </w:r>
    </w:p>
    <w:p>
      <w:pPr>
        <w:pStyle w:val="ListParagraph"/>
        <w:numPr>
          <w:ilvl w:val="0"/>
          <w:numId w:val="2"/>
        </w:numPr>
        <w:spacing w:after="80" w:line="270"/>
      </w:pPr>
      <w:r>
        <w:t xml:space="preserve">Dashboard metrics.</w:t>
      </w:r>
    </w:p>
    <w:p>
      <w:pPr>
        <w:pStyle w:val="ListParagraph"/>
        <w:numPr>
          <w:ilvl w:val="0"/>
          <w:numId w:val="2"/>
        </w:numPr>
        <w:spacing w:after="80" w:line="270"/>
      </w:pPr>
      <w:r>
        <w:t xml:space="preserve">Finance reports.</w:t>
      </w:r>
    </w:p>
    <w:p>
      <w:pPr>
        <w:pStyle w:val="ListParagraph"/>
        <w:numPr>
          <w:ilvl w:val="0"/>
          <w:numId w:val="2"/>
        </w:numPr>
        <w:spacing w:after="80" w:line="270"/>
      </w:pPr>
      <w:r>
        <w:t xml:space="preserve">Operations reports.</w:t>
      </w:r>
    </w:p>
    <w:p>
      <w:pPr>
        <w:pStyle w:val="ListParagraph"/>
        <w:numPr>
          <w:ilvl w:val="0"/>
          <w:numId w:val="2"/>
        </w:numPr>
        <w:spacing w:after="80" w:line="270"/>
      </w:pPr>
      <w:r>
        <w:t xml:space="preserve">Booking reports.</w:t>
      </w:r>
    </w:p>
    <w:p>
      <w:pPr>
        <w:pStyle w:val="ListParagraph"/>
        <w:numPr>
          <w:ilvl w:val="0"/>
          <w:numId w:val="2"/>
        </w:numPr>
        <w:spacing w:after="80" w:line="270"/>
      </w:pPr>
      <w:r>
        <w:t xml:space="preserve">Staff reports.</w:t>
      </w:r>
    </w:p>
    <w:p>
      <w:pPr>
        <w:pStyle w:val="ListParagraph"/>
        <w:numPr>
          <w:ilvl w:val="0"/>
          <w:numId w:val="2"/>
        </w:numPr>
        <w:spacing w:after="80" w:line="270"/>
      </w:pPr>
      <w:r>
        <w:t xml:space="preserve">Export jobs.</w:t>
      </w:r>
    </w:p>
    <w:p>
      <w:pPr>
        <w:spacing w:after="120" w:line="280"/>
      </w:pPr>
      <w:r>
        <w:t xml:space="preserve">Key entities:</w:t>
      </w:r>
    </w:p>
    <w:p>
      <w:pPr>
        <w:pStyle w:val="ListParagraph"/>
        <w:numPr>
          <w:ilvl w:val="0"/>
          <w:numId w:val="2"/>
        </w:numPr>
        <w:spacing w:after="80" w:line="270"/>
      </w:pPr>
      <w:r>
        <w:t xml:space="preserve">report_definitions</w:t>
      </w:r>
    </w:p>
    <w:p>
      <w:pPr>
        <w:pStyle w:val="ListParagraph"/>
        <w:numPr>
          <w:ilvl w:val="0"/>
          <w:numId w:val="2"/>
        </w:numPr>
        <w:spacing w:after="80" w:line="270"/>
      </w:pPr>
      <w:r>
        <w:t xml:space="preserve">report_runs</w:t>
      </w:r>
    </w:p>
    <w:p>
      <w:pPr>
        <w:pStyle w:val="ListParagraph"/>
        <w:numPr>
          <w:ilvl w:val="0"/>
          <w:numId w:val="2"/>
        </w:numPr>
        <w:spacing w:after="80" w:line="270"/>
      </w:pPr>
      <w:r>
        <w:t xml:space="preserve">export_jobs</w:t>
      </w:r>
    </w:p>
    <w:p>
      <w:pPr>
        <w:pStyle w:val="ListParagraph"/>
        <w:numPr>
          <w:ilvl w:val="0"/>
          <w:numId w:val="2"/>
        </w:numPr>
        <w:spacing w:after="80" w:line="270"/>
      </w:pPr>
      <w:r>
        <w:t xml:space="preserve">dashboard_snapshots</w:t>
      </w:r>
    </w:p>
    <w:p>
      <w:pPr>
        <w:pStyle w:val="Heading2"/>
        <w:spacing w:after="120" w:before="0" w:line="264"/>
      </w:pPr>
      <w:r>
        <w:t xml:space="preserve">8.10 AI Operations Module</w:t>
      </w:r>
    </w:p>
    <w:p>
      <w:pPr>
        <w:spacing w:after="120" w:line="280"/>
      </w:pPr>
      <w:r>
        <w:t xml:space="preserve">Responsibilities:</w:t>
      </w:r>
    </w:p>
    <w:p>
      <w:pPr>
        <w:pStyle w:val="ListParagraph"/>
        <w:numPr>
          <w:ilvl w:val="0"/>
          <w:numId w:val="2"/>
        </w:numPr>
        <w:spacing w:after="80" w:line="270"/>
      </w:pPr>
      <w:r>
        <w:t xml:space="preserve">AI prompts.</w:t>
      </w:r>
    </w:p>
    <w:p>
      <w:pPr>
        <w:pStyle w:val="ListParagraph"/>
        <w:numPr>
          <w:ilvl w:val="0"/>
          <w:numId w:val="2"/>
        </w:numPr>
        <w:spacing w:after="80" w:line="270"/>
      </w:pPr>
      <w:r>
        <w:t xml:space="preserve">AI responses.</w:t>
      </w:r>
    </w:p>
    <w:p>
      <w:pPr>
        <w:pStyle w:val="ListParagraph"/>
        <w:numPr>
          <w:ilvl w:val="0"/>
          <w:numId w:val="2"/>
        </w:numPr>
        <w:spacing w:after="80" w:line="270"/>
      </w:pPr>
      <w:r>
        <w:t xml:space="preserve">AI recommendations.</w:t>
      </w:r>
    </w:p>
    <w:p>
      <w:pPr>
        <w:pStyle w:val="ListParagraph"/>
        <w:numPr>
          <w:ilvl w:val="0"/>
          <w:numId w:val="2"/>
        </w:numPr>
        <w:spacing w:after="80" w:line="270"/>
      </w:pPr>
      <w:r>
        <w:t xml:space="preserve">AI approvals.</w:t>
      </w:r>
    </w:p>
    <w:p>
      <w:pPr>
        <w:pStyle w:val="ListParagraph"/>
        <w:numPr>
          <w:ilvl w:val="0"/>
          <w:numId w:val="2"/>
        </w:numPr>
        <w:spacing w:after="80" w:line="270"/>
      </w:pPr>
      <w:r>
        <w:t xml:space="preserve">AI evaluations.</w:t>
      </w:r>
    </w:p>
    <w:p>
      <w:pPr>
        <w:pStyle w:val="ListParagraph"/>
        <w:numPr>
          <w:ilvl w:val="0"/>
          <w:numId w:val="2"/>
        </w:numPr>
        <w:spacing w:after="80" w:line="270"/>
      </w:pPr>
      <w:r>
        <w:t xml:space="preserve">Retrieval knowledge.</w:t>
      </w:r>
    </w:p>
    <w:p>
      <w:pPr>
        <w:spacing w:after="120" w:line="280"/>
      </w:pPr>
      <w:r>
        <w:t xml:space="preserve">Key entities:</w:t>
      </w:r>
    </w:p>
    <w:p>
      <w:pPr>
        <w:pStyle w:val="ListParagraph"/>
        <w:numPr>
          <w:ilvl w:val="0"/>
          <w:numId w:val="2"/>
        </w:numPr>
        <w:spacing w:after="80" w:line="270"/>
      </w:pPr>
      <w:r>
        <w:t xml:space="preserve">ai_events</w:t>
      </w:r>
    </w:p>
    <w:p>
      <w:pPr>
        <w:pStyle w:val="ListParagraph"/>
        <w:numPr>
          <w:ilvl w:val="0"/>
          <w:numId w:val="2"/>
        </w:numPr>
        <w:spacing w:after="80" w:line="270"/>
      </w:pPr>
      <w:r>
        <w:t xml:space="preserve">ai_recommendations</w:t>
      </w:r>
    </w:p>
    <w:p>
      <w:pPr>
        <w:pStyle w:val="ListParagraph"/>
        <w:numPr>
          <w:ilvl w:val="0"/>
          <w:numId w:val="2"/>
        </w:numPr>
        <w:spacing w:after="80" w:line="270"/>
      </w:pPr>
      <w:r>
        <w:t xml:space="preserve">ai_approval_actions</w:t>
      </w:r>
    </w:p>
    <w:p>
      <w:pPr>
        <w:pStyle w:val="ListParagraph"/>
        <w:numPr>
          <w:ilvl w:val="0"/>
          <w:numId w:val="2"/>
        </w:numPr>
        <w:spacing w:after="80" w:line="270"/>
      </w:pPr>
      <w:r>
        <w:t xml:space="preserve">ai_eval_cases</w:t>
      </w:r>
    </w:p>
    <w:p>
      <w:pPr>
        <w:pStyle w:val="ListParagraph"/>
        <w:numPr>
          <w:ilvl w:val="0"/>
          <w:numId w:val="2"/>
        </w:numPr>
        <w:spacing w:after="80" w:line="270"/>
      </w:pPr>
      <w:r>
        <w:t xml:space="preserve">ai_eval_results</w:t>
      </w:r>
    </w:p>
    <w:p>
      <w:pPr>
        <w:pStyle w:val="ListParagraph"/>
        <w:numPr>
          <w:ilvl w:val="0"/>
          <w:numId w:val="2"/>
        </w:numPr>
        <w:spacing w:after="80" w:line="270"/>
      </w:pPr>
      <w:r>
        <w:t xml:space="preserve">knowledge_documents</w:t>
      </w:r>
    </w:p>
    <w:p>
      <w:pPr>
        <w:pStyle w:val="ListParagraph"/>
        <w:numPr>
          <w:ilvl w:val="0"/>
          <w:numId w:val="2"/>
        </w:numPr>
        <w:spacing w:after="80" w:line="270"/>
      </w:pPr>
      <w:r>
        <w:t xml:space="preserve">knowledge_chunks</w:t>
      </w:r>
    </w:p>
    <w:p>
      <w:pPr>
        <w:pStyle w:val="Heading2"/>
        <w:spacing w:after="120" w:before="0" w:line="264"/>
      </w:pPr>
      <w:r>
        <w:t xml:space="preserve">8.11 Integration Module</w:t>
      </w:r>
    </w:p>
    <w:p>
      <w:pPr>
        <w:spacing w:after="120" w:line="280"/>
      </w:pPr>
      <w:r>
        <w:t xml:space="preserve">Responsibilities:</w:t>
      </w:r>
    </w:p>
    <w:p>
      <w:pPr>
        <w:pStyle w:val="ListParagraph"/>
        <w:numPr>
          <w:ilvl w:val="0"/>
          <w:numId w:val="2"/>
        </w:numPr>
        <w:spacing w:after="80" w:line="270"/>
      </w:pPr>
      <w:r>
        <w:t xml:space="preserve">Payment providers.</w:t>
      </w:r>
    </w:p>
    <w:p>
      <w:pPr>
        <w:pStyle w:val="ListParagraph"/>
        <w:numPr>
          <w:ilvl w:val="0"/>
          <w:numId w:val="2"/>
        </w:numPr>
        <w:spacing w:after="80" w:line="270"/>
      </w:pPr>
      <w:r>
        <w:t xml:space="preserve">Banks.</w:t>
      </w:r>
    </w:p>
    <w:p>
      <w:pPr>
        <w:pStyle w:val="ListParagraph"/>
        <w:numPr>
          <w:ilvl w:val="0"/>
          <w:numId w:val="2"/>
        </w:numPr>
        <w:spacing w:after="80" w:line="270"/>
      </w:pPr>
      <w:r>
        <w:t xml:space="preserve">Identity providers.</w:t>
      </w:r>
    </w:p>
    <w:p>
      <w:pPr>
        <w:pStyle w:val="ListParagraph"/>
        <w:numPr>
          <w:ilvl w:val="0"/>
          <w:numId w:val="2"/>
        </w:numPr>
        <w:spacing w:after="80" w:line="270"/>
      </w:pPr>
      <w:r>
        <w:t xml:space="preserve">Access systems.</w:t>
      </w:r>
    </w:p>
    <w:p>
      <w:pPr>
        <w:pStyle w:val="ListParagraph"/>
        <w:numPr>
          <w:ilvl w:val="0"/>
          <w:numId w:val="2"/>
        </w:numPr>
        <w:spacing w:after="80" w:line="270"/>
      </w:pPr>
      <w:r>
        <w:t xml:space="preserve">Cameras.</w:t>
      </w:r>
    </w:p>
    <w:p>
      <w:pPr>
        <w:pStyle w:val="ListParagraph"/>
        <w:numPr>
          <w:ilvl w:val="0"/>
          <w:numId w:val="2"/>
        </w:numPr>
        <w:spacing w:after="80" w:line="270"/>
      </w:pPr>
      <w:r>
        <w:t xml:space="preserve">Meters.</w:t>
      </w:r>
    </w:p>
    <w:p>
      <w:pPr>
        <w:pStyle w:val="ListParagraph"/>
        <w:numPr>
          <w:ilvl w:val="0"/>
          <w:numId w:val="2"/>
        </w:numPr>
        <w:spacing w:after="80" w:line="270"/>
      </w:pPr>
      <w:r>
        <w:t xml:space="preserve">SMS/email/push.</w:t>
      </w:r>
    </w:p>
    <w:p>
      <w:pPr>
        <w:pStyle w:val="ListParagraph"/>
        <w:numPr>
          <w:ilvl w:val="0"/>
          <w:numId w:val="2"/>
        </w:numPr>
        <w:spacing w:after="80" w:line="270"/>
      </w:pPr>
      <w:r>
        <w:t xml:space="preserve">Webhooks.</w:t>
      </w:r>
    </w:p>
    <w:p>
      <w:pPr>
        <w:pStyle w:val="ListParagraph"/>
        <w:numPr>
          <w:ilvl w:val="0"/>
          <w:numId w:val="2"/>
        </w:numPr>
        <w:spacing w:after="80" w:line="270"/>
      </w:pPr>
      <w:r>
        <w:t xml:space="preserve">Retry queue.</w:t>
      </w:r>
    </w:p>
    <w:p>
      <w:pPr>
        <w:spacing w:after="120" w:line="280"/>
      </w:pPr>
      <w:r>
        <w:t xml:space="preserve">Key entities:</w:t>
      </w:r>
    </w:p>
    <w:p>
      <w:pPr>
        <w:pStyle w:val="ListParagraph"/>
        <w:numPr>
          <w:ilvl w:val="0"/>
          <w:numId w:val="2"/>
        </w:numPr>
        <w:spacing w:after="80" w:line="270"/>
      </w:pPr>
      <w:r>
        <w:t xml:space="preserve">integration_connections</w:t>
      </w:r>
    </w:p>
    <w:p>
      <w:pPr>
        <w:pStyle w:val="ListParagraph"/>
        <w:numPr>
          <w:ilvl w:val="0"/>
          <w:numId w:val="2"/>
        </w:numPr>
        <w:spacing w:after="80" w:line="270"/>
      </w:pPr>
      <w:r>
        <w:t xml:space="preserve">integration_credentials</w:t>
      </w:r>
    </w:p>
    <w:p>
      <w:pPr>
        <w:pStyle w:val="ListParagraph"/>
        <w:numPr>
          <w:ilvl w:val="0"/>
          <w:numId w:val="2"/>
        </w:numPr>
        <w:spacing w:after="80" w:line="270"/>
      </w:pPr>
      <w:r>
        <w:t xml:space="preserve">integration_events</w:t>
      </w:r>
    </w:p>
    <w:p>
      <w:pPr>
        <w:pStyle w:val="ListParagraph"/>
        <w:numPr>
          <w:ilvl w:val="0"/>
          <w:numId w:val="2"/>
        </w:numPr>
        <w:spacing w:after="80" w:line="270"/>
      </w:pPr>
      <w:r>
        <w:t xml:space="preserve">webhook_events</w:t>
      </w:r>
    </w:p>
    <w:p>
      <w:pPr>
        <w:pStyle w:val="ListParagraph"/>
        <w:numPr>
          <w:ilvl w:val="0"/>
          <w:numId w:val="2"/>
        </w:numPr>
        <w:spacing w:after="80" w:line="270"/>
      </w:pPr>
      <w:r>
        <w:t xml:space="preserve">integration_retries</w:t>
      </w:r>
    </w:p>
    <w:p>
      <w:pPr>
        <w:pStyle w:val="ListParagraph"/>
        <w:numPr>
          <w:ilvl w:val="0"/>
          <w:numId w:val="2"/>
        </w:numPr>
        <w:spacing w:after="80" w:line="270"/>
      </w:pPr>
      <w:r>
        <w:t xml:space="preserve">integration_health_checks</w:t>
      </w:r>
    </w:p>
    <w:p>
      <w:pPr>
        <w:pStyle w:val="Heading2"/>
        <w:spacing w:after="120" w:before="0" w:line="264"/>
      </w:pPr>
      <w:r>
        <w:t xml:space="preserve">8.12 Audit Module</w:t>
      </w:r>
    </w:p>
    <w:p>
      <w:pPr>
        <w:spacing w:after="120" w:line="280"/>
      </w:pPr>
      <w:r>
        <w:t xml:space="preserve">Responsibilities:</w:t>
      </w:r>
    </w:p>
    <w:p>
      <w:pPr>
        <w:pStyle w:val="ListParagraph"/>
        <w:numPr>
          <w:ilvl w:val="0"/>
          <w:numId w:val="2"/>
        </w:numPr>
        <w:spacing w:after="80" w:line="270"/>
      </w:pPr>
      <w:r>
        <w:t xml:space="preserve">Immutable audit records.</w:t>
      </w:r>
    </w:p>
    <w:p>
      <w:pPr>
        <w:pStyle w:val="ListParagraph"/>
        <w:numPr>
          <w:ilvl w:val="0"/>
          <w:numId w:val="2"/>
        </w:numPr>
        <w:spacing w:after="80" w:line="270"/>
      </w:pPr>
      <w:r>
        <w:t xml:space="preserve">Actor tracking.</w:t>
      </w:r>
    </w:p>
    <w:p>
      <w:pPr>
        <w:pStyle w:val="ListParagraph"/>
        <w:numPr>
          <w:ilvl w:val="0"/>
          <w:numId w:val="2"/>
        </w:numPr>
        <w:spacing w:after="80" w:line="270"/>
      </w:pPr>
      <w:r>
        <w:t xml:space="preserve">Before/after snapshots.</w:t>
      </w:r>
    </w:p>
    <w:p>
      <w:pPr>
        <w:pStyle w:val="ListParagraph"/>
        <w:numPr>
          <w:ilvl w:val="0"/>
          <w:numId w:val="2"/>
        </w:numPr>
        <w:spacing w:after="80" w:line="270"/>
      </w:pPr>
      <w:r>
        <w:t xml:space="preserve">IP/device metadata.</w:t>
      </w:r>
    </w:p>
    <w:p>
      <w:pPr>
        <w:pStyle w:val="ListParagraph"/>
        <w:numPr>
          <w:ilvl w:val="0"/>
          <w:numId w:val="2"/>
        </w:numPr>
        <w:spacing w:after="80" w:line="270"/>
      </w:pPr>
      <w:r>
        <w:t xml:space="preserve">Sensitive action review.</w:t>
      </w:r>
    </w:p>
    <w:p>
      <w:pPr>
        <w:spacing w:after="120" w:line="280"/>
      </w:pPr>
      <w:r>
        <w:t xml:space="preserve">Key entities:</w:t>
      </w:r>
    </w:p>
    <w:p>
      <w:pPr>
        <w:pStyle w:val="ListParagraph"/>
        <w:numPr>
          <w:ilvl w:val="0"/>
          <w:numId w:val="2"/>
        </w:numPr>
        <w:spacing w:after="80" w:line="270"/>
      </w:pPr>
      <w:r>
        <w:t xml:space="preserve">audit_logs</w:t>
      </w:r>
    </w:p>
    <w:p>
      <w:pPr>
        <w:pStyle w:val="ListParagraph"/>
        <w:numPr>
          <w:ilvl w:val="0"/>
          <w:numId w:val="2"/>
        </w:numPr>
        <w:spacing w:after="80" w:line="270"/>
      </w:pPr>
      <w:r>
        <w:t xml:space="preserve">security_events</w:t>
      </w:r>
    </w:p>
    <w:p>
      <w:pPr>
        <w:pStyle w:val="ListParagraph"/>
        <w:numPr>
          <w:ilvl w:val="0"/>
          <w:numId w:val="2"/>
        </w:numPr>
        <w:spacing w:after="80" w:line="270"/>
      </w:pPr>
      <w:r>
        <w:t xml:space="preserve">admin_actions</w:t>
      </w:r>
    </w:p>
    <w:p>
      <w:bookmarkStart w:id="9" w:name="toc_sec_009"/>
      <w:pPr>
        <w:pStyle w:val="Heading1"/>
        <w:spacing w:after="120" w:before="0" w:line="264"/>
      </w:pPr>
      <w:r>
        <w:t xml:space="preserve">9. Data Model Overview</w:t>
      </w:r>
      <w:bookmarkEnd w:id="9"/>
    </w:p>
    <w:p>
      <w:pPr>
        <w:spacing w:after="60" w:before="100"/>
        <w:jc w:val="center"/>
      </w:pPr>
      <w:r>
        <w:drawing>
          <ns2:inline distT="0" distB="0" distL="0" distR="0">
            <ns2:extent cx="5810250" cy="3324225"/>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r:embed="rId10" cstate="none"/>
                    <ns3:srcRect/>
                    <ns3:stretch>
                      <ns3:fillRect/>
                    </ns3:stretch>
                  </ns4:blipFill>
                  <ns4:spPr bwMode="auto">
                    <ns3:xfrm>
                      <ns3:off x="0" y="0"/>
                      <ns3:ext cx="5810250" cy="3324225"/>
                    </ns3:xfrm>
                    <ns3:prstGeom prst="rect">
                      <ns3:avLst/>
                    </ns3:prstGeom>
                  </ns4:spPr>
                </ns4:pic>
              </ns3:graphicData>
            </ns3:graphic>
          </ns2:inline>
        </w:drawing>
      </w:r>
    </w:p>
    <w:p>
      <w:pPr>
        <w:spacing w:after="180"/>
        <w:jc w:val="center"/>
      </w:pPr>
      <w:r>
        <w:rPr>
          <w:rFonts w:ascii="Arial Narrow" w:cs="Arial Narrow" w:eastAsia="Arial Narrow" w:hAnsi="Arial Narrow"/>
          <w:i/>
          <w:iCs/>
          <w:color w:val="5F6368"/>
          <w:sz w:val="18"/>
          <w:szCs w:val="18"/>
        </w:rPr>
        <w:t xml:space="preserve">Figure: Data Model Overview</w:t>
      </w:r>
    </w:p>
    <w:p>
      <w:bookmarkStart w:id="10" w:name="toc_sec_010"/>
      <w:pPr>
        <w:pStyle w:val="Heading1"/>
        <w:spacing w:after="120" w:before="0" w:line="264"/>
      </w:pPr>
      <w:r>
        <w:t xml:space="preserve">10. Database Requirements</w:t>
      </w:r>
      <w:bookmarkEnd w:id="10"/>
    </w:p>
    <w:p>
      <w:pPr>
        <w:pStyle w:val="Heading2"/>
        <w:spacing w:after="120" w:before="0" w:line="264"/>
      </w:pPr>
      <w:r>
        <w:t xml:space="preserve">10.1 PostgreSQL Requirements</w:t>
      </w:r>
    </w:p>
    <w:p>
      <w:pPr>
        <w:pStyle w:val="ListParagraph"/>
        <w:numPr>
          <w:ilvl w:val="0"/>
          <w:numId w:val="2"/>
        </w:numPr>
        <w:spacing w:after="80" w:line="270"/>
      </w:pPr>
      <w:r>
        <w:t xml:space="preserve">Use UUID primary keys unless existing system integration requires numeric IDs.</w:t>
      </w:r>
    </w:p>
    <w:p>
      <w:pPr>
        <w:pStyle w:val="ListParagraph"/>
        <w:numPr>
          <w:ilvl w:val="0"/>
          <w:numId w:val="2"/>
        </w:numPr>
        <w:spacing w:after="80" w:line="270"/>
      </w:pPr>
      <w:r>
        <w:t xml:space="preserve">Use created_at, updated_at, created_by, updated_by on operational tables.</w:t>
      </w:r>
    </w:p>
    <w:p>
      <w:pPr>
        <w:pStyle w:val="ListParagraph"/>
        <w:numPr>
          <w:ilvl w:val="0"/>
          <w:numId w:val="2"/>
        </w:numPr>
        <w:spacing w:after="80" w:line="270"/>
      </w:pPr>
      <w:r>
        <w:t xml:space="preserve">Use immutable records for financial postings.</w:t>
      </w:r>
    </w:p>
    <w:p>
      <w:pPr>
        <w:pStyle w:val="ListParagraph"/>
        <w:numPr>
          <w:ilvl w:val="0"/>
          <w:numId w:val="2"/>
        </w:numPr>
        <w:spacing w:after="80" w:line="270"/>
      </w:pPr>
      <w:r>
        <w:t xml:space="preserve">Use explicit status enums through check constraints or enum tables.</w:t>
      </w:r>
    </w:p>
    <w:p>
      <w:pPr>
        <w:pStyle w:val="ListParagraph"/>
        <w:numPr>
          <w:ilvl w:val="0"/>
          <w:numId w:val="2"/>
        </w:numPr>
        <w:spacing w:after="80" w:line="270"/>
      </w:pPr>
      <w:r>
        <w:t xml:space="preserve">Use foreign keys for critical relationships.</w:t>
      </w:r>
    </w:p>
    <w:p>
      <w:pPr>
        <w:pStyle w:val="ListParagraph"/>
        <w:numPr>
          <w:ilvl w:val="0"/>
          <w:numId w:val="2"/>
        </w:numPr>
        <w:spacing w:after="80" w:line="270"/>
      </w:pPr>
      <w:r>
        <w:t xml:space="preserve">Use indexes for search and dashboard filters.</w:t>
      </w:r>
    </w:p>
    <w:p>
      <w:pPr>
        <w:pStyle w:val="ListParagraph"/>
        <w:numPr>
          <w:ilvl w:val="0"/>
          <w:numId w:val="2"/>
        </w:numPr>
        <w:spacing w:after="80" w:line="270"/>
      </w:pPr>
      <w:r>
        <w:t xml:space="preserve">Use views/materialized views for heavy dashboard/reporting calculations where needed.</w:t>
      </w:r>
    </w:p>
    <w:p>
      <w:pPr>
        <w:pStyle w:val="ListParagraph"/>
        <w:numPr>
          <w:ilvl w:val="0"/>
          <w:numId w:val="2"/>
        </w:numPr>
        <w:spacing w:after="80" w:line="270"/>
      </w:pPr>
      <w:r>
        <w:t xml:space="preserve">Use RLS for tenant/owner/staff data isolation.</w:t>
      </w:r>
    </w:p>
    <w:p>
      <w:pPr>
        <w:pStyle w:val="Heading2"/>
        <w:spacing w:after="120" w:before="0" w:line="264"/>
      </w:pPr>
      <w:r>
        <w:t xml:space="preserve">10.2 Critical Indexes</w:t>
      </w:r>
    </w:p>
    <w:p>
      <w:pPr>
        <w:spacing w:after="120" w:line="280"/>
      </w:pPr>
      <w:r>
        <w:t xml:space="preserve">Required indexes include:</w:t>
      </w:r>
    </w:p>
    <w:p>
      <w:pPr>
        <w:pStyle w:val="ListParagraph"/>
        <w:numPr>
          <w:ilvl w:val="0"/>
          <w:numId w:val="2"/>
        </w:numPr>
        <w:spacing w:after="80" w:line="270"/>
      </w:pPr>
      <w:r>
        <w:t xml:space="preserve">flats(site_id, block_id, floor, number)</w:t>
      </w:r>
    </w:p>
    <w:p>
      <w:pPr>
        <w:pStyle w:val="ListParagraph"/>
        <w:numPr>
          <w:ilvl w:val="0"/>
          <w:numId w:val="2"/>
        </w:numPr>
        <w:spacing w:after="80" w:line="270"/>
      </w:pPr>
      <w:r>
        <w:t xml:space="preserve">flats(status)</w:t>
      </w:r>
    </w:p>
    <w:p>
      <w:pPr>
        <w:pStyle w:val="ListParagraph"/>
        <w:numPr>
          <w:ilvl w:val="0"/>
          <w:numId w:val="2"/>
        </w:numPr>
        <w:spacing w:after="80" w:line="270"/>
      </w:pPr>
      <w:r>
        <w:t xml:space="preserve">occupancies(flat_id, start_date, end_date)</w:t>
      </w:r>
    </w:p>
    <w:p>
      <w:pPr>
        <w:pStyle w:val="ListParagraph"/>
        <w:numPr>
          <w:ilvl w:val="0"/>
          <w:numId w:val="2"/>
        </w:numPr>
        <w:spacing w:after="80" w:line="270"/>
      </w:pPr>
      <w:r>
        <w:t xml:space="preserve">occupancies(user_id)</w:t>
      </w:r>
    </w:p>
    <w:p>
      <w:pPr>
        <w:pStyle w:val="ListParagraph"/>
        <w:numPr>
          <w:ilvl w:val="0"/>
          <w:numId w:val="2"/>
        </w:numPr>
        <w:spacing w:after="80" w:line="270"/>
      </w:pPr>
      <w:r>
        <w:t xml:space="preserve">accounts(owner_user_id)</w:t>
      </w:r>
    </w:p>
    <w:p>
      <w:pPr>
        <w:pStyle w:val="ListParagraph"/>
        <w:numPr>
          <w:ilvl w:val="0"/>
          <w:numId w:val="2"/>
        </w:numPr>
        <w:spacing w:after="80" w:line="270"/>
      </w:pPr>
      <w:r>
        <w:t xml:space="preserve">accounts(flat_id)</w:t>
      </w:r>
    </w:p>
    <w:p>
      <w:pPr>
        <w:pStyle w:val="ListParagraph"/>
        <w:numPr>
          <w:ilvl w:val="0"/>
          <w:numId w:val="2"/>
        </w:numPr>
        <w:spacing w:after="80" w:line="270"/>
      </w:pPr>
      <w:r>
        <w:t xml:space="preserve">journal_lines(account_id, posted_at)</w:t>
      </w:r>
    </w:p>
    <w:p>
      <w:pPr>
        <w:pStyle w:val="ListParagraph"/>
        <w:numPr>
          <w:ilvl w:val="0"/>
          <w:numId w:val="2"/>
        </w:numPr>
        <w:spacing w:after="80" w:line="270"/>
      </w:pPr>
      <w:r>
        <w:t xml:space="preserve">journal_entries(source_type, source_id)</w:t>
      </w:r>
    </w:p>
    <w:p>
      <w:pPr>
        <w:pStyle w:val="ListParagraph"/>
        <w:numPr>
          <w:ilvl w:val="0"/>
          <w:numId w:val="2"/>
        </w:numPr>
        <w:spacing w:after="80" w:line="270"/>
      </w:pPr>
      <w:r>
        <w:t xml:space="preserve">transactions(status, posted_at)</w:t>
      </w:r>
    </w:p>
    <w:p>
      <w:pPr>
        <w:pStyle w:val="ListParagraph"/>
        <w:numPr>
          <w:ilvl w:val="0"/>
          <w:numId w:val="2"/>
        </w:numPr>
        <w:spacing w:after="80" w:line="270"/>
      </w:pPr>
      <w:r>
        <w:t xml:space="preserve">payment_events(provider, provider_event_id)</w:t>
      </w:r>
    </w:p>
    <w:p>
      <w:pPr>
        <w:pStyle w:val="ListParagraph"/>
        <w:numPr>
          <w:ilvl w:val="0"/>
          <w:numId w:val="2"/>
        </w:numPr>
        <w:spacing w:after="80" w:line="270"/>
      </w:pPr>
      <w:r>
        <w:t xml:space="preserve">tickets(status, priority, assigned_to)</w:t>
      </w:r>
    </w:p>
    <w:p>
      <w:pPr>
        <w:pStyle w:val="ListParagraph"/>
        <w:numPr>
          <w:ilvl w:val="0"/>
          <w:numId w:val="2"/>
        </w:numPr>
        <w:spacing w:after="80" w:line="270"/>
      </w:pPr>
      <w:r>
        <w:t xml:space="preserve">tickets(flat_id)</w:t>
      </w:r>
    </w:p>
    <w:p>
      <w:pPr>
        <w:pStyle w:val="ListParagraph"/>
        <w:numPr>
          <w:ilvl w:val="0"/>
          <w:numId w:val="2"/>
        </w:numPr>
        <w:spacing w:after="80" w:line="270"/>
      </w:pPr>
      <w:r>
        <w:t xml:space="preserve">tickets(sla_due_at)</w:t>
      </w:r>
    </w:p>
    <w:p>
      <w:pPr>
        <w:pStyle w:val="ListParagraph"/>
        <w:numPr>
          <w:ilvl w:val="0"/>
          <w:numId w:val="2"/>
        </w:numPr>
        <w:spacing w:after="80" w:line="270"/>
      </w:pPr>
      <w:r>
        <w:t xml:space="preserve">bookings(flat_id, date_range)</w:t>
      </w:r>
    </w:p>
    <w:p>
      <w:pPr>
        <w:pStyle w:val="ListParagraph"/>
        <w:numPr>
          <w:ilvl w:val="0"/>
          <w:numId w:val="2"/>
        </w:numPr>
        <w:spacing w:after="80" w:line="270"/>
      </w:pPr>
      <w:r>
        <w:t xml:space="preserve">messages(thread_id, created_at)</w:t>
      </w:r>
    </w:p>
    <w:p>
      <w:pPr>
        <w:pStyle w:val="ListParagraph"/>
        <w:numPr>
          <w:ilvl w:val="0"/>
          <w:numId w:val="2"/>
        </w:numPr>
        <w:spacing w:after="80" w:line="270"/>
      </w:pPr>
      <w:r>
        <w:t xml:space="preserve">notifications(user_id, status)</w:t>
      </w:r>
    </w:p>
    <w:p>
      <w:pPr>
        <w:pStyle w:val="ListParagraph"/>
        <w:numPr>
          <w:ilvl w:val="0"/>
          <w:numId w:val="2"/>
        </w:numPr>
        <w:spacing w:after="80" w:line="270"/>
      </w:pPr>
      <w:r>
        <w:t xml:space="preserve">audit_logs(entity_type, entity_id, created_at)</w:t>
      </w:r>
    </w:p>
    <w:p>
      <w:pPr>
        <w:pStyle w:val="ListParagraph"/>
        <w:numPr>
          <w:ilvl w:val="0"/>
          <w:numId w:val="2"/>
        </w:numPr>
        <w:spacing w:after="80" w:line="270"/>
      </w:pPr>
      <w:r>
        <w:t xml:space="preserve">ai_events(user_id, created_at)</w:t>
      </w:r>
    </w:p>
    <w:p>
      <w:pPr>
        <w:pStyle w:val="Heading2"/>
        <w:spacing w:after="120" w:before="0" w:line="264"/>
      </w:pPr>
      <w:r>
        <w:t xml:space="preserve">10.3 Ledger Integrity Rules</w:t>
      </w:r>
    </w:p>
    <w:p>
      <w:pPr>
        <w:pStyle w:val="ListParagraph"/>
        <w:numPr>
          <w:ilvl w:val="0"/>
          <w:numId w:val="2"/>
        </w:numPr>
        <w:spacing w:after="80" w:line="270"/>
      </w:pPr>
      <w:r>
        <w:t xml:space="preserve">Journal entries must balance.</w:t>
      </w:r>
    </w:p>
    <w:p>
      <w:pPr>
        <w:pStyle w:val="ListParagraph"/>
        <w:numPr>
          <w:ilvl w:val="0"/>
          <w:numId w:val="2"/>
        </w:numPr>
        <w:spacing w:after="80" w:line="270"/>
      </w:pPr>
      <w:r>
        <w:t xml:space="preserve">Posted entries cannot be edited.</w:t>
      </w:r>
    </w:p>
    <w:p>
      <w:pPr>
        <w:pStyle w:val="ListParagraph"/>
        <w:numPr>
          <w:ilvl w:val="0"/>
          <w:numId w:val="2"/>
        </w:numPr>
        <w:spacing w:after="80" w:line="270"/>
      </w:pPr>
      <w:r>
        <w:t xml:space="preserve">Reversal entries must reference original entries.</w:t>
      </w:r>
    </w:p>
    <w:p>
      <w:pPr>
        <w:pStyle w:val="ListParagraph"/>
        <w:numPr>
          <w:ilvl w:val="0"/>
          <w:numId w:val="2"/>
        </w:numPr>
        <w:spacing w:after="80" w:line="270"/>
      </w:pPr>
      <w:r>
        <w:t xml:space="preserve">Every account balance must be derivable from journal lines.</w:t>
      </w:r>
    </w:p>
    <w:p>
      <w:pPr>
        <w:pStyle w:val="ListParagraph"/>
        <w:numPr>
          <w:ilvl w:val="0"/>
          <w:numId w:val="2"/>
        </w:numPr>
        <w:spacing w:after="80" w:line="270"/>
      </w:pPr>
      <w:r>
        <w:t xml:space="preserve">Every payment event must be idempotent.</w:t>
      </w:r>
    </w:p>
    <w:p>
      <w:pPr>
        <w:pStyle w:val="ListParagraph"/>
        <w:numPr>
          <w:ilvl w:val="0"/>
          <w:numId w:val="2"/>
        </w:numPr>
        <w:spacing w:after="80" w:line="270"/>
      </w:pPr>
      <w:r>
        <w:t xml:space="preserve">Manual corrections require accountant/admin permission.</w:t>
      </w:r>
    </w:p>
    <w:p>
      <w:pPr>
        <w:pStyle w:val="ListParagraph"/>
        <w:numPr>
          <w:ilvl w:val="0"/>
          <w:numId w:val="2"/>
        </w:numPr>
        <w:spacing w:after="80" w:line="270"/>
      </w:pPr>
      <w:r>
        <w:t xml:space="preserve">Financial data must be backed up and restorable.</w:t>
      </w:r>
    </w:p>
    <w:p>
      <w:bookmarkStart w:id="11" w:name="toc_sec_011"/>
      <w:pPr>
        <w:pStyle w:val="Heading1"/>
        <w:spacing w:after="120" w:before="0" w:line="264"/>
      </w:pPr>
      <w:r>
        <w:t xml:space="preserve">11. API Requirements</w:t>
      </w:r>
      <w:bookmarkEnd w:id="11"/>
    </w:p>
    <w:p>
      <w:pPr>
        <w:pStyle w:val="Heading2"/>
        <w:spacing w:after="120" w:before="0" w:line="264"/>
      </w:pPr>
      <w:r>
        <w:t xml:space="preserve">11.1 API Style</w:t>
      </w:r>
    </w:p>
    <w:p>
      <w:pPr>
        <w:spacing w:after="120" w:line="280"/>
      </w:pPr>
      <w:r>
        <w:t xml:space="preserve">Use Next.js server actions for tightly coupled app mutations and API routes for external/integration-facing endpoints. Keep business logic in domain services, not directly inside UI components.</w:t>
      </w:r>
    </w:p>
    <w:p>
      <w:pPr>
        <w:pStyle w:val="Heading2"/>
        <w:spacing w:after="120" w:before="0" w:line="264"/>
      </w:pPr>
      <w:r>
        <w:t xml:space="preserve">11.2 API Standards</w:t>
      </w:r>
    </w:p>
    <w:p>
      <w:pPr>
        <w:spacing w:after="120" w:line="280"/>
      </w:pPr>
      <w:r>
        <w:t xml:space="preserve">All write APIs must include:</w:t>
      </w:r>
    </w:p>
    <w:p>
      <w:pPr>
        <w:pStyle w:val="ListParagraph"/>
        <w:numPr>
          <w:ilvl w:val="0"/>
          <w:numId w:val="2"/>
        </w:numPr>
        <w:spacing w:after="80" w:line="270"/>
      </w:pPr>
      <w:r>
        <w:t xml:space="preserve">Authentication.</w:t>
      </w:r>
    </w:p>
    <w:p>
      <w:pPr>
        <w:pStyle w:val="ListParagraph"/>
        <w:numPr>
          <w:ilvl w:val="0"/>
          <w:numId w:val="2"/>
        </w:numPr>
        <w:spacing w:after="80" w:line="270"/>
      </w:pPr>
      <w:r>
        <w:t xml:space="preserve">Authorization.</w:t>
      </w:r>
    </w:p>
    <w:p>
      <w:pPr>
        <w:pStyle w:val="ListParagraph"/>
        <w:numPr>
          <w:ilvl w:val="0"/>
          <w:numId w:val="2"/>
        </w:numPr>
        <w:spacing w:after="80" w:line="270"/>
      </w:pPr>
      <w:r>
        <w:t xml:space="preserve">Input validation.</w:t>
      </w:r>
    </w:p>
    <w:p>
      <w:pPr>
        <w:pStyle w:val="ListParagraph"/>
        <w:numPr>
          <w:ilvl w:val="0"/>
          <w:numId w:val="2"/>
        </w:numPr>
        <w:spacing w:after="80" w:line="270"/>
      </w:pPr>
      <w:r>
        <w:t xml:space="preserve">Idempotency key where needed.</w:t>
      </w:r>
    </w:p>
    <w:p>
      <w:pPr>
        <w:pStyle w:val="ListParagraph"/>
        <w:numPr>
          <w:ilvl w:val="0"/>
          <w:numId w:val="2"/>
        </w:numPr>
        <w:spacing w:after="80" w:line="270"/>
      </w:pPr>
      <w:r>
        <w:t xml:space="preserve">Domain rule validation.</w:t>
      </w:r>
    </w:p>
    <w:p>
      <w:pPr>
        <w:pStyle w:val="ListParagraph"/>
        <w:numPr>
          <w:ilvl w:val="0"/>
          <w:numId w:val="2"/>
        </w:numPr>
        <w:spacing w:after="80" w:line="270"/>
      </w:pPr>
      <w:r>
        <w:t xml:space="preserve">Audit logging.</w:t>
      </w:r>
    </w:p>
    <w:p>
      <w:pPr>
        <w:pStyle w:val="ListParagraph"/>
        <w:numPr>
          <w:ilvl w:val="0"/>
          <w:numId w:val="2"/>
        </w:numPr>
        <w:spacing w:after="80" w:line="270"/>
      </w:pPr>
      <w:r>
        <w:t xml:space="preserve">Structured error handling.</w:t>
      </w:r>
    </w:p>
    <w:p>
      <w:pPr>
        <w:pStyle w:val="ListParagraph"/>
        <w:numPr>
          <w:ilvl w:val="0"/>
          <w:numId w:val="2"/>
        </w:numPr>
        <w:spacing w:after="80" w:line="270"/>
      </w:pPr>
      <w:r>
        <w:t xml:space="preserve">Transaction boundary.</w:t>
      </w:r>
    </w:p>
    <w:p>
      <w:pPr>
        <w:pStyle w:val="Heading2"/>
        <w:spacing w:after="120" w:before="0" w:line="264"/>
      </w:pPr>
      <w:r>
        <w:t xml:space="preserve">11.3 Core API Examples</w:t>
      </w:r>
    </w:p>
    <w:p>
      <w:pPr>
        <w:spacing w:after="120" w:line="280"/>
      </w:pPr>
      <w:r>
        <w:t xml:space="preserve">Core site:</w:t>
      </w:r>
    </w:p>
    <w:p>
      <w:pPr>
        <w:pStyle w:val="ListParagraph"/>
        <w:numPr>
          <w:ilvl w:val="0"/>
          <w:numId w:val="2"/>
        </w:numPr>
        <w:spacing w:after="80" w:line="270"/>
      </w:pPr>
      <w:r>
        <w:t xml:space="preserve">GET /api/sites/:siteId/overview</w:t>
      </w:r>
    </w:p>
    <w:p>
      <w:pPr>
        <w:pStyle w:val="ListParagraph"/>
        <w:numPr>
          <w:ilvl w:val="0"/>
          <w:numId w:val="2"/>
        </w:numPr>
        <w:spacing w:after="80" w:line="270"/>
      </w:pPr>
      <w:r>
        <w:t xml:space="preserve">GET /api/blocks</w:t>
      </w:r>
    </w:p>
    <w:p>
      <w:pPr>
        <w:pStyle w:val="ListParagraph"/>
        <w:numPr>
          <w:ilvl w:val="0"/>
          <w:numId w:val="2"/>
        </w:numPr>
        <w:spacing w:after="80" w:line="270"/>
      </w:pPr>
      <w:r>
        <w:t xml:space="preserve">POST /api/blocks</w:t>
      </w:r>
    </w:p>
    <w:p>
      <w:pPr>
        <w:pStyle w:val="ListParagraph"/>
        <w:numPr>
          <w:ilvl w:val="0"/>
          <w:numId w:val="2"/>
        </w:numPr>
        <w:spacing w:after="80" w:line="270"/>
      </w:pPr>
      <w:r>
        <w:t xml:space="preserve">GET /api/flats</w:t>
      </w:r>
    </w:p>
    <w:p>
      <w:pPr>
        <w:pStyle w:val="ListParagraph"/>
        <w:numPr>
          <w:ilvl w:val="0"/>
          <w:numId w:val="2"/>
        </w:numPr>
        <w:spacing w:after="80" w:line="270"/>
      </w:pPr>
      <w:r>
        <w:t xml:space="preserve">POST /api/flats</w:t>
      </w:r>
    </w:p>
    <w:p>
      <w:pPr>
        <w:pStyle w:val="ListParagraph"/>
        <w:numPr>
          <w:ilvl w:val="0"/>
          <w:numId w:val="2"/>
        </w:numPr>
        <w:spacing w:after="80" w:line="270"/>
      </w:pPr>
      <w:r>
        <w:t xml:space="preserve">GET /api/flats/:flatId</w:t>
      </w:r>
    </w:p>
    <w:p>
      <w:pPr>
        <w:pStyle w:val="ListParagraph"/>
        <w:numPr>
          <w:ilvl w:val="0"/>
          <w:numId w:val="2"/>
        </w:numPr>
        <w:spacing w:after="80" w:line="270"/>
      </w:pPr>
      <w:r>
        <w:t xml:space="preserve">POST /api/imports/flats/preview</w:t>
      </w:r>
    </w:p>
    <w:p>
      <w:pPr>
        <w:pStyle w:val="ListParagraph"/>
        <w:numPr>
          <w:ilvl w:val="0"/>
          <w:numId w:val="2"/>
        </w:numPr>
        <w:spacing w:after="80" w:line="270"/>
      </w:pPr>
      <w:r>
        <w:t xml:space="preserve">POST /api/imports/flats/commit</w:t>
      </w:r>
    </w:p>
    <w:p>
      <w:pPr>
        <w:spacing w:after="120" w:line="280"/>
      </w:pPr>
      <w:r>
        <w:t xml:space="preserve">Users:</w:t>
      </w:r>
    </w:p>
    <w:p>
      <w:pPr>
        <w:pStyle w:val="ListParagraph"/>
        <w:numPr>
          <w:ilvl w:val="0"/>
          <w:numId w:val="2"/>
        </w:numPr>
        <w:spacing w:after="80" w:line="270"/>
      </w:pPr>
      <w:r>
        <w:t xml:space="preserve">GET /api/users</w:t>
      </w:r>
    </w:p>
    <w:p>
      <w:pPr>
        <w:pStyle w:val="ListParagraph"/>
        <w:numPr>
          <w:ilvl w:val="0"/>
          <w:numId w:val="2"/>
        </w:numPr>
        <w:spacing w:after="80" w:line="270"/>
      </w:pPr>
      <w:r>
        <w:t xml:space="preserve">POST /api/users</w:t>
      </w:r>
    </w:p>
    <w:p>
      <w:pPr>
        <w:pStyle w:val="ListParagraph"/>
        <w:numPr>
          <w:ilvl w:val="0"/>
          <w:numId w:val="2"/>
        </w:numPr>
        <w:spacing w:after="80" w:line="270"/>
      </w:pPr>
      <w:r>
        <w:t xml:space="preserve">GET /api/users/:userId</w:t>
      </w:r>
    </w:p>
    <w:p>
      <w:pPr>
        <w:pStyle w:val="ListParagraph"/>
        <w:numPr>
          <w:ilvl w:val="0"/>
          <w:numId w:val="2"/>
        </w:numPr>
        <w:spacing w:after="80" w:line="270"/>
      </w:pPr>
      <w:r>
        <w:t xml:space="preserve">POST /api/occupancies</w:t>
      </w:r>
    </w:p>
    <w:p>
      <w:pPr>
        <w:pStyle w:val="ListParagraph"/>
        <w:numPr>
          <w:ilvl w:val="0"/>
          <w:numId w:val="2"/>
        </w:numPr>
        <w:spacing w:after="80" w:line="270"/>
      </w:pPr>
      <w:r>
        <w:t xml:space="preserve">PATCH /api/occupancies/:id</w:t>
      </w:r>
    </w:p>
    <w:p>
      <w:pPr>
        <w:spacing w:after="120" w:line="280"/>
      </w:pPr>
      <w:r>
        <w:t xml:space="preserve">Finance:</w:t>
      </w:r>
    </w:p>
    <w:p>
      <w:pPr>
        <w:pStyle w:val="ListParagraph"/>
        <w:numPr>
          <w:ilvl w:val="0"/>
          <w:numId w:val="2"/>
        </w:numPr>
        <w:spacing w:after="80" w:line="270"/>
      </w:pPr>
      <w:r>
        <w:t xml:space="preserve">GET /api/accounts/:accountId</w:t>
      </w:r>
    </w:p>
    <w:p>
      <w:pPr>
        <w:pStyle w:val="ListParagraph"/>
        <w:numPr>
          <w:ilvl w:val="0"/>
          <w:numId w:val="2"/>
        </w:numPr>
        <w:spacing w:after="80" w:line="270"/>
      </w:pPr>
      <w:r>
        <w:t xml:space="preserve">GET /api/accounts/:accountId/ledger</w:t>
      </w:r>
    </w:p>
    <w:p>
      <w:pPr>
        <w:pStyle w:val="ListParagraph"/>
        <w:numPr>
          <w:ilvl w:val="0"/>
          <w:numId w:val="2"/>
        </w:numPr>
        <w:spacing w:after="80" w:line="270"/>
      </w:pPr>
      <w:r>
        <w:t xml:space="preserve">POST /api/accruals</w:t>
      </w:r>
    </w:p>
    <w:p>
      <w:pPr>
        <w:pStyle w:val="ListParagraph"/>
        <w:numPr>
          <w:ilvl w:val="0"/>
          <w:numId w:val="2"/>
        </w:numPr>
        <w:spacing w:after="80" w:line="270"/>
      </w:pPr>
      <w:r>
        <w:t xml:space="preserve">POST /api/journal-entries</w:t>
      </w:r>
    </w:p>
    <w:p>
      <w:pPr>
        <w:pStyle w:val="ListParagraph"/>
        <w:numPr>
          <w:ilvl w:val="0"/>
          <w:numId w:val="2"/>
        </w:numPr>
        <w:spacing w:after="80" w:line="270"/>
      </w:pPr>
      <w:r>
        <w:t xml:space="preserve">POST /api/journal-entries/:id/reverse</w:t>
      </w:r>
    </w:p>
    <w:p>
      <w:pPr>
        <w:pStyle w:val="ListParagraph"/>
        <w:numPr>
          <w:ilvl w:val="0"/>
          <w:numId w:val="2"/>
        </w:numPr>
        <w:spacing w:after="80" w:line="270"/>
      </w:pPr>
      <w:r>
        <w:t xml:space="preserve">GET /api/reports/debts</w:t>
      </w:r>
    </w:p>
    <w:p>
      <w:pPr>
        <w:pStyle w:val="ListParagraph"/>
        <w:numPr>
          <w:ilvl w:val="0"/>
          <w:numId w:val="2"/>
        </w:numPr>
        <w:spacing w:after="80" w:line="270"/>
      </w:pPr>
      <w:r>
        <w:t xml:space="preserve">GET /api/reports/cash-flow</w:t>
      </w:r>
    </w:p>
    <w:p>
      <w:pPr>
        <w:spacing w:after="120" w:line="280"/>
      </w:pPr>
      <w:r>
        <w:t xml:space="preserve">Payments and deposits:</w:t>
      </w:r>
    </w:p>
    <w:p>
      <w:pPr>
        <w:pStyle w:val="ListParagraph"/>
        <w:numPr>
          <w:ilvl w:val="0"/>
          <w:numId w:val="2"/>
        </w:numPr>
        <w:spacing w:after="80" w:line="270"/>
      </w:pPr>
      <w:r>
        <w:t xml:space="preserve">POST /api/payments/intents</w:t>
      </w:r>
    </w:p>
    <w:p>
      <w:pPr>
        <w:pStyle w:val="ListParagraph"/>
        <w:numPr>
          <w:ilvl w:val="0"/>
          <w:numId w:val="2"/>
        </w:numPr>
        <w:spacing w:after="80" w:line="270"/>
      </w:pPr>
      <w:r>
        <w:t xml:space="preserve">POST /api/payments/manual</w:t>
      </w:r>
    </w:p>
    <w:p>
      <w:pPr>
        <w:pStyle w:val="ListParagraph"/>
        <w:numPr>
          <w:ilvl w:val="0"/>
          <w:numId w:val="2"/>
        </w:numPr>
        <w:spacing w:after="80" w:line="270"/>
      </w:pPr>
      <w:r>
        <w:t xml:space="preserve">POST /api/webhooks/payments/:provider</w:t>
      </w:r>
    </w:p>
    <w:p>
      <w:pPr>
        <w:pStyle w:val="ListParagraph"/>
        <w:numPr>
          <w:ilvl w:val="0"/>
          <w:numId w:val="2"/>
        </w:numPr>
        <w:spacing w:after="80" w:line="270"/>
      </w:pPr>
      <w:r>
        <w:t xml:space="preserve">POST /api/deposits/block</w:t>
      </w:r>
    </w:p>
    <w:p>
      <w:pPr>
        <w:pStyle w:val="ListParagraph"/>
        <w:numPr>
          <w:ilvl w:val="0"/>
          <w:numId w:val="2"/>
        </w:numPr>
        <w:spacing w:after="80" w:line="270"/>
      </w:pPr>
      <w:r>
        <w:t xml:space="preserve">POST /api/deposits/use</w:t>
      </w:r>
    </w:p>
    <w:p>
      <w:pPr>
        <w:pStyle w:val="ListParagraph"/>
        <w:numPr>
          <w:ilvl w:val="0"/>
          <w:numId w:val="2"/>
        </w:numPr>
        <w:spacing w:after="80" w:line="270"/>
      </w:pPr>
      <w:r>
        <w:t xml:space="preserve">POST /api/deposits/refund-request</w:t>
      </w:r>
    </w:p>
    <w:p>
      <w:pPr>
        <w:pStyle w:val="ListParagraph"/>
        <w:numPr>
          <w:ilvl w:val="0"/>
          <w:numId w:val="2"/>
        </w:numPr>
        <w:spacing w:after="80" w:line="270"/>
      </w:pPr>
      <w:r>
        <w:t xml:space="preserve">GET /api/restrictions/:flatId</w:t>
      </w:r>
    </w:p>
    <w:p>
      <w:pPr>
        <w:spacing w:after="120" w:line="280"/>
      </w:pPr>
      <w:r>
        <w:t xml:space="preserve">Services and tickets:</w:t>
      </w:r>
    </w:p>
    <w:p>
      <w:pPr>
        <w:pStyle w:val="ListParagraph"/>
        <w:numPr>
          <w:ilvl w:val="0"/>
          <w:numId w:val="2"/>
        </w:numPr>
        <w:spacing w:after="80" w:line="270"/>
      </w:pPr>
      <w:r>
        <w:t xml:space="preserve">GET /api/services/catalog</w:t>
      </w:r>
    </w:p>
    <w:p>
      <w:pPr>
        <w:pStyle w:val="ListParagraph"/>
        <w:numPr>
          <w:ilvl w:val="0"/>
          <w:numId w:val="2"/>
        </w:numPr>
        <w:spacing w:after="80" w:line="270"/>
      </w:pPr>
      <w:r>
        <w:t xml:space="preserve">POST /api/services/catalog</w:t>
      </w:r>
    </w:p>
    <w:p>
      <w:pPr>
        <w:pStyle w:val="ListParagraph"/>
        <w:numPr>
          <w:ilvl w:val="0"/>
          <w:numId w:val="2"/>
        </w:numPr>
        <w:spacing w:after="80" w:line="270"/>
      </w:pPr>
      <w:r>
        <w:t xml:space="preserve">POST /api/service-orders</w:t>
      </w:r>
    </w:p>
    <w:p>
      <w:pPr>
        <w:pStyle w:val="ListParagraph"/>
        <w:numPr>
          <w:ilvl w:val="0"/>
          <w:numId w:val="2"/>
        </w:numPr>
        <w:spacing w:after="80" w:line="270"/>
      </w:pPr>
      <w:r>
        <w:t xml:space="preserve">GET /api/tickets</w:t>
      </w:r>
    </w:p>
    <w:p>
      <w:pPr>
        <w:pStyle w:val="ListParagraph"/>
        <w:numPr>
          <w:ilvl w:val="0"/>
          <w:numId w:val="2"/>
        </w:numPr>
        <w:spacing w:after="80" w:line="270"/>
      </w:pPr>
      <w:r>
        <w:t xml:space="preserve">POST /api/tickets/:ticketId/assign</w:t>
      </w:r>
    </w:p>
    <w:p>
      <w:pPr>
        <w:pStyle w:val="ListParagraph"/>
        <w:numPr>
          <w:ilvl w:val="0"/>
          <w:numId w:val="2"/>
        </w:numPr>
        <w:spacing w:after="80" w:line="270"/>
      </w:pPr>
      <w:r>
        <w:t xml:space="preserve">POST /api/tickets/:ticketId/status</w:t>
      </w:r>
    </w:p>
    <w:p>
      <w:pPr>
        <w:pStyle w:val="ListParagraph"/>
        <w:numPr>
          <w:ilvl w:val="0"/>
          <w:numId w:val="2"/>
        </w:numPr>
        <w:spacing w:after="80" w:line="270"/>
      </w:pPr>
      <w:r>
        <w:t xml:space="preserve">POST /api/tickets/:ticketId/media</w:t>
      </w:r>
    </w:p>
    <w:p>
      <w:pPr>
        <w:pStyle w:val="ListParagraph"/>
        <w:numPr>
          <w:ilvl w:val="0"/>
          <w:numId w:val="2"/>
        </w:numPr>
        <w:spacing w:after="80" w:line="270"/>
      </w:pPr>
      <w:r>
        <w:t xml:space="preserve">POST /api/tours/:tourId/runs</w:t>
      </w:r>
    </w:p>
    <w:p>
      <w:pPr>
        <w:spacing w:after="120" w:line="280"/>
      </w:pPr>
      <w:r>
        <w:t xml:space="preserve">Bookings:</w:t>
      </w:r>
    </w:p>
    <w:p>
      <w:pPr>
        <w:pStyle w:val="ListParagraph"/>
        <w:numPr>
          <w:ilvl w:val="0"/>
          <w:numId w:val="2"/>
        </w:numPr>
        <w:spacing w:after="80" w:line="270"/>
      </w:pPr>
      <w:r>
        <w:t xml:space="preserve">GET /api/bookings/availability</w:t>
      </w:r>
    </w:p>
    <w:p>
      <w:pPr>
        <w:pStyle w:val="ListParagraph"/>
        <w:numPr>
          <w:ilvl w:val="0"/>
          <w:numId w:val="2"/>
        </w:numPr>
        <w:spacing w:after="80" w:line="270"/>
      </w:pPr>
      <w:r>
        <w:t xml:space="preserve">POST /api/bookings</w:t>
      </w:r>
    </w:p>
    <w:p>
      <w:pPr>
        <w:pStyle w:val="ListParagraph"/>
        <w:numPr>
          <w:ilvl w:val="0"/>
          <w:numId w:val="2"/>
        </w:numPr>
        <w:spacing w:after="80" w:line="270"/>
      </w:pPr>
      <w:r>
        <w:t xml:space="preserve">POST /api/bookings/:bookingId/check-in</w:t>
      </w:r>
    </w:p>
    <w:p>
      <w:pPr>
        <w:pStyle w:val="ListParagraph"/>
        <w:numPr>
          <w:ilvl w:val="0"/>
          <w:numId w:val="2"/>
        </w:numPr>
        <w:spacing w:after="80" w:line="270"/>
      </w:pPr>
      <w:r>
        <w:t xml:space="preserve">POST /api/bookings/:bookingId/check-out</w:t>
      </w:r>
    </w:p>
    <w:p>
      <w:pPr>
        <w:pStyle w:val="ListParagraph"/>
        <w:numPr>
          <w:ilvl w:val="0"/>
          <w:numId w:val="2"/>
        </w:numPr>
        <w:spacing w:after="80" w:line="270"/>
      </w:pPr>
      <w:r>
        <w:t xml:space="preserve">POST /api/bookings/:bookingId/settlement</w:t>
      </w:r>
    </w:p>
    <w:p>
      <w:pPr>
        <w:spacing w:after="120" w:line="280"/>
      </w:pPr>
      <w:r>
        <w:t xml:space="preserve">Communication:</w:t>
      </w:r>
    </w:p>
    <w:p>
      <w:pPr>
        <w:pStyle w:val="ListParagraph"/>
        <w:numPr>
          <w:ilvl w:val="0"/>
          <w:numId w:val="2"/>
        </w:numPr>
        <w:spacing w:after="80" w:line="270"/>
      </w:pPr>
      <w:r>
        <w:t xml:space="preserve">GET /api/messages/threads</w:t>
      </w:r>
    </w:p>
    <w:p>
      <w:pPr>
        <w:pStyle w:val="ListParagraph"/>
        <w:numPr>
          <w:ilvl w:val="0"/>
          <w:numId w:val="2"/>
        </w:numPr>
        <w:spacing w:after="80" w:line="270"/>
      </w:pPr>
      <w:r>
        <w:t xml:space="preserve">POST /api/messages/threads</w:t>
      </w:r>
    </w:p>
    <w:p>
      <w:pPr>
        <w:pStyle w:val="ListParagraph"/>
        <w:numPr>
          <w:ilvl w:val="0"/>
          <w:numId w:val="2"/>
        </w:numPr>
        <w:spacing w:after="80" w:line="270"/>
      </w:pPr>
      <w:r>
        <w:t xml:space="preserve">POST /api/messages</w:t>
      </w:r>
    </w:p>
    <w:p>
      <w:pPr>
        <w:pStyle w:val="ListParagraph"/>
        <w:numPr>
          <w:ilvl w:val="0"/>
          <w:numId w:val="2"/>
        </w:numPr>
        <w:spacing w:after="80" w:line="270"/>
      </w:pPr>
      <w:r>
        <w:t xml:space="preserve">POST /api/announcements</w:t>
      </w:r>
    </w:p>
    <w:p>
      <w:pPr>
        <w:pStyle w:val="ListParagraph"/>
        <w:numPr>
          <w:ilvl w:val="0"/>
          <w:numId w:val="2"/>
        </w:numPr>
        <w:spacing w:after="80" w:line="270"/>
      </w:pPr>
      <w:r>
        <w:t xml:space="preserve">POST /api/notifications/send</w:t>
      </w:r>
    </w:p>
    <w:p>
      <w:pPr>
        <w:spacing w:after="120" w:line="280"/>
      </w:pPr>
      <w:r>
        <w:t xml:space="preserve">AI:</w:t>
      </w:r>
    </w:p>
    <w:p>
      <w:pPr>
        <w:pStyle w:val="ListParagraph"/>
        <w:numPr>
          <w:ilvl w:val="0"/>
          <w:numId w:val="2"/>
        </w:numPr>
        <w:spacing w:after="80" w:line="270"/>
      </w:pPr>
      <w:r>
        <w:t xml:space="preserve">POST /api/ai/ask</w:t>
      </w:r>
    </w:p>
    <w:p>
      <w:pPr>
        <w:pStyle w:val="ListParagraph"/>
        <w:numPr>
          <w:ilvl w:val="0"/>
          <w:numId w:val="2"/>
        </w:numPr>
        <w:spacing w:after="80" w:line="270"/>
      </w:pPr>
      <w:r>
        <w:t xml:space="preserve">POST /api/ai/recommendations</w:t>
      </w:r>
    </w:p>
    <w:p>
      <w:pPr>
        <w:pStyle w:val="ListParagraph"/>
        <w:numPr>
          <w:ilvl w:val="0"/>
          <w:numId w:val="2"/>
        </w:numPr>
        <w:spacing w:after="80" w:line="270"/>
      </w:pPr>
      <w:r>
        <w:t xml:space="preserve">POST /api/ai/recommendations/:id/approve</w:t>
      </w:r>
    </w:p>
    <w:p>
      <w:pPr>
        <w:pStyle w:val="ListParagraph"/>
        <w:numPr>
          <w:ilvl w:val="0"/>
          <w:numId w:val="2"/>
        </w:numPr>
        <w:spacing w:after="80" w:line="270"/>
      </w:pPr>
      <w:r>
        <w:t xml:space="preserve">POST /api/ai/recommendations/:id/decline</w:t>
      </w:r>
    </w:p>
    <w:p>
      <w:pPr>
        <w:spacing w:after="120" w:line="280"/>
      </w:pPr>
      <w:r>
        <w:t xml:space="preserve">Integrations:</w:t>
      </w:r>
    </w:p>
    <w:p>
      <w:pPr>
        <w:pStyle w:val="ListParagraph"/>
        <w:numPr>
          <w:ilvl w:val="0"/>
          <w:numId w:val="2"/>
        </w:numPr>
        <w:spacing w:after="80" w:line="270"/>
      </w:pPr>
      <w:r>
        <w:t xml:space="preserve">GET /api/integrations</w:t>
      </w:r>
    </w:p>
    <w:p>
      <w:pPr>
        <w:pStyle w:val="ListParagraph"/>
        <w:numPr>
          <w:ilvl w:val="0"/>
          <w:numId w:val="2"/>
        </w:numPr>
        <w:spacing w:after="80" w:line="270"/>
      </w:pPr>
      <w:r>
        <w:t xml:space="preserve">POST /api/integrations</w:t>
      </w:r>
    </w:p>
    <w:p>
      <w:pPr>
        <w:pStyle w:val="ListParagraph"/>
        <w:numPr>
          <w:ilvl w:val="0"/>
          <w:numId w:val="2"/>
        </w:numPr>
        <w:spacing w:after="80" w:line="270"/>
      </w:pPr>
      <w:r>
        <w:t xml:space="preserve">POST /api/webhooks/:integration</w:t>
      </w:r>
    </w:p>
    <w:p>
      <w:pPr>
        <w:pStyle w:val="ListParagraph"/>
        <w:numPr>
          <w:ilvl w:val="0"/>
          <w:numId w:val="2"/>
        </w:numPr>
        <w:spacing w:after="80" w:line="270"/>
      </w:pPr>
      <w:r>
        <w:t xml:space="preserve">POST /api/integrations/:id/retry</w:t>
      </w:r>
    </w:p>
    <w:p>
      <w:bookmarkStart w:id="12" w:name="toc_sec_012"/>
      <w:pPr>
        <w:pStyle w:val="Heading1"/>
        <w:spacing w:after="120" w:before="0" w:line="264"/>
      </w:pPr>
      <w:r>
        <w:t xml:space="preserve">12. Service Desk / Ticketing Technical Requirements</w:t>
      </w:r>
      <w:bookmarkEnd w:id="12"/>
    </w:p>
    <w:p>
      <w:pPr>
        <w:pStyle w:val="Heading2"/>
        <w:spacing w:after="120" w:before="0" w:line="264"/>
      </w:pPr>
      <w:r>
        <w:t xml:space="preserve">12.1 Ticket Lifecycle</w:t>
      </w:r>
    </w:p>
    <w:p>
      <w:pPr>
        <w:spacing w:after="60" w:before="100"/>
        <w:jc w:val="center"/>
      </w:pPr>
      <w:r>
        <w:drawing>
          <ns2:inline distT="0" distB="0" distL="0" distR="0">
            <ns2:extent cx="5810250" cy="2562225"/>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r:embed="rId11" cstate="none"/>
                    <ns3:srcRect/>
                    <ns3:stretch>
                      <ns3:fillRect/>
                    </ns3:stretch>
                  </ns4:blipFill>
                  <ns4:spPr bwMode="auto">
                    <ns3:xfrm>
                      <ns3:off x="0" y="0"/>
                      <ns3:ext cx="5810250" cy="2562225"/>
                    </ns3:xfrm>
                    <ns3:prstGeom prst="rect">
                      <ns3:avLst/>
                    </ns3:prstGeom>
                  </ns4:spPr>
                </ns4:pic>
              </ns3:graphicData>
            </ns3:graphic>
          </ns2:inline>
        </w:drawing>
      </w:r>
    </w:p>
    <w:p>
      <w:pPr>
        <w:spacing w:after="180"/>
        <w:jc w:val="center"/>
      </w:pPr>
      <w:r>
        <w:rPr>
          <w:rFonts w:ascii="Arial Narrow" w:cs="Arial Narrow" w:eastAsia="Arial Narrow" w:hAnsi="Arial Narrow"/>
          <w:i/>
          <w:iCs/>
          <w:color w:val="5F6368"/>
          <w:sz w:val="18"/>
          <w:szCs w:val="18"/>
        </w:rPr>
        <w:t xml:space="preserve">Figure: Ticket Lifecycle</w:t>
      </w:r>
    </w:p>
    <w:p>
      <w:pPr>
        <w:pStyle w:val="Heading2"/>
        <w:spacing w:after="120" w:before="0" w:line="264"/>
      </w:pPr>
      <w:r>
        <w:t xml:space="preserve">12.2 Ticket Fields</w:t>
      </w:r>
    </w:p>
    <w:p>
      <w:pPr>
        <w:spacing w:after="120" w:line="280"/>
      </w:pPr>
      <w:r>
        <w:t xml:space="preserve">Required fields:</w:t>
      </w:r>
    </w:p>
    <w:p>
      <w:pPr>
        <w:pStyle w:val="ListParagraph"/>
        <w:numPr>
          <w:ilvl w:val="0"/>
          <w:numId w:val="2"/>
        </w:numPr>
        <w:spacing w:after="80" w:line="270"/>
      </w:pPr>
      <w:r>
        <w:t xml:space="preserve">id</w:t>
      </w:r>
    </w:p>
    <w:p>
      <w:pPr>
        <w:pStyle w:val="ListParagraph"/>
        <w:numPr>
          <w:ilvl w:val="0"/>
          <w:numId w:val="2"/>
        </w:numPr>
        <w:spacing w:after="80" w:line="270"/>
      </w:pPr>
      <w:r>
        <w:t xml:space="preserve">site_id</w:t>
      </w:r>
    </w:p>
    <w:p>
      <w:pPr>
        <w:pStyle w:val="ListParagraph"/>
        <w:numPr>
          <w:ilvl w:val="0"/>
          <w:numId w:val="2"/>
        </w:numPr>
        <w:spacing w:after="80" w:line="270"/>
      </w:pPr>
      <w:r>
        <w:t xml:space="preserve">flat_id</w:t>
      </w:r>
    </w:p>
    <w:p>
      <w:pPr>
        <w:pStyle w:val="ListParagraph"/>
        <w:numPr>
          <w:ilvl w:val="0"/>
          <w:numId w:val="2"/>
        </w:numPr>
        <w:spacing w:after="80" w:line="270"/>
      </w:pPr>
      <w:r>
        <w:t xml:space="preserve">requester_id</w:t>
      </w:r>
    </w:p>
    <w:p>
      <w:pPr>
        <w:pStyle w:val="ListParagraph"/>
        <w:numPr>
          <w:ilvl w:val="0"/>
          <w:numId w:val="2"/>
        </w:numPr>
        <w:spacing w:after="80" w:line="270"/>
      </w:pPr>
      <w:r>
        <w:t xml:space="preserve">category</w:t>
      </w:r>
    </w:p>
    <w:p>
      <w:pPr>
        <w:pStyle w:val="ListParagraph"/>
        <w:numPr>
          <w:ilvl w:val="0"/>
          <w:numId w:val="2"/>
        </w:numPr>
        <w:spacing w:after="80" w:line="270"/>
      </w:pPr>
      <w:r>
        <w:t xml:space="preserve">priority</w:t>
      </w:r>
    </w:p>
    <w:p>
      <w:pPr>
        <w:pStyle w:val="ListParagraph"/>
        <w:numPr>
          <w:ilvl w:val="0"/>
          <w:numId w:val="2"/>
        </w:numPr>
        <w:spacing w:after="80" w:line="270"/>
      </w:pPr>
      <w:r>
        <w:t xml:space="preserve">status</w:t>
      </w:r>
    </w:p>
    <w:p>
      <w:pPr>
        <w:pStyle w:val="ListParagraph"/>
        <w:numPr>
          <w:ilvl w:val="0"/>
          <w:numId w:val="2"/>
        </w:numPr>
        <w:spacing w:after="80" w:line="270"/>
      </w:pPr>
      <w:r>
        <w:t xml:space="preserve">assigned_to</w:t>
      </w:r>
    </w:p>
    <w:p>
      <w:pPr>
        <w:pStyle w:val="ListParagraph"/>
        <w:numPr>
          <w:ilvl w:val="0"/>
          <w:numId w:val="2"/>
        </w:numPr>
        <w:spacing w:after="80" w:line="270"/>
      </w:pPr>
      <w:r>
        <w:t xml:space="preserve">sla_due_at</w:t>
      </w:r>
    </w:p>
    <w:p>
      <w:pPr>
        <w:pStyle w:val="ListParagraph"/>
        <w:numPr>
          <w:ilvl w:val="0"/>
          <w:numId w:val="2"/>
        </w:numPr>
        <w:spacing w:after="80" w:line="270"/>
      </w:pPr>
      <w:r>
        <w:t xml:space="preserve">source_type</w:t>
      </w:r>
    </w:p>
    <w:p>
      <w:pPr>
        <w:pStyle w:val="ListParagraph"/>
        <w:numPr>
          <w:ilvl w:val="0"/>
          <w:numId w:val="2"/>
        </w:numPr>
        <w:spacing w:after="80" w:line="270"/>
      </w:pPr>
      <w:r>
        <w:t xml:space="preserve">source_id</w:t>
      </w:r>
    </w:p>
    <w:p>
      <w:pPr>
        <w:pStyle w:val="ListParagraph"/>
        <w:numPr>
          <w:ilvl w:val="0"/>
          <w:numId w:val="2"/>
        </w:numPr>
        <w:spacing w:after="80" w:line="270"/>
      </w:pPr>
      <w:r>
        <w:t xml:space="preserve">description</w:t>
      </w:r>
    </w:p>
    <w:p>
      <w:pPr>
        <w:pStyle w:val="ListParagraph"/>
        <w:numPr>
          <w:ilvl w:val="0"/>
          <w:numId w:val="2"/>
        </w:numPr>
        <w:spacing w:after="80" w:line="270"/>
      </w:pPr>
      <w:r>
        <w:t xml:space="preserve">internal_notes</w:t>
      </w:r>
    </w:p>
    <w:p>
      <w:pPr>
        <w:pStyle w:val="ListParagraph"/>
        <w:numPr>
          <w:ilvl w:val="0"/>
          <w:numId w:val="2"/>
        </w:numPr>
        <w:spacing w:after="80" w:line="270"/>
      </w:pPr>
      <w:r>
        <w:t xml:space="preserve">created_at</w:t>
      </w:r>
    </w:p>
    <w:p>
      <w:pPr>
        <w:pStyle w:val="ListParagraph"/>
        <w:numPr>
          <w:ilvl w:val="0"/>
          <w:numId w:val="2"/>
        </w:numPr>
        <w:spacing w:after="80" w:line="270"/>
      </w:pPr>
      <w:r>
        <w:t xml:space="preserve">closed_at</w:t>
      </w:r>
    </w:p>
    <w:p>
      <w:pPr>
        <w:pStyle w:val="Heading2"/>
        <w:spacing w:after="120" w:before="0" w:line="264"/>
      </w:pPr>
      <w:r>
        <w:t xml:space="preserve">12.3 SLA Rules</w:t>
      </w:r>
    </w:p>
    <w:p>
      <w:pPr>
        <w:pStyle w:val="ListParagraph"/>
        <w:numPr>
          <w:ilvl w:val="0"/>
          <w:numId w:val="2"/>
        </w:numPr>
        <w:spacing w:after="80" w:line="270"/>
      </w:pPr>
      <w:r>
        <w:t xml:space="preserve">SLA starts when ticket is accepted or assigned, depending on category configuration.</w:t>
      </w:r>
    </w:p>
    <w:p>
      <w:pPr>
        <w:pStyle w:val="ListParagraph"/>
        <w:numPr>
          <w:ilvl w:val="0"/>
          <w:numId w:val="2"/>
        </w:numPr>
        <w:spacing w:after="80" w:line="270"/>
      </w:pPr>
      <w:r>
        <w:t xml:space="preserve">Emergency priority must have separate SLA.</w:t>
      </w:r>
    </w:p>
    <w:p>
      <w:pPr>
        <w:pStyle w:val="ListParagraph"/>
        <w:numPr>
          <w:ilvl w:val="0"/>
          <w:numId w:val="2"/>
        </w:numPr>
        <w:spacing w:after="80" w:line="270"/>
      </w:pPr>
      <w:r>
        <w:t xml:space="preserve">Overdue tickets must appear on manager dashboard.</w:t>
      </w:r>
    </w:p>
    <w:p>
      <w:pPr>
        <w:pStyle w:val="ListParagraph"/>
        <w:numPr>
          <w:ilvl w:val="0"/>
          <w:numId w:val="2"/>
        </w:numPr>
        <w:spacing w:after="80" w:line="270"/>
      </w:pPr>
      <w:r>
        <w:t xml:space="preserve">SLA pause rules must be explicitly configured.</w:t>
      </w:r>
    </w:p>
    <w:p>
      <w:pPr>
        <w:pStyle w:val="ListParagraph"/>
        <w:numPr>
          <w:ilvl w:val="0"/>
          <w:numId w:val="2"/>
        </w:numPr>
        <w:spacing w:after="80" w:line="270"/>
      </w:pPr>
      <w:r>
        <w:t xml:space="preserve">SLA changes must be audited.</w:t>
      </w:r>
    </w:p>
    <w:p>
      <w:pPr>
        <w:pStyle w:val="Heading2"/>
        <w:spacing w:after="120" w:before="0" w:line="264"/>
      </w:pPr>
      <w:r>
        <w:t xml:space="preserve">12.4 Media Requirements</w:t>
      </w:r>
    </w:p>
    <w:p>
      <w:pPr>
        <w:pStyle w:val="ListParagraph"/>
        <w:numPr>
          <w:ilvl w:val="0"/>
          <w:numId w:val="2"/>
        </w:numPr>
        <w:spacing w:after="80" w:line="270"/>
      </w:pPr>
      <w:r>
        <w:t xml:space="preserve">Allow photo/video upload.</w:t>
      </w:r>
    </w:p>
    <w:p>
      <w:pPr>
        <w:pStyle w:val="ListParagraph"/>
        <w:numPr>
          <w:ilvl w:val="0"/>
          <w:numId w:val="2"/>
        </w:numPr>
        <w:spacing w:after="80" w:line="270"/>
      </w:pPr>
      <w:r>
        <w:t xml:space="preserve">Store original metadata.</w:t>
      </w:r>
    </w:p>
    <w:p>
      <w:pPr>
        <w:pStyle w:val="ListParagraph"/>
        <w:numPr>
          <w:ilvl w:val="0"/>
          <w:numId w:val="2"/>
        </w:numPr>
        <w:spacing w:after="80" w:line="270"/>
      </w:pPr>
      <w:r>
        <w:t xml:space="preserve">Compress or limit media size where needed.</w:t>
      </w:r>
    </w:p>
    <w:p>
      <w:pPr>
        <w:pStyle w:val="ListParagraph"/>
        <w:numPr>
          <w:ilvl w:val="0"/>
          <w:numId w:val="2"/>
        </w:numPr>
        <w:spacing w:after="80" w:line="270"/>
      </w:pPr>
      <w:r>
        <w:t xml:space="preserve">Attach media to ticket and completion report.</w:t>
      </w:r>
    </w:p>
    <w:p>
      <w:pPr>
        <w:pStyle w:val="ListParagraph"/>
        <w:numPr>
          <w:ilvl w:val="0"/>
          <w:numId w:val="2"/>
        </w:numPr>
        <w:spacing w:after="80" w:line="270"/>
      </w:pPr>
      <w:r>
        <w:t xml:space="preserve">Restrict media visibility by role.</w:t>
      </w:r>
    </w:p>
    <w:p>
      <w:pPr>
        <w:pStyle w:val="ListParagraph"/>
        <w:numPr>
          <w:ilvl w:val="0"/>
          <w:numId w:val="2"/>
        </w:numPr>
        <w:spacing w:after="80" w:line="270"/>
      </w:pPr>
      <w:r>
        <w:t xml:space="preserve">Do not expose staff internal notes to residents.</w:t>
      </w:r>
    </w:p>
    <w:p>
      <w:bookmarkStart w:id="13" w:name="toc_sec_013"/>
      <w:pPr>
        <w:pStyle w:val="Heading1"/>
        <w:spacing w:after="120" w:before="0" w:line="264"/>
      </w:pPr>
      <w:r>
        <w:t xml:space="preserve">13. Payment, Deposit And Restriction Technical Flow</w:t>
      </w:r>
      <w:bookmarkEnd w:id="13"/>
    </w:p>
    <w:p>
      <w:pPr>
        <w:pStyle w:val="Heading2"/>
        <w:spacing w:after="120" w:before="0" w:line="264"/>
      </w:pPr>
      <w:r>
        <w:t xml:space="preserve">13.1 Payment Flow</w:t>
      </w:r>
    </w:p>
    <w:p>
      <w:pPr>
        <w:spacing w:after="60" w:before="100"/>
        <w:jc w:val="center"/>
      </w:pPr>
      <w:r>
        <w:drawing>
          <ns2:inline distT="0" distB="0" distL="0" distR="0">
            <ns2:extent cx="5810250" cy="4086225"/>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r:embed="rId12" cstate="none"/>
                    <ns3:srcRect/>
                    <ns3:stretch>
                      <ns3:fillRect/>
                    </ns3:stretch>
                  </ns4:blipFill>
                  <ns4:spPr bwMode="auto">
                    <ns3:xfrm>
                      <ns3:off x="0" y="0"/>
                      <ns3:ext cx="5810250" cy="4086225"/>
                    </ns3:xfrm>
                    <ns3:prstGeom prst="rect">
                      <ns3:avLst/>
                    </ns3:prstGeom>
                  </ns4:spPr>
                </ns4:pic>
              </ns3:graphicData>
            </ns3:graphic>
          </ns2:inline>
        </w:drawing>
      </w:r>
    </w:p>
    <w:p>
      <w:pPr>
        <w:spacing w:after="180"/>
        <w:jc w:val="center"/>
      </w:pPr>
      <w:r>
        <w:rPr>
          <w:rFonts w:ascii="Arial Narrow" w:cs="Arial Narrow" w:eastAsia="Arial Narrow" w:hAnsi="Arial Narrow"/>
          <w:i/>
          <w:iCs/>
          <w:color w:val="5F6368"/>
          <w:sz w:val="18"/>
          <w:szCs w:val="18"/>
        </w:rPr>
        <w:t xml:space="preserve">Figure: Payment Flow</w:t>
      </w:r>
    </w:p>
    <w:p>
      <w:pPr>
        <w:pStyle w:val="Heading2"/>
        <w:spacing w:after="120" w:before="0" w:line="264"/>
      </w:pPr>
      <w:r>
        <w:t xml:space="preserve">13.2 Deposit Flow</w:t>
      </w:r>
    </w:p>
    <w:p>
      <w:pPr>
        <w:pStyle w:val="ListParagraph"/>
        <w:numPr>
          <w:ilvl w:val="0"/>
          <w:numId w:val="2"/>
        </w:numPr>
        <w:spacing w:after="80" w:line="270"/>
      </w:pPr>
      <w:r>
        <w:t xml:space="preserve">Deposit is created during booking/move-in.</w:t>
      </w:r>
    </w:p>
    <w:p>
      <w:pPr>
        <w:pStyle w:val="ListParagraph"/>
        <w:numPr>
          <w:ilvl w:val="0"/>
          <w:numId w:val="2"/>
        </w:numPr>
        <w:spacing w:after="80" w:line="270"/>
      </w:pPr>
      <w:r>
        <w:t xml:space="preserve">Deposit amount is blocked and linked to booking/flat/user.</w:t>
      </w:r>
    </w:p>
    <w:p>
      <w:pPr>
        <w:pStyle w:val="ListParagraph"/>
        <w:numPr>
          <w:ilvl w:val="0"/>
          <w:numId w:val="2"/>
        </w:numPr>
        <w:spacing w:after="80" w:line="270"/>
      </w:pPr>
      <w:r>
        <w:t xml:space="preserve">Deposit cannot be used except through approved settlement.</w:t>
      </w:r>
    </w:p>
    <w:p>
      <w:pPr>
        <w:pStyle w:val="ListParagraph"/>
        <w:numPr>
          <w:ilvl w:val="0"/>
          <w:numId w:val="2"/>
        </w:numPr>
        <w:spacing w:after="80" w:line="270"/>
      </w:pPr>
      <w:r>
        <w:t xml:space="preserve">Deposit events track block, partial use, full use, refund request, refund paid and closed.</w:t>
      </w:r>
    </w:p>
    <w:p>
      <w:pPr>
        <w:pStyle w:val="ListParagraph"/>
        <w:numPr>
          <w:ilvl w:val="0"/>
          <w:numId w:val="2"/>
        </w:numPr>
        <w:spacing w:after="80" w:line="270"/>
      </w:pPr>
      <w:r>
        <w:t xml:space="preserve">Refund requires permission and audit.</w:t>
      </w:r>
    </w:p>
    <w:p>
      <w:pPr>
        <w:pStyle w:val="Heading2"/>
        <w:spacing w:after="120" w:before="0" w:line="264"/>
      </w:pPr>
      <w:r>
        <w:t xml:space="preserve">13.3 Restriction Flow</w:t>
      </w:r>
    </w:p>
    <w:p>
      <w:pPr>
        <w:pStyle w:val="ListParagraph"/>
        <w:numPr>
          <w:ilvl w:val="0"/>
          <w:numId w:val="2"/>
        </w:numPr>
        <w:spacing w:after="80" w:line="270"/>
      </w:pPr>
      <w:r>
        <w:t xml:space="preserve">Restriction engine evaluates debt rules.</w:t>
      </w:r>
    </w:p>
    <w:p>
      <w:pPr>
        <w:pStyle w:val="ListParagraph"/>
        <w:numPr>
          <w:ilvl w:val="0"/>
          <w:numId w:val="2"/>
        </w:numPr>
        <w:spacing w:after="80" w:line="270"/>
      </w:pPr>
      <w:r>
        <w:t xml:space="preserve">Result creates restriction event.</w:t>
      </w:r>
    </w:p>
    <w:p>
      <w:pPr>
        <w:pStyle w:val="ListParagraph"/>
        <w:numPr>
          <w:ilvl w:val="0"/>
          <w:numId w:val="2"/>
        </w:numPr>
        <w:spacing w:after="80" w:line="270"/>
      </w:pPr>
      <w:r>
        <w:t xml:space="preserve">UI displays restriction status.</w:t>
      </w:r>
    </w:p>
    <w:p>
      <w:pPr>
        <w:pStyle w:val="ListParagraph"/>
        <w:numPr>
          <w:ilvl w:val="0"/>
          <w:numId w:val="2"/>
        </w:numPr>
        <w:spacing w:after="80" w:line="270"/>
      </w:pPr>
      <w:r>
        <w:t xml:space="preserve">Service and booking APIs must call restriction check before accepting request.</w:t>
      </w:r>
    </w:p>
    <w:p>
      <w:pPr>
        <w:pStyle w:val="ListParagraph"/>
        <w:numPr>
          <w:ilvl w:val="0"/>
          <w:numId w:val="2"/>
        </w:numPr>
        <w:spacing w:after="80" w:line="270"/>
      </w:pPr>
      <w:r>
        <w:t xml:space="preserve">Access actions are queued and sent through integration adapter.</w:t>
      </w:r>
    </w:p>
    <w:p>
      <w:pPr>
        <w:pStyle w:val="ListParagraph"/>
        <w:numPr>
          <w:ilvl w:val="0"/>
          <w:numId w:val="2"/>
        </w:numPr>
        <w:spacing w:after="80" w:line="270"/>
      </w:pPr>
      <w:r>
        <w:t xml:space="preserve">AI cannot execute restriction changes directly.</w:t>
      </w:r>
    </w:p>
    <w:p>
      <w:bookmarkStart w:id="14" w:name="toc_sec_014"/>
      <w:pPr>
        <w:pStyle w:val="Heading1"/>
        <w:spacing w:after="120" w:before="0" w:line="264"/>
      </w:pPr>
      <w:r>
        <w:t xml:space="preserve">14. Access, Security And Physical-System Integration</w:t>
      </w:r>
      <w:bookmarkEnd w:id="14"/>
    </w:p>
    <w:p>
      <w:pPr>
        <w:pStyle w:val="Heading2"/>
        <w:spacing w:after="120" w:before="0" w:line="264"/>
      </w:pPr>
      <w:r>
        <w:t xml:space="preserve">14.1 Access Integration Requirements</w:t>
      </w:r>
    </w:p>
    <w:p>
      <w:pPr>
        <w:pStyle w:val="ListParagraph"/>
        <w:numPr>
          <w:ilvl w:val="0"/>
          <w:numId w:val="2"/>
        </w:numPr>
        <w:spacing w:after="80" w:line="270"/>
      </w:pPr>
      <w:r>
        <w:t xml:space="preserve">Support adapter pattern because the vendor is unknown.</w:t>
      </w:r>
    </w:p>
    <w:p>
      <w:pPr>
        <w:pStyle w:val="ListParagraph"/>
        <w:numPr>
          <w:ilvl w:val="0"/>
          <w:numId w:val="2"/>
        </w:numPr>
        <w:spacing w:after="80" w:line="270"/>
      </w:pPr>
      <w:r>
        <w:t xml:space="preserve">Store external card/access identifiers separately from user IDs.</w:t>
      </w:r>
    </w:p>
    <w:p>
      <w:pPr>
        <w:pStyle w:val="ListParagraph"/>
        <w:numPr>
          <w:ilvl w:val="0"/>
          <w:numId w:val="2"/>
        </w:numPr>
        <w:spacing w:after="80" w:line="270"/>
      </w:pPr>
      <w:r>
        <w:t xml:space="preserve">Queue access activation/deactivation actions.</w:t>
      </w:r>
    </w:p>
    <w:p>
      <w:pPr>
        <w:pStyle w:val="ListParagraph"/>
        <w:numPr>
          <w:ilvl w:val="0"/>
          <w:numId w:val="2"/>
        </w:numPr>
        <w:spacing w:after="80" w:line="270"/>
      </w:pPr>
      <w:r>
        <w:t xml:space="preserve">Log every request and result.</w:t>
      </w:r>
    </w:p>
    <w:p>
      <w:pPr>
        <w:pStyle w:val="ListParagraph"/>
        <w:numPr>
          <w:ilvl w:val="0"/>
          <w:numId w:val="2"/>
        </w:numPr>
        <w:spacing w:after="80" w:line="270"/>
      </w:pPr>
      <w:r>
        <w:t xml:space="preserve">Retry failed vendor calls.</w:t>
      </w:r>
    </w:p>
    <w:p>
      <w:pPr>
        <w:pStyle w:val="ListParagraph"/>
        <w:numPr>
          <w:ilvl w:val="0"/>
          <w:numId w:val="2"/>
        </w:numPr>
        <w:spacing w:after="80" w:line="270"/>
      </w:pPr>
      <w:r>
        <w:t xml:space="preserve">Provide manual fallback status.</w:t>
      </w:r>
    </w:p>
    <w:p>
      <w:pPr>
        <w:pStyle w:val="ListParagraph"/>
        <w:numPr>
          <w:ilvl w:val="0"/>
          <w:numId w:val="2"/>
        </w:numPr>
        <w:spacing w:after="80" w:line="270"/>
      </w:pPr>
      <w:r>
        <w:t xml:space="preserve">Require high privilege for manual override.</w:t>
      </w:r>
    </w:p>
    <w:p>
      <w:pPr>
        <w:pStyle w:val="Heading2"/>
        <w:spacing w:after="120" w:before="0" w:line="264"/>
      </w:pPr>
      <w:r>
        <w:t xml:space="preserve">14.2 Access Flow</w:t>
      </w:r>
    </w:p>
    <w:p>
      <w:pPr>
        <w:spacing w:after="60" w:before="100"/>
        <w:jc w:val="center"/>
      </w:pPr>
      <w:r>
        <w:drawing>
          <ns2:inline distT="0" distB="0" distL="0" distR="0">
            <ns2:extent cx="5810250" cy="2600325"/>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r:embed="rId13" cstate="none"/>
                    <ns3:srcRect/>
                    <ns3:stretch>
                      <ns3:fillRect/>
                    </ns3:stretch>
                  </ns4:blipFill>
                  <ns4:spPr bwMode="auto">
                    <ns3:xfrm>
                      <ns3:off x="0" y="0"/>
                      <ns3:ext cx="5810250" cy="2600325"/>
                    </ns3:xfrm>
                    <ns3:prstGeom prst="rect">
                      <ns3:avLst/>
                    </ns3:prstGeom>
                  </ns4:spPr>
                </ns4:pic>
              </ns3:graphicData>
            </ns3:graphic>
          </ns2:inline>
        </w:drawing>
      </w:r>
    </w:p>
    <w:p>
      <w:pPr>
        <w:spacing w:after="180"/>
        <w:jc w:val="center"/>
      </w:pPr>
      <w:r>
        <w:rPr>
          <w:rFonts w:ascii="Arial Narrow" w:cs="Arial Narrow" w:eastAsia="Arial Narrow" w:hAnsi="Arial Narrow"/>
          <w:i/>
          <w:iCs/>
          <w:color w:val="5F6368"/>
          <w:sz w:val="18"/>
          <w:szCs w:val="18"/>
        </w:rPr>
        <w:t xml:space="preserve">Figure: Access Flow</w:t>
      </w:r>
    </w:p>
    <w:p>
      <w:pPr>
        <w:pStyle w:val="Heading2"/>
        <w:spacing w:after="120" w:before="0" w:line="264"/>
      </w:pPr>
      <w:r>
        <w:t xml:space="preserve">14.3 Camera Integration Requirements</w:t>
      </w:r>
    </w:p>
    <w:p>
      <w:pPr>
        <w:spacing w:after="120" w:line="280"/>
      </w:pPr>
      <w:r>
        <w:t xml:space="preserve">Camera integration should not be first-core unless required by client. Recommended first version:</w:t>
      </w:r>
    </w:p>
    <w:p>
      <w:pPr>
        <w:pStyle w:val="ListParagraph"/>
        <w:numPr>
          <w:ilvl w:val="0"/>
          <w:numId w:val="2"/>
        </w:numPr>
        <w:spacing w:after="80" w:line="270"/>
      </w:pPr>
      <w:r>
        <w:t xml:space="preserve">Store camera system references or event IDs.</w:t>
      </w:r>
    </w:p>
    <w:p>
      <w:pPr>
        <w:pStyle w:val="ListParagraph"/>
        <w:numPr>
          <w:ilvl w:val="0"/>
          <w:numId w:val="2"/>
        </w:numPr>
        <w:spacing w:after="80" w:line="270"/>
      </w:pPr>
      <w:r>
        <w:t xml:space="preserve">Link events to tickets/access incidents where provided.</w:t>
      </w:r>
    </w:p>
    <w:p>
      <w:pPr>
        <w:pStyle w:val="ListParagraph"/>
        <w:numPr>
          <w:ilvl w:val="0"/>
          <w:numId w:val="2"/>
        </w:numPr>
        <w:spacing w:after="80" w:line="270"/>
      </w:pPr>
      <w:r>
        <w:t xml:space="preserve">Avoid storing raw video unless there is clear legal basis, storage plan and retention policy.</w:t>
      </w:r>
    </w:p>
    <w:p>
      <w:pPr>
        <w:pStyle w:val="ListParagraph"/>
        <w:numPr>
          <w:ilvl w:val="0"/>
          <w:numId w:val="2"/>
        </w:numPr>
        <w:spacing w:after="80" w:line="270"/>
      </w:pPr>
      <w:r>
        <w:t xml:space="preserve">Apply strict permissions and retention.</w:t>
      </w:r>
    </w:p>
    <w:p>
      <w:pPr>
        <w:pStyle w:val="Heading2"/>
        <w:spacing w:after="120" w:before="0" w:line="264"/>
      </w:pPr>
      <w:r>
        <w:t xml:space="preserve">14.4 Meter Integration Requirements</w:t>
      </w:r>
    </w:p>
    <w:p>
      <w:pPr>
        <w:pStyle w:val="ListParagraph"/>
        <w:numPr>
          <w:ilvl w:val="0"/>
          <w:numId w:val="2"/>
        </w:numPr>
        <w:spacing w:after="80" w:line="270"/>
      </w:pPr>
      <w:r>
        <w:t xml:space="preserve">Adapter pattern.</w:t>
      </w:r>
    </w:p>
    <w:p>
      <w:pPr>
        <w:pStyle w:val="ListParagraph"/>
        <w:numPr>
          <w:ilvl w:val="0"/>
          <w:numId w:val="2"/>
        </w:numPr>
        <w:spacing w:after="80" w:line="270"/>
      </w:pPr>
      <w:r>
        <w:t xml:space="preserve">Store meter readings.</w:t>
      </w:r>
    </w:p>
    <w:p>
      <w:pPr>
        <w:pStyle w:val="ListParagraph"/>
        <w:numPr>
          <w:ilvl w:val="0"/>
          <w:numId w:val="2"/>
        </w:numPr>
        <w:spacing w:after="80" w:line="270"/>
      </w:pPr>
      <w:r>
        <w:t xml:space="preserve">Validate reading anomalies.</w:t>
      </w:r>
    </w:p>
    <w:p>
      <w:pPr>
        <w:pStyle w:val="ListParagraph"/>
        <w:numPr>
          <w:ilvl w:val="0"/>
          <w:numId w:val="2"/>
        </w:numPr>
        <w:spacing w:after="80" w:line="270"/>
      </w:pPr>
      <w:r>
        <w:t xml:space="preserve">Generate utility accruals after approval.</w:t>
      </w:r>
    </w:p>
    <w:p>
      <w:pPr>
        <w:pStyle w:val="ListParagraph"/>
        <w:numPr>
          <w:ilvl w:val="0"/>
          <w:numId w:val="2"/>
        </w:numPr>
        <w:spacing w:after="80" w:line="270"/>
      </w:pPr>
      <w:r>
        <w:t xml:space="preserve">AI can flag unusual usage but not auto-bill without rules/approval.</w:t>
      </w:r>
    </w:p>
    <w:p>
      <w:bookmarkStart w:id="15" w:name="toc_sec_015"/>
      <w:pPr>
        <w:pStyle w:val="Heading1"/>
        <w:spacing w:after="120" w:before="0" w:line="264"/>
      </w:pPr>
      <w:r>
        <w:t xml:space="preserve">15. AI Technical Architecture</w:t>
      </w:r>
      <w:bookmarkEnd w:id="15"/>
    </w:p>
    <w:p>
      <w:pPr>
        <w:pStyle w:val="Heading2"/>
        <w:spacing w:after="120" w:before="0" w:line="264"/>
      </w:pPr>
      <w:r>
        <w:t xml:space="preserve">15.1 AI Components</w:t>
      </w:r>
    </w:p>
    <w:p>
      <w:pPr>
        <w:pStyle w:val="ListParagraph"/>
        <w:numPr>
          <w:ilvl w:val="0"/>
          <w:numId w:val="2"/>
        </w:numPr>
        <w:spacing w:after="80" w:line="270"/>
      </w:pPr>
      <w:r>
        <w:t xml:space="preserve">AI prompt templates.</w:t>
      </w:r>
    </w:p>
    <w:p>
      <w:pPr>
        <w:pStyle w:val="ListParagraph"/>
        <w:numPr>
          <w:ilvl w:val="0"/>
          <w:numId w:val="2"/>
        </w:numPr>
        <w:spacing w:after="80" w:line="270"/>
      </w:pPr>
      <w:r>
        <w:t xml:space="preserve">AI context builder.</w:t>
      </w:r>
    </w:p>
    <w:p>
      <w:pPr>
        <w:pStyle w:val="ListParagraph"/>
        <w:numPr>
          <w:ilvl w:val="0"/>
          <w:numId w:val="2"/>
        </w:numPr>
        <w:spacing w:after="80" w:line="270"/>
      </w:pPr>
      <w:r>
        <w:t xml:space="preserve">Retrieval layer.</w:t>
      </w:r>
    </w:p>
    <w:p>
      <w:pPr>
        <w:pStyle w:val="ListParagraph"/>
        <w:numPr>
          <w:ilvl w:val="0"/>
          <w:numId w:val="2"/>
        </w:numPr>
        <w:spacing w:after="80" w:line="270"/>
      </w:pPr>
      <w:r>
        <w:t xml:space="preserve">AI event log.</w:t>
      </w:r>
    </w:p>
    <w:p>
      <w:pPr>
        <w:pStyle w:val="ListParagraph"/>
        <w:numPr>
          <w:ilvl w:val="0"/>
          <w:numId w:val="2"/>
        </w:numPr>
        <w:spacing w:after="80" w:line="270"/>
      </w:pPr>
      <w:r>
        <w:t xml:space="preserve">AI recommendation queue.</w:t>
      </w:r>
    </w:p>
    <w:p>
      <w:pPr>
        <w:pStyle w:val="ListParagraph"/>
        <w:numPr>
          <w:ilvl w:val="0"/>
          <w:numId w:val="2"/>
        </w:numPr>
        <w:spacing w:after="80" w:line="270"/>
      </w:pPr>
      <w:r>
        <w:t xml:space="preserve">Approval workflow.</w:t>
      </w:r>
    </w:p>
    <w:p>
      <w:pPr>
        <w:pStyle w:val="ListParagraph"/>
        <w:numPr>
          <w:ilvl w:val="0"/>
          <w:numId w:val="2"/>
        </w:numPr>
        <w:spacing w:after="80" w:line="270"/>
      </w:pPr>
      <w:r>
        <w:t xml:space="preserve">Evaluation dataset.</w:t>
      </w:r>
    </w:p>
    <w:p>
      <w:pPr>
        <w:pStyle w:val="ListParagraph"/>
        <w:numPr>
          <w:ilvl w:val="0"/>
          <w:numId w:val="2"/>
        </w:numPr>
        <w:spacing w:after="80" w:line="270"/>
      </w:pPr>
      <w:r>
        <w:t xml:space="preserve">Safety policy engine.</w:t>
      </w:r>
    </w:p>
    <w:p>
      <w:pPr>
        <w:pStyle w:val="Heading2"/>
        <w:spacing w:after="120" w:before="0" w:line="264"/>
      </w:pPr>
      <w:r>
        <w:t xml:space="preserve">15.2 AI Data Sources</w:t>
      </w:r>
    </w:p>
    <w:p>
      <w:pPr>
        <w:spacing w:after="120" w:line="280"/>
      </w:pPr>
      <w:r>
        <w:t xml:space="preserve">AI may read only authorized data:</w:t>
      </w:r>
    </w:p>
    <w:p>
      <w:pPr>
        <w:pStyle w:val="ListParagraph"/>
        <w:numPr>
          <w:ilvl w:val="0"/>
          <w:numId w:val="2"/>
        </w:numPr>
        <w:spacing w:after="80" w:line="270"/>
      </w:pPr>
      <w:r>
        <w:t xml:space="preserve">Flats.</w:t>
      </w:r>
    </w:p>
    <w:p>
      <w:pPr>
        <w:pStyle w:val="ListParagraph"/>
        <w:numPr>
          <w:ilvl w:val="0"/>
          <w:numId w:val="2"/>
        </w:numPr>
        <w:spacing w:after="80" w:line="270"/>
      </w:pPr>
      <w:r>
        <w:t xml:space="preserve">User profiles allowed by role.</w:t>
      </w:r>
    </w:p>
    <w:p>
      <w:pPr>
        <w:pStyle w:val="ListParagraph"/>
        <w:numPr>
          <w:ilvl w:val="0"/>
          <w:numId w:val="2"/>
        </w:numPr>
        <w:spacing w:after="80" w:line="270"/>
      </w:pPr>
      <w:r>
        <w:t xml:space="preserve">Tickets.</w:t>
      </w:r>
    </w:p>
    <w:p>
      <w:pPr>
        <w:pStyle w:val="ListParagraph"/>
        <w:numPr>
          <w:ilvl w:val="0"/>
          <w:numId w:val="2"/>
        </w:numPr>
        <w:spacing w:after="80" w:line="270"/>
      </w:pPr>
      <w:r>
        <w:t xml:space="preserve">Service orders.</w:t>
      </w:r>
    </w:p>
    <w:p>
      <w:pPr>
        <w:pStyle w:val="ListParagraph"/>
        <w:numPr>
          <w:ilvl w:val="0"/>
          <w:numId w:val="2"/>
        </w:numPr>
        <w:spacing w:after="80" w:line="270"/>
      </w:pPr>
      <w:r>
        <w:t xml:space="preserve">Booking status.</w:t>
      </w:r>
    </w:p>
    <w:p>
      <w:pPr>
        <w:pStyle w:val="ListParagraph"/>
        <w:numPr>
          <w:ilvl w:val="0"/>
          <w:numId w:val="2"/>
        </w:numPr>
        <w:spacing w:after="80" w:line="270"/>
      </w:pPr>
      <w:r>
        <w:t xml:space="preserve">Ledger summaries.</w:t>
      </w:r>
    </w:p>
    <w:p>
      <w:pPr>
        <w:pStyle w:val="ListParagraph"/>
        <w:numPr>
          <w:ilvl w:val="0"/>
          <w:numId w:val="2"/>
        </w:numPr>
        <w:spacing w:after="80" w:line="270"/>
      </w:pPr>
      <w:r>
        <w:t xml:space="preserve">Reports.</w:t>
      </w:r>
    </w:p>
    <w:p>
      <w:pPr>
        <w:pStyle w:val="ListParagraph"/>
        <w:numPr>
          <w:ilvl w:val="0"/>
          <w:numId w:val="2"/>
        </w:numPr>
        <w:spacing w:after="80" w:line="270"/>
      </w:pPr>
      <w:r>
        <w:t xml:space="preserve">Documents marked as AI-readable.</w:t>
      </w:r>
    </w:p>
    <w:p>
      <w:pPr>
        <w:pStyle w:val="ListParagraph"/>
        <w:numPr>
          <w:ilvl w:val="0"/>
          <w:numId w:val="2"/>
        </w:numPr>
        <w:spacing w:after="80" w:line="270"/>
      </w:pPr>
      <w:r>
        <w:t xml:space="preserve">Knowledge base articles.</w:t>
      </w:r>
    </w:p>
    <w:p>
      <w:pPr>
        <w:pStyle w:val="ListParagraph"/>
        <w:numPr>
          <w:ilvl w:val="0"/>
          <w:numId w:val="2"/>
        </w:numPr>
        <w:spacing w:after="80" w:line="270"/>
      </w:pPr>
      <w:r>
        <w:t xml:space="preserve">Policies and rules.</w:t>
      </w:r>
    </w:p>
    <w:p>
      <w:pPr>
        <w:spacing w:after="120" w:line="280"/>
      </w:pPr>
      <w:r>
        <w:t xml:space="preserve">AI must not read:</w:t>
      </w:r>
    </w:p>
    <w:p>
      <w:pPr>
        <w:pStyle w:val="ListParagraph"/>
        <w:numPr>
          <w:ilvl w:val="0"/>
          <w:numId w:val="2"/>
        </w:numPr>
        <w:spacing w:after="80" w:line="270"/>
      </w:pPr>
      <w:r>
        <w:t xml:space="preserve">Unauthorized user data.</w:t>
      </w:r>
    </w:p>
    <w:p>
      <w:pPr>
        <w:pStyle w:val="ListParagraph"/>
        <w:numPr>
          <w:ilvl w:val="0"/>
          <w:numId w:val="2"/>
        </w:numPr>
        <w:spacing w:after="80" w:line="270"/>
      </w:pPr>
      <w:r>
        <w:t xml:space="preserve">Raw secrets.</w:t>
      </w:r>
    </w:p>
    <w:p>
      <w:pPr>
        <w:pStyle w:val="ListParagraph"/>
        <w:numPr>
          <w:ilvl w:val="0"/>
          <w:numId w:val="2"/>
        </w:numPr>
        <w:spacing w:after="80" w:line="270"/>
      </w:pPr>
      <w:r>
        <w:t xml:space="preserve">Payment credentials.</w:t>
      </w:r>
    </w:p>
    <w:p>
      <w:pPr>
        <w:pStyle w:val="ListParagraph"/>
        <w:numPr>
          <w:ilvl w:val="0"/>
          <w:numId w:val="2"/>
        </w:numPr>
        <w:spacing w:after="80" w:line="270"/>
      </w:pPr>
      <w:r>
        <w:t xml:space="preserve">Private identity documents unless explicitly allowed and legally approved.</w:t>
      </w:r>
    </w:p>
    <w:p>
      <w:pPr>
        <w:pStyle w:val="ListParagraph"/>
        <w:numPr>
          <w:ilvl w:val="0"/>
          <w:numId w:val="2"/>
        </w:numPr>
        <w:spacing w:after="80" w:line="270"/>
      </w:pPr>
      <w:r>
        <w:t xml:space="preserve">Camera/media files unless included in a controlled AI workflow.</w:t>
      </w:r>
    </w:p>
    <w:p>
      <w:pPr>
        <w:pStyle w:val="Heading2"/>
        <w:spacing w:after="120" w:before="0" w:line="264"/>
      </w:pPr>
      <w:r>
        <w:t xml:space="preserve">15.3 AI Use Cases</w:t>
      </w:r>
    </w:p>
    <w:p>
      <w:pPr>
        <w:spacing w:after="120" w:line="280"/>
      </w:pPr>
      <w:r>
        <w:t xml:space="preserve">Manager:</w:t>
      </w:r>
    </w:p>
    <w:p>
      <w:pPr>
        <w:pStyle w:val="ListParagraph"/>
        <w:numPr>
          <w:ilvl w:val="0"/>
          <w:numId w:val="2"/>
        </w:numPr>
        <w:spacing w:after="80" w:line="270"/>
      </w:pPr>
      <w:r>
        <w:t xml:space="preserve">Daily briefing.</w:t>
      </w:r>
    </w:p>
    <w:p>
      <w:pPr>
        <w:pStyle w:val="ListParagraph"/>
        <w:numPr>
          <w:ilvl w:val="0"/>
          <w:numId w:val="2"/>
        </w:numPr>
        <w:spacing w:after="80" w:line="270"/>
      </w:pPr>
      <w:r>
        <w:t xml:space="preserve">Debt risk summary.</w:t>
      </w:r>
    </w:p>
    <w:p>
      <w:pPr>
        <w:pStyle w:val="ListParagraph"/>
        <w:numPr>
          <w:ilvl w:val="0"/>
          <w:numId w:val="2"/>
        </w:numPr>
        <w:spacing w:after="80" w:line="270"/>
      </w:pPr>
      <w:r>
        <w:t xml:space="preserve">Overdue task summary.</w:t>
      </w:r>
    </w:p>
    <w:p>
      <w:pPr>
        <w:pStyle w:val="ListParagraph"/>
        <w:numPr>
          <w:ilvl w:val="0"/>
          <w:numId w:val="2"/>
        </w:numPr>
        <w:spacing w:after="80" w:line="270"/>
      </w:pPr>
      <w:r>
        <w:t xml:space="preserve">Staff workload summary.</w:t>
      </w:r>
    </w:p>
    <w:p>
      <w:pPr>
        <w:pStyle w:val="ListParagraph"/>
        <w:numPr>
          <w:ilvl w:val="0"/>
          <w:numId w:val="2"/>
        </w:numPr>
        <w:spacing w:after="80" w:line="270"/>
      </w:pPr>
      <w:r>
        <w:t xml:space="preserve">Booking and checkout risk alerts.</w:t>
      </w:r>
    </w:p>
    <w:p>
      <w:pPr>
        <w:spacing w:after="120" w:line="280"/>
      </w:pPr>
      <w:r>
        <w:t xml:space="preserve">Accountant:</w:t>
      </w:r>
    </w:p>
    <w:p>
      <w:pPr>
        <w:pStyle w:val="ListParagraph"/>
        <w:numPr>
          <w:ilvl w:val="0"/>
          <w:numId w:val="2"/>
        </w:numPr>
        <w:spacing w:after="80" w:line="270"/>
      </w:pPr>
      <w:r>
        <w:t xml:space="preserve">Ledger explanation.</w:t>
      </w:r>
    </w:p>
    <w:p>
      <w:pPr>
        <w:pStyle w:val="ListParagraph"/>
        <w:numPr>
          <w:ilvl w:val="0"/>
          <w:numId w:val="2"/>
        </w:numPr>
        <w:spacing w:after="80" w:line="270"/>
      </w:pPr>
      <w:r>
        <w:t xml:space="preserve">Unmatched payment suggestions.</w:t>
      </w:r>
    </w:p>
    <w:p>
      <w:pPr>
        <w:pStyle w:val="ListParagraph"/>
        <w:numPr>
          <w:ilvl w:val="0"/>
          <w:numId w:val="2"/>
        </w:numPr>
        <w:spacing w:after="80" w:line="270"/>
      </w:pPr>
      <w:r>
        <w:t xml:space="preserve">Debt aging summary.</w:t>
      </w:r>
    </w:p>
    <w:p>
      <w:pPr>
        <w:pStyle w:val="ListParagraph"/>
        <w:numPr>
          <w:ilvl w:val="0"/>
          <w:numId w:val="2"/>
        </w:numPr>
        <w:spacing w:after="80" w:line="270"/>
      </w:pPr>
      <w:r>
        <w:t xml:space="preserve">Billing anomaly alerts.</w:t>
      </w:r>
    </w:p>
    <w:p>
      <w:pPr>
        <w:spacing w:after="120" w:line="280"/>
      </w:pPr>
      <w:r>
        <w:t xml:space="preserve">Resident:</w:t>
      </w:r>
    </w:p>
    <w:p>
      <w:pPr>
        <w:pStyle w:val="ListParagraph"/>
        <w:numPr>
          <w:ilvl w:val="0"/>
          <w:numId w:val="2"/>
        </w:numPr>
        <w:spacing w:after="80" w:line="270"/>
      </w:pPr>
      <w:r>
        <w:t xml:space="preserve">Balance explanation.</w:t>
      </w:r>
    </w:p>
    <w:p>
      <w:pPr>
        <w:pStyle w:val="ListParagraph"/>
        <w:numPr>
          <w:ilvl w:val="0"/>
          <w:numId w:val="2"/>
        </w:numPr>
        <w:spacing w:after="80" w:line="270"/>
      </w:pPr>
      <w:r>
        <w:t xml:space="preserve">Service request help.</w:t>
      </w:r>
    </w:p>
    <w:p>
      <w:pPr>
        <w:pStyle w:val="ListParagraph"/>
        <w:numPr>
          <w:ilvl w:val="0"/>
          <w:numId w:val="2"/>
        </w:numPr>
        <w:spacing w:after="80" w:line="270"/>
      </w:pPr>
      <w:r>
        <w:t xml:space="preserve">Document lookup.</w:t>
      </w:r>
    </w:p>
    <w:p>
      <w:pPr>
        <w:pStyle w:val="ListParagraph"/>
        <w:numPr>
          <w:ilvl w:val="0"/>
          <w:numId w:val="2"/>
        </w:numPr>
        <w:spacing w:after="80" w:line="270"/>
      </w:pPr>
      <w:r>
        <w:t xml:space="preserve">Booking status help.</w:t>
      </w:r>
    </w:p>
    <w:p>
      <w:pPr>
        <w:spacing w:after="120" w:line="280"/>
      </w:pPr>
      <w:r>
        <w:t xml:space="preserve">Staff:</w:t>
      </w:r>
    </w:p>
    <w:p>
      <w:pPr>
        <w:pStyle w:val="ListParagraph"/>
        <w:numPr>
          <w:ilvl w:val="0"/>
          <w:numId w:val="2"/>
        </w:numPr>
        <w:spacing w:after="80" w:line="270"/>
      </w:pPr>
      <w:r>
        <w:t xml:space="preserve">Task summary.</w:t>
      </w:r>
    </w:p>
    <w:p>
      <w:pPr>
        <w:pStyle w:val="ListParagraph"/>
        <w:numPr>
          <w:ilvl w:val="0"/>
          <w:numId w:val="2"/>
        </w:numPr>
        <w:spacing w:after="80" w:line="270"/>
      </w:pPr>
      <w:r>
        <w:t xml:space="preserve">Suggested next task order.</w:t>
      </w:r>
    </w:p>
    <w:p>
      <w:pPr>
        <w:pStyle w:val="ListParagraph"/>
        <w:numPr>
          <w:ilvl w:val="0"/>
          <w:numId w:val="2"/>
        </w:numPr>
        <w:spacing w:after="80" w:line="270"/>
      </w:pPr>
      <w:r>
        <w:t xml:space="preserve">Completion report draft.</w:t>
      </w:r>
    </w:p>
    <w:p>
      <w:pPr>
        <w:pStyle w:val="Heading2"/>
        <w:spacing w:after="120" w:before="0" w:line="264"/>
      </w:pPr>
      <w:r>
        <w:t xml:space="preserve">15.4 AI Guardrails</w:t>
      </w:r>
    </w:p>
    <w:p>
      <w:pPr>
        <w:pStyle w:val="ListParagraph"/>
        <w:numPr>
          <w:ilvl w:val="0"/>
          <w:numId w:val="2"/>
        </w:numPr>
        <w:spacing w:after="80" w:line="270"/>
      </w:pPr>
      <w:r>
        <w:t xml:space="preserve">No direct payment posting.</w:t>
      </w:r>
    </w:p>
    <w:p>
      <w:pPr>
        <w:pStyle w:val="ListParagraph"/>
        <w:numPr>
          <w:ilvl w:val="0"/>
          <w:numId w:val="2"/>
        </w:numPr>
        <w:spacing w:after="80" w:line="270"/>
      </w:pPr>
      <w:r>
        <w:t xml:space="preserve">No direct refund.</w:t>
      </w:r>
    </w:p>
    <w:p>
      <w:pPr>
        <w:pStyle w:val="ListParagraph"/>
        <w:numPr>
          <w:ilvl w:val="0"/>
          <w:numId w:val="2"/>
        </w:numPr>
        <w:spacing w:after="80" w:line="270"/>
      </w:pPr>
      <w:r>
        <w:t xml:space="preserve">No direct access activation/deactivation.</w:t>
      </w:r>
    </w:p>
    <w:p>
      <w:pPr>
        <w:pStyle w:val="ListParagraph"/>
        <w:numPr>
          <w:ilvl w:val="0"/>
          <w:numId w:val="2"/>
        </w:numPr>
        <w:spacing w:after="80" w:line="270"/>
      </w:pPr>
      <w:r>
        <w:t xml:space="preserve">No direct ledger mutation.</w:t>
      </w:r>
    </w:p>
    <w:p>
      <w:pPr>
        <w:pStyle w:val="ListParagraph"/>
        <w:numPr>
          <w:ilvl w:val="0"/>
          <w:numId w:val="2"/>
        </w:numPr>
        <w:spacing w:after="80" w:line="270"/>
      </w:pPr>
      <w:r>
        <w:t xml:space="preserve">No automatic legal/accounting conclusions.</w:t>
      </w:r>
    </w:p>
    <w:p>
      <w:pPr>
        <w:pStyle w:val="ListParagraph"/>
        <w:numPr>
          <w:ilvl w:val="0"/>
          <w:numId w:val="2"/>
        </w:numPr>
        <w:spacing w:after="80" w:line="270"/>
      </w:pPr>
      <w:r>
        <w:t xml:space="preserve">Human approval required for sensitive recommendations.</w:t>
      </w:r>
    </w:p>
    <w:p>
      <w:pPr>
        <w:pStyle w:val="ListParagraph"/>
        <w:numPr>
          <w:ilvl w:val="0"/>
          <w:numId w:val="2"/>
        </w:numPr>
        <w:spacing w:after="80" w:line="270"/>
      </w:pPr>
      <w:r>
        <w:t xml:space="preserve">Prompt and output logging required.</w:t>
      </w:r>
    </w:p>
    <w:p>
      <w:pPr>
        <w:pStyle w:val="ListParagraph"/>
        <w:numPr>
          <w:ilvl w:val="0"/>
          <w:numId w:val="2"/>
        </w:numPr>
        <w:spacing w:after="80" w:line="270"/>
      </w:pPr>
      <w:r>
        <w:t xml:space="preserve">Source-linked recommendations required.</w:t>
      </w:r>
    </w:p>
    <w:p>
      <w:pPr>
        <w:pStyle w:val="Heading2"/>
        <w:spacing w:after="120" w:before="0" w:line="264"/>
      </w:pPr>
      <w:r>
        <w:t xml:space="preserve">15.5 AI Evaluation</w:t>
      </w:r>
    </w:p>
    <w:p>
      <w:pPr>
        <w:spacing w:after="120" w:line="280"/>
      </w:pPr>
      <w:r>
        <w:t xml:space="preserve">Evaluation cases should include:</w:t>
      </w:r>
    </w:p>
    <w:p>
      <w:pPr>
        <w:pStyle w:val="ListParagraph"/>
        <w:numPr>
          <w:ilvl w:val="0"/>
          <w:numId w:val="2"/>
        </w:numPr>
        <w:spacing w:after="80" w:line="270"/>
      </w:pPr>
      <w:r>
        <w:t xml:space="preserve">Service categorization.</w:t>
      </w:r>
    </w:p>
    <w:p>
      <w:pPr>
        <w:pStyle w:val="ListParagraph"/>
        <w:numPr>
          <w:ilvl w:val="0"/>
          <w:numId w:val="2"/>
        </w:numPr>
        <w:spacing w:after="80" w:line="270"/>
      </w:pPr>
      <w:r>
        <w:t xml:space="preserve">Urgency classification.</w:t>
      </w:r>
    </w:p>
    <w:p>
      <w:pPr>
        <w:pStyle w:val="ListParagraph"/>
        <w:numPr>
          <w:ilvl w:val="0"/>
          <w:numId w:val="2"/>
        </w:numPr>
        <w:spacing w:after="80" w:line="270"/>
      </w:pPr>
      <w:r>
        <w:t xml:space="preserve">Debt summary accuracy.</w:t>
      </w:r>
    </w:p>
    <w:p>
      <w:pPr>
        <w:pStyle w:val="ListParagraph"/>
        <w:numPr>
          <w:ilvl w:val="0"/>
          <w:numId w:val="2"/>
        </w:numPr>
        <w:spacing w:after="80" w:line="270"/>
      </w:pPr>
      <w:r>
        <w:t xml:space="preserve">Ledger explanation accuracy.</w:t>
      </w:r>
    </w:p>
    <w:p>
      <w:pPr>
        <w:pStyle w:val="ListParagraph"/>
        <w:numPr>
          <w:ilvl w:val="0"/>
          <w:numId w:val="2"/>
        </w:numPr>
        <w:spacing w:after="80" w:line="270"/>
      </w:pPr>
      <w:r>
        <w:t xml:space="preserve">Turkish response quality.</w:t>
      </w:r>
    </w:p>
    <w:p>
      <w:pPr>
        <w:pStyle w:val="ListParagraph"/>
        <w:numPr>
          <w:ilvl w:val="0"/>
          <w:numId w:val="2"/>
        </w:numPr>
        <w:spacing w:after="80" w:line="270"/>
      </w:pPr>
      <w:r>
        <w:t xml:space="preserve">Permission boundary tests.</w:t>
      </w:r>
    </w:p>
    <w:p>
      <w:pPr>
        <w:pStyle w:val="ListParagraph"/>
        <w:numPr>
          <w:ilvl w:val="0"/>
          <w:numId w:val="2"/>
        </w:numPr>
        <w:spacing w:after="80" w:line="270"/>
      </w:pPr>
      <w:r>
        <w:t xml:space="preserve">Refusal behavior for restricted actions.</w:t>
      </w:r>
    </w:p>
    <w:p>
      <w:pPr>
        <w:spacing w:after="120" w:line="280"/>
      </w:pPr>
      <w:r>
        <w:t xml:space="preserve">Minimum acceptance should be defined per use case before production release.</w:t>
      </w:r>
    </w:p>
    <w:p>
      <w:bookmarkStart w:id="16" w:name="toc_sec_016"/>
      <w:pPr>
        <w:pStyle w:val="Heading1"/>
        <w:spacing w:after="120" w:before="0" w:line="264"/>
      </w:pPr>
      <w:r>
        <w:t xml:space="preserve">16. Security Requirements</w:t>
      </w:r>
      <w:bookmarkEnd w:id="16"/>
    </w:p>
    <w:p>
      <w:pPr>
        <w:pStyle w:val="Heading2"/>
        <w:spacing w:after="120" w:before="0" w:line="264"/>
      </w:pPr>
      <w:r>
        <w:t xml:space="preserve">16.1 Authentication</w:t>
      </w:r>
    </w:p>
    <w:p>
      <w:pPr>
        <w:pStyle w:val="ListParagraph"/>
        <w:numPr>
          <w:ilvl w:val="0"/>
          <w:numId w:val="2"/>
        </w:numPr>
        <w:spacing w:after="80" w:line="270"/>
      </w:pPr>
      <w:r>
        <w:t xml:space="preserve">Supabase Auth.</w:t>
      </w:r>
    </w:p>
    <w:p>
      <w:pPr>
        <w:pStyle w:val="ListParagraph"/>
        <w:numPr>
          <w:ilvl w:val="0"/>
          <w:numId w:val="2"/>
        </w:numPr>
        <w:spacing w:after="80" w:line="270"/>
      </w:pPr>
      <w:r>
        <w:t xml:space="preserve">Email/password or magic link depending on client preference.</w:t>
      </w:r>
    </w:p>
    <w:p>
      <w:pPr>
        <w:pStyle w:val="ListParagraph"/>
        <w:numPr>
          <w:ilvl w:val="0"/>
          <w:numId w:val="2"/>
        </w:numPr>
        <w:spacing w:after="80" w:line="270"/>
      </w:pPr>
      <w:r>
        <w:t xml:space="preserve">MFA for admin/accountant/manager roles if feasible.</w:t>
      </w:r>
    </w:p>
    <w:p>
      <w:pPr>
        <w:pStyle w:val="ListParagraph"/>
        <w:numPr>
          <w:ilvl w:val="0"/>
          <w:numId w:val="2"/>
        </w:numPr>
        <w:spacing w:after="80" w:line="270"/>
      </w:pPr>
      <w:r>
        <w:t xml:space="preserve">Session expiry and refresh handling.</w:t>
      </w:r>
    </w:p>
    <w:p>
      <w:pPr>
        <w:pStyle w:val="ListParagraph"/>
        <w:numPr>
          <w:ilvl w:val="0"/>
          <w:numId w:val="2"/>
        </w:numPr>
        <w:spacing w:after="80" w:line="270"/>
      </w:pPr>
      <w:r>
        <w:t xml:space="preserve">Secure password reset.</w:t>
      </w:r>
    </w:p>
    <w:p>
      <w:pPr>
        <w:pStyle w:val="Heading2"/>
        <w:spacing w:after="120" w:before="0" w:line="264"/>
      </w:pPr>
      <w:r>
        <w:t xml:space="preserve">16.2 Authorization</w:t>
      </w:r>
    </w:p>
    <w:p>
      <w:pPr>
        <w:pStyle w:val="ListParagraph"/>
        <w:numPr>
          <w:ilvl w:val="0"/>
          <w:numId w:val="2"/>
        </w:numPr>
        <w:spacing w:after="80" w:line="270"/>
      </w:pPr>
      <w:r>
        <w:t xml:space="preserve">App-level RBAC.</w:t>
      </w:r>
    </w:p>
    <w:p>
      <w:pPr>
        <w:pStyle w:val="ListParagraph"/>
        <w:numPr>
          <w:ilvl w:val="0"/>
          <w:numId w:val="2"/>
        </w:numPr>
        <w:spacing w:after="80" w:line="270"/>
      </w:pPr>
      <w:r>
        <w:t xml:space="preserve">PostgreSQL RLS.</w:t>
      </w:r>
    </w:p>
    <w:p>
      <w:pPr>
        <w:pStyle w:val="ListParagraph"/>
        <w:numPr>
          <w:ilvl w:val="0"/>
          <w:numId w:val="2"/>
        </w:numPr>
        <w:spacing w:after="80" w:line="270"/>
      </w:pPr>
      <w:r>
        <w:t xml:space="preserve">Permission checks at every write endpoint.</w:t>
      </w:r>
    </w:p>
    <w:p>
      <w:pPr>
        <w:pStyle w:val="ListParagraph"/>
        <w:numPr>
          <w:ilvl w:val="0"/>
          <w:numId w:val="2"/>
        </w:numPr>
        <w:spacing w:after="80" w:line="270"/>
      </w:pPr>
      <w:r>
        <w:t xml:space="preserve">Role-specific navigation.</w:t>
      </w:r>
    </w:p>
    <w:p>
      <w:pPr>
        <w:pStyle w:val="ListParagraph"/>
        <w:numPr>
          <w:ilvl w:val="0"/>
          <w:numId w:val="2"/>
        </w:numPr>
        <w:spacing w:after="80" w:line="270"/>
      </w:pPr>
      <w:r>
        <w:t xml:space="preserve">Data-level checks for owner/tenant/flat relationship.</w:t>
      </w:r>
    </w:p>
    <w:p>
      <w:pPr>
        <w:pStyle w:val="Heading2"/>
        <w:spacing w:after="120" w:before="0" w:line="264"/>
      </w:pPr>
      <w:r>
        <w:t xml:space="preserve">16.3 Audit Logging</w:t>
      </w:r>
    </w:p>
    <w:p>
      <w:pPr>
        <w:spacing w:after="120" w:line="280"/>
      </w:pPr>
      <w:r>
        <w:t xml:space="preserve">Audit required for:</w:t>
      </w:r>
    </w:p>
    <w:p>
      <w:pPr>
        <w:pStyle w:val="ListParagraph"/>
        <w:numPr>
          <w:ilvl w:val="0"/>
          <w:numId w:val="2"/>
        </w:numPr>
        <w:spacing w:after="80" w:line="270"/>
      </w:pPr>
      <w:r>
        <w:t xml:space="preserve">Login and admin actions.</w:t>
      </w:r>
    </w:p>
    <w:p>
      <w:pPr>
        <w:pStyle w:val="ListParagraph"/>
        <w:numPr>
          <w:ilvl w:val="0"/>
          <w:numId w:val="2"/>
        </w:numPr>
        <w:spacing w:after="80" w:line="270"/>
      </w:pPr>
      <w:r>
        <w:t xml:space="preserve">Role changes.</w:t>
      </w:r>
    </w:p>
    <w:p>
      <w:pPr>
        <w:pStyle w:val="ListParagraph"/>
        <w:numPr>
          <w:ilvl w:val="0"/>
          <w:numId w:val="2"/>
        </w:numPr>
        <w:spacing w:after="80" w:line="270"/>
      </w:pPr>
      <w:r>
        <w:t xml:space="preserve">Permission changes.</w:t>
      </w:r>
    </w:p>
    <w:p>
      <w:pPr>
        <w:pStyle w:val="ListParagraph"/>
        <w:numPr>
          <w:ilvl w:val="0"/>
          <w:numId w:val="2"/>
        </w:numPr>
        <w:spacing w:after="80" w:line="270"/>
      </w:pPr>
      <w:r>
        <w:t xml:space="preserve">Financial postings.</w:t>
      </w:r>
    </w:p>
    <w:p>
      <w:pPr>
        <w:pStyle w:val="ListParagraph"/>
        <w:numPr>
          <w:ilvl w:val="0"/>
          <w:numId w:val="2"/>
        </w:numPr>
        <w:spacing w:after="80" w:line="270"/>
      </w:pPr>
      <w:r>
        <w:t xml:space="preserve">Payment events.</w:t>
      </w:r>
    </w:p>
    <w:p>
      <w:pPr>
        <w:pStyle w:val="ListParagraph"/>
        <w:numPr>
          <w:ilvl w:val="0"/>
          <w:numId w:val="2"/>
        </w:numPr>
        <w:spacing w:after="80" w:line="270"/>
      </w:pPr>
      <w:r>
        <w:t xml:space="preserve">Deposit events.</w:t>
      </w:r>
    </w:p>
    <w:p>
      <w:pPr>
        <w:pStyle w:val="ListParagraph"/>
        <w:numPr>
          <w:ilvl w:val="0"/>
          <w:numId w:val="2"/>
        </w:numPr>
        <w:spacing w:after="80" w:line="270"/>
      </w:pPr>
      <w:r>
        <w:t xml:space="preserve">Refund requests.</w:t>
      </w:r>
    </w:p>
    <w:p>
      <w:pPr>
        <w:pStyle w:val="ListParagraph"/>
        <w:numPr>
          <w:ilvl w:val="0"/>
          <w:numId w:val="2"/>
        </w:numPr>
        <w:spacing w:after="80" w:line="270"/>
      </w:pPr>
      <w:r>
        <w:t xml:space="preserve">Restriction events.</w:t>
      </w:r>
    </w:p>
    <w:p>
      <w:pPr>
        <w:pStyle w:val="ListParagraph"/>
        <w:numPr>
          <w:ilvl w:val="0"/>
          <w:numId w:val="2"/>
        </w:numPr>
        <w:spacing w:after="80" w:line="270"/>
      </w:pPr>
      <w:r>
        <w:t xml:space="preserve">Access activation/deactivation.</w:t>
      </w:r>
    </w:p>
    <w:p>
      <w:pPr>
        <w:pStyle w:val="ListParagraph"/>
        <w:numPr>
          <w:ilvl w:val="0"/>
          <w:numId w:val="2"/>
        </w:numPr>
        <w:spacing w:after="80" w:line="270"/>
      </w:pPr>
      <w:r>
        <w:t xml:space="preserve">Booking changes.</w:t>
      </w:r>
    </w:p>
    <w:p>
      <w:pPr>
        <w:pStyle w:val="ListParagraph"/>
        <w:numPr>
          <w:ilvl w:val="0"/>
          <w:numId w:val="2"/>
        </w:numPr>
        <w:spacing w:after="80" w:line="270"/>
      </w:pPr>
      <w:r>
        <w:t xml:space="preserve">Service/ticket status changes.</w:t>
      </w:r>
    </w:p>
    <w:p>
      <w:pPr>
        <w:pStyle w:val="ListParagraph"/>
        <w:numPr>
          <w:ilvl w:val="0"/>
          <w:numId w:val="2"/>
        </w:numPr>
        <w:spacing w:after="80" w:line="270"/>
      </w:pPr>
      <w:r>
        <w:t xml:space="preserve">Document access/download for sensitive documents.</w:t>
      </w:r>
    </w:p>
    <w:p>
      <w:pPr>
        <w:pStyle w:val="ListParagraph"/>
        <w:numPr>
          <w:ilvl w:val="0"/>
          <w:numId w:val="2"/>
        </w:numPr>
        <w:spacing w:after="80" w:line="270"/>
      </w:pPr>
      <w:r>
        <w:t xml:space="preserve">AI recommendations and approvals.</w:t>
      </w:r>
    </w:p>
    <w:p>
      <w:pPr>
        <w:pStyle w:val="Heading2"/>
        <w:spacing w:after="120" w:before="0" w:line="264"/>
      </w:pPr>
      <w:r>
        <w:t xml:space="preserve">16.4 Data Protection</w:t>
      </w:r>
    </w:p>
    <w:p>
      <w:pPr>
        <w:pStyle w:val="ListParagraph"/>
        <w:numPr>
          <w:ilvl w:val="0"/>
          <w:numId w:val="2"/>
        </w:numPr>
        <w:spacing w:after="80" w:line="270"/>
      </w:pPr>
      <w:r>
        <w:t xml:space="preserve">KVKK-aware processing.</w:t>
      </w:r>
    </w:p>
    <w:p>
      <w:pPr>
        <w:pStyle w:val="ListParagraph"/>
        <w:numPr>
          <w:ilvl w:val="0"/>
          <w:numId w:val="2"/>
        </w:numPr>
        <w:spacing w:after="80" w:line="270"/>
      </w:pPr>
      <w:r>
        <w:t xml:space="preserve">Document access policies.</w:t>
      </w:r>
    </w:p>
    <w:p>
      <w:pPr>
        <w:pStyle w:val="ListParagraph"/>
        <w:numPr>
          <w:ilvl w:val="0"/>
          <w:numId w:val="2"/>
        </w:numPr>
        <w:spacing w:after="80" w:line="270"/>
      </w:pPr>
      <w:r>
        <w:t xml:space="preserve">Retention policy.</w:t>
      </w:r>
    </w:p>
    <w:p>
      <w:pPr>
        <w:pStyle w:val="ListParagraph"/>
        <w:numPr>
          <w:ilvl w:val="0"/>
          <w:numId w:val="2"/>
        </w:numPr>
        <w:spacing w:after="80" w:line="270"/>
      </w:pPr>
      <w:r>
        <w:t xml:space="preserve">Data export/deletion policy where legally possible.</w:t>
      </w:r>
    </w:p>
    <w:p>
      <w:pPr>
        <w:pStyle w:val="ListParagraph"/>
        <w:numPr>
          <w:ilvl w:val="0"/>
          <w:numId w:val="2"/>
        </w:numPr>
        <w:spacing w:after="80" w:line="270"/>
      </w:pPr>
      <w:r>
        <w:t xml:space="preserve">Encryption in transit.</w:t>
      </w:r>
    </w:p>
    <w:p>
      <w:pPr>
        <w:pStyle w:val="ListParagraph"/>
        <w:numPr>
          <w:ilvl w:val="0"/>
          <w:numId w:val="2"/>
        </w:numPr>
        <w:spacing w:after="80" w:line="270"/>
      </w:pPr>
      <w:r>
        <w:t xml:space="preserve">Encryption at rest through provider defaults.</w:t>
      </w:r>
    </w:p>
    <w:p>
      <w:pPr>
        <w:pStyle w:val="ListParagraph"/>
        <w:numPr>
          <w:ilvl w:val="0"/>
          <w:numId w:val="2"/>
        </w:numPr>
        <w:spacing w:after="80" w:line="270"/>
      </w:pPr>
      <w:r>
        <w:t xml:space="preserve">No secrets in client code.</w:t>
      </w:r>
    </w:p>
    <w:p>
      <w:pPr>
        <w:pStyle w:val="ListParagraph"/>
        <w:numPr>
          <w:ilvl w:val="0"/>
          <w:numId w:val="2"/>
        </w:numPr>
        <w:spacing w:after="80" w:line="270"/>
      </w:pPr>
      <w:r>
        <w:t xml:space="preserve">Secure credential storage for integration keys.</w:t>
      </w:r>
    </w:p>
    <w:p>
      <w:pPr>
        <w:pStyle w:val="Heading2"/>
        <w:spacing w:after="120" w:before="0" w:line="264"/>
      </w:pPr>
      <w:r>
        <w:t xml:space="preserve">16.5 OWASP Controls</w:t>
      </w:r>
    </w:p>
    <w:p>
      <w:pPr>
        <w:spacing w:after="120" w:line="280"/>
      </w:pPr>
      <w:r>
        <w:t xml:space="preserve">The system should align with OWASP ASVS categories including:</w:t>
      </w:r>
    </w:p>
    <w:p>
      <w:pPr>
        <w:pStyle w:val="ListParagraph"/>
        <w:numPr>
          <w:ilvl w:val="0"/>
          <w:numId w:val="2"/>
        </w:numPr>
        <w:spacing w:after="80" w:line="270"/>
      </w:pPr>
      <w:r>
        <w:t xml:space="preserve">Authentication.</w:t>
      </w:r>
    </w:p>
    <w:p>
      <w:pPr>
        <w:pStyle w:val="ListParagraph"/>
        <w:numPr>
          <w:ilvl w:val="0"/>
          <w:numId w:val="2"/>
        </w:numPr>
        <w:spacing w:after="80" w:line="270"/>
      </w:pPr>
      <w:r>
        <w:t xml:space="preserve">Session management.</w:t>
      </w:r>
    </w:p>
    <w:p>
      <w:pPr>
        <w:pStyle w:val="ListParagraph"/>
        <w:numPr>
          <w:ilvl w:val="0"/>
          <w:numId w:val="2"/>
        </w:numPr>
        <w:spacing w:after="80" w:line="270"/>
      </w:pPr>
      <w:r>
        <w:t xml:space="preserve">Access control.</w:t>
      </w:r>
    </w:p>
    <w:p>
      <w:pPr>
        <w:pStyle w:val="ListParagraph"/>
        <w:numPr>
          <w:ilvl w:val="0"/>
          <w:numId w:val="2"/>
        </w:numPr>
        <w:spacing w:after="80" w:line="270"/>
      </w:pPr>
      <w:r>
        <w:t xml:space="preserve">Validation.</w:t>
      </w:r>
    </w:p>
    <w:p>
      <w:pPr>
        <w:pStyle w:val="ListParagraph"/>
        <w:numPr>
          <w:ilvl w:val="0"/>
          <w:numId w:val="2"/>
        </w:numPr>
        <w:spacing w:after="80" w:line="270"/>
      </w:pPr>
      <w:r>
        <w:t xml:space="preserve">Stored cryptography.</w:t>
      </w:r>
    </w:p>
    <w:p>
      <w:pPr>
        <w:pStyle w:val="ListParagraph"/>
        <w:numPr>
          <w:ilvl w:val="0"/>
          <w:numId w:val="2"/>
        </w:numPr>
        <w:spacing w:after="80" w:line="270"/>
      </w:pPr>
      <w:r>
        <w:t xml:space="preserve">Error handling and logging.</w:t>
      </w:r>
    </w:p>
    <w:p>
      <w:pPr>
        <w:pStyle w:val="ListParagraph"/>
        <w:numPr>
          <w:ilvl w:val="0"/>
          <w:numId w:val="2"/>
        </w:numPr>
        <w:spacing w:after="80" w:line="270"/>
      </w:pPr>
      <w:r>
        <w:t xml:space="preserve">Data protection.</w:t>
      </w:r>
    </w:p>
    <w:p>
      <w:pPr>
        <w:pStyle w:val="ListParagraph"/>
        <w:numPr>
          <w:ilvl w:val="0"/>
          <w:numId w:val="2"/>
        </w:numPr>
        <w:spacing w:after="80" w:line="270"/>
      </w:pPr>
      <w:r>
        <w:t xml:space="preserve">Communication security.</w:t>
      </w:r>
    </w:p>
    <w:p>
      <w:pPr>
        <w:pStyle w:val="ListParagraph"/>
        <w:numPr>
          <w:ilvl w:val="0"/>
          <w:numId w:val="2"/>
        </w:numPr>
        <w:spacing w:after="80" w:line="270"/>
      </w:pPr>
      <w:r>
        <w:t xml:space="preserve">Malicious input handling.</w:t>
      </w:r>
    </w:p>
    <w:p>
      <w:pPr>
        <w:pStyle w:val="ListParagraph"/>
        <w:numPr>
          <w:ilvl w:val="0"/>
          <w:numId w:val="2"/>
        </w:numPr>
        <w:spacing w:after="80" w:line="270"/>
      </w:pPr>
      <w:r>
        <w:t xml:space="preserve">API security.</w:t>
      </w:r>
    </w:p>
    <w:p>
      <w:bookmarkStart w:id="17" w:name="toc_sec_017"/>
      <w:pPr>
        <w:pStyle w:val="Heading1"/>
        <w:spacing w:after="120" w:before="0" w:line="264"/>
      </w:pPr>
      <w:r>
        <w:t xml:space="preserve">17. Reporting And Analytics Technical Requirements</w:t>
      </w:r>
      <w:bookmarkEnd w:id="17"/>
    </w:p>
    <w:p>
      <w:pPr>
        <w:pStyle w:val="Heading2"/>
        <w:spacing w:after="120" w:before="0" w:line="264"/>
      </w:pPr>
      <w:r>
        <w:t xml:space="preserve">17.1 Dashboard Metrics</w:t>
      </w:r>
    </w:p>
    <w:p>
      <w:pPr>
        <w:spacing w:after="120" w:line="280"/>
      </w:pPr>
      <w:r>
        <w:t xml:space="preserve">Dashboard metrics should come from database views or service-level aggregation, not hardcoded frontend calculations.</w:t>
      </w:r>
    </w:p>
    <w:p>
      <w:pPr>
        <w:spacing w:after="120" w:line="280"/>
      </w:pPr>
      <w:r>
        <w:t xml:space="preserve">Required metrics:</w:t>
      </w:r>
    </w:p>
    <w:p>
      <w:pPr>
        <w:pStyle w:val="ListParagraph"/>
        <w:numPr>
          <w:ilvl w:val="0"/>
          <w:numId w:val="2"/>
        </w:numPr>
        <w:spacing w:after="80" w:line="270"/>
      </w:pPr>
      <w:r>
        <w:t xml:space="preserve">Total flats.</w:t>
      </w:r>
    </w:p>
    <w:p>
      <w:pPr>
        <w:pStyle w:val="ListParagraph"/>
        <w:numPr>
          <w:ilvl w:val="0"/>
          <w:numId w:val="2"/>
        </w:numPr>
        <w:spacing w:after="80" w:line="270"/>
      </w:pPr>
      <w:r>
        <w:t xml:space="preserve">Occupied/vacant/maintenance flats.</w:t>
      </w:r>
    </w:p>
    <w:p>
      <w:pPr>
        <w:pStyle w:val="ListParagraph"/>
        <w:numPr>
          <w:ilvl w:val="0"/>
          <w:numId w:val="2"/>
        </w:numPr>
        <w:spacing w:after="80" w:line="270"/>
      </w:pPr>
      <w:r>
        <w:t xml:space="preserve">Total debt.</w:t>
      </w:r>
    </w:p>
    <w:p>
      <w:pPr>
        <w:pStyle w:val="ListParagraph"/>
        <w:numPr>
          <w:ilvl w:val="0"/>
          <w:numId w:val="2"/>
        </w:numPr>
        <w:spacing w:after="80" w:line="270"/>
      </w:pPr>
      <w:r>
        <w:t xml:space="preserve">Debt by age bucket.</w:t>
      </w:r>
    </w:p>
    <w:p>
      <w:pPr>
        <w:pStyle w:val="ListParagraph"/>
        <w:numPr>
          <w:ilvl w:val="0"/>
          <w:numId w:val="2"/>
        </w:numPr>
        <w:spacing w:after="80" w:line="270"/>
      </w:pPr>
      <w:r>
        <w:t xml:space="preserve">Income.</w:t>
      </w:r>
    </w:p>
    <w:p>
      <w:pPr>
        <w:pStyle w:val="ListParagraph"/>
        <w:numPr>
          <w:ilvl w:val="0"/>
          <w:numId w:val="2"/>
        </w:numPr>
        <w:spacing w:after="80" w:line="270"/>
      </w:pPr>
      <w:r>
        <w:t xml:space="preserve">Expenses.</w:t>
      </w:r>
    </w:p>
    <w:p>
      <w:pPr>
        <w:pStyle w:val="ListParagraph"/>
        <w:numPr>
          <w:ilvl w:val="0"/>
          <w:numId w:val="2"/>
        </w:numPr>
        <w:spacing w:after="80" w:line="270"/>
      </w:pPr>
      <w:r>
        <w:t xml:space="preserve">Payments today.</w:t>
      </w:r>
    </w:p>
    <w:p>
      <w:pPr>
        <w:pStyle w:val="ListParagraph"/>
        <w:numPr>
          <w:ilvl w:val="0"/>
          <w:numId w:val="2"/>
        </w:numPr>
        <w:spacing w:after="80" w:line="270"/>
      </w:pPr>
      <w:r>
        <w:t xml:space="preserve">Open tickets.</w:t>
      </w:r>
    </w:p>
    <w:p>
      <w:pPr>
        <w:pStyle w:val="ListParagraph"/>
        <w:numPr>
          <w:ilvl w:val="0"/>
          <w:numId w:val="2"/>
        </w:numPr>
        <w:spacing w:after="80" w:line="270"/>
      </w:pPr>
      <w:r>
        <w:t xml:space="preserve">Overdue tickets.</w:t>
      </w:r>
    </w:p>
    <w:p>
      <w:pPr>
        <w:pStyle w:val="ListParagraph"/>
        <w:numPr>
          <w:ilvl w:val="0"/>
          <w:numId w:val="2"/>
        </w:numPr>
        <w:spacing w:after="80" w:line="270"/>
      </w:pPr>
      <w:r>
        <w:t xml:space="preserve">SLA compliance.</w:t>
      </w:r>
    </w:p>
    <w:p>
      <w:pPr>
        <w:pStyle w:val="ListParagraph"/>
        <w:numPr>
          <w:ilvl w:val="0"/>
          <w:numId w:val="2"/>
        </w:numPr>
        <w:spacing w:after="80" w:line="270"/>
      </w:pPr>
      <w:r>
        <w:t xml:space="preserve">Upcoming bookings.</w:t>
      </w:r>
    </w:p>
    <w:p>
      <w:pPr>
        <w:pStyle w:val="ListParagraph"/>
        <w:numPr>
          <w:ilvl w:val="0"/>
          <w:numId w:val="2"/>
        </w:numPr>
        <w:spacing w:after="80" w:line="270"/>
      </w:pPr>
      <w:r>
        <w:t xml:space="preserve">Pending checkouts.</w:t>
      </w:r>
    </w:p>
    <w:p>
      <w:pPr>
        <w:pStyle w:val="ListParagraph"/>
        <w:numPr>
          <w:ilvl w:val="0"/>
          <w:numId w:val="2"/>
        </w:numPr>
        <w:spacing w:after="80" w:line="270"/>
      </w:pPr>
      <w:r>
        <w:t xml:space="preserve">Deposit exposure.</w:t>
      </w:r>
    </w:p>
    <w:p>
      <w:pPr>
        <w:pStyle w:val="ListParagraph"/>
        <w:numPr>
          <w:ilvl w:val="0"/>
          <w:numId w:val="2"/>
        </w:numPr>
        <w:spacing w:after="80" w:line="270"/>
      </w:pPr>
      <w:r>
        <w:t xml:space="preserve">AI risk count.</w:t>
      </w:r>
    </w:p>
    <w:p>
      <w:pPr>
        <w:pStyle w:val="Heading2"/>
        <w:spacing w:after="120" w:before="0" w:line="264"/>
      </w:pPr>
      <w:r>
        <w:t xml:space="preserve">17.2 Report Generation</w:t>
      </w:r>
    </w:p>
    <w:p>
      <w:pPr>
        <w:spacing w:after="120" w:line="280"/>
      </w:pPr>
      <w:r>
        <w:t xml:space="preserve">Reports should support:</w:t>
      </w:r>
    </w:p>
    <w:p>
      <w:pPr>
        <w:pStyle w:val="ListParagraph"/>
        <w:numPr>
          <w:ilvl w:val="0"/>
          <w:numId w:val="2"/>
        </w:numPr>
        <w:spacing w:after="80" w:line="270"/>
      </w:pPr>
      <w:r>
        <w:t xml:space="preserve">Filters.</w:t>
      </w:r>
    </w:p>
    <w:p>
      <w:pPr>
        <w:pStyle w:val="ListParagraph"/>
        <w:numPr>
          <w:ilvl w:val="0"/>
          <w:numId w:val="2"/>
        </w:numPr>
        <w:spacing w:after="80" w:line="270"/>
      </w:pPr>
      <w:r>
        <w:t xml:space="preserve">Date ranges.</w:t>
      </w:r>
    </w:p>
    <w:p>
      <w:pPr>
        <w:pStyle w:val="ListParagraph"/>
        <w:numPr>
          <w:ilvl w:val="0"/>
          <w:numId w:val="2"/>
        </w:numPr>
        <w:spacing w:after="80" w:line="270"/>
      </w:pPr>
      <w:r>
        <w:t xml:space="preserve">Export to Excel/CSV.</w:t>
      </w:r>
    </w:p>
    <w:p>
      <w:pPr>
        <w:pStyle w:val="ListParagraph"/>
        <w:numPr>
          <w:ilvl w:val="0"/>
          <w:numId w:val="2"/>
        </w:numPr>
        <w:spacing w:after="80" w:line="270"/>
      </w:pPr>
      <w:r>
        <w:t xml:space="preserve">Export to PDF for statements where required.</w:t>
      </w:r>
    </w:p>
    <w:p>
      <w:pPr>
        <w:pStyle w:val="ListParagraph"/>
        <w:numPr>
          <w:ilvl w:val="0"/>
          <w:numId w:val="2"/>
        </w:numPr>
        <w:spacing w:after="80" w:line="270"/>
      </w:pPr>
      <w:r>
        <w:t xml:space="preserve">Saved report definitions.</w:t>
      </w:r>
    </w:p>
    <w:p>
      <w:pPr>
        <w:pStyle w:val="ListParagraph"/>
        <w:numPr>
          <w:ilvl w:val="0"/>
          <w:numId w:val="2"/>
        </w:numPr>
        <w:spacing w:after="80" w:line="270"/>
      </w:pPr>
      <w:r>
        <w:t xml:space="preserve">Background generation for heavy reports.</w:t>
      </w:r>
    </w:p>
    <w:p>
      <w:pPr>
        <w:pStyle w:val="ListParagraph"/>
        <w:numPr>
          <w:ilvl w:val="0"/>
          <w:numId w:val="2"/>
        </w:numPr>
        <w:spacing w:after="80" w:line="270"/>
      </w:pPr>
      <w:r>
        <w:t xml:space="preserve">Audit record for sensitive exports.</w:t>
      </w:r>
    </w:p>
    <w:p>
      <w:pPr>
        <w:pStyle w:val="Heading2"/>
        <w:spacing w:after="120" w:before="0" w:line="264"/>
      </w:pPr>
      <w:r>
        <w:t xml:space="preserve">17.3 Analytics Architecture</w:t>
      </w:r>
    </w:p>
    <w:p>
      <w:pPr>
        <w:spacing w:after="120" w:line="280"/>
      </w:pPr>
      <w:r>
        <w:t xml:space="preserve">Initial version:</w:t>
      </w:r>
    </w:p>
    <w:p>
      <w:pPr>
        <w:pStyle w:val="ListParagraph"/>
        <w:numPr>
          <w:ilvl w:val="0"/>
          <w:numId w:val="2"/>
        </w:numPr>
        <w:spacing w:after="80" w:line="270"/>
      </w:pPr>
      <w:r>
        <w:t xml:space="preserve">PostgreSQL views.</w:t>
      </w:r>
    </w:p>
    <w:p>
      <w:pPr>
        <w:pStyle w:val="ListParagraph"/>
        <w:numPr>
          <w:ilvl w:val="0"/>
          <w:numId w:val="2"/>
        </w:numPr>
        <w:spacing w:after="80" w:line="270"/>
      </w:pPr>
      <w:r>
        <w:t xml:space="preserve">Materialized views where necessary.</w:t>
      </w:r>
    </w:p>
    <w:p>
      <w:pPr>
        <w:pStyle w:val="ListParagraph"/>
        <w:numPr>
          <w:ilvl w:val="0"/>
          <w:numId w:val="2"/>
        </w:numPr>
        <w:spacing w:after="80" w:line="270"/>
      </w:pPr>
      <w:r>
        <w:t xml:space="preserve">Scheduled refresh jobs.</w:t>
      </w:r>
    </w:p>
    <w:p>
      <w:pPr>
        <w:spacing w:after="120" w:line="280"/>
      </w:pPr>
      <w:r>
        <w:t xml:space="preserve">Later version:</w:t>
      </w:r>
    </w:p>
    <w:p>
      <w:pPr>
        <w:pStyle w:val="ListParagraph"/>
        <w:numPr>
          <w:ilvl w:val="0"/>
          <w:numId w:val="2"/>
        </w:numPr>
        <w:spacing w:after="80" w:line="270"/>
      </w:pPr>
      <w:r>
        <w:t xml:space="preserve">Dedicated analytics warehouse if data volume or reporting load grows.</w:t>
      </w:r>
    </w:p>
    <w:p>
      <w:pPr>
        <w:pStyle w:val="ListParagraph"/>
        <w:numPr>
          <w:ilvl w:val="0"/>
          <w:numId w:val="2"/>
        </w:numPr>
        <w:spacing w:after="80" w:line="270"/>
      </w:pPr>
      <w:r>
        <w:t xml:space="preserve">Event stream for operational analytics.</w:t>
      </w:r>
    </w:p>
    <w:p>
      <w:bookmarkStart w:id="18" w:name="toc_sec_018"/>
      <w:pPr>
        <w:pStyle w:val="Heading1"/>
        <w:spacing w:after="120" w:before="0" w:line="264"/>
      </w:pPr>
      <w:r>
        <w:t xml:space="preserve">18. PWA Technical Requirements</w:t>
      </w:r>
      <w:bookmarkEnd w:id="18"/>
    </w:p>
    <w:p>
      <w:pPr>
        <w:pStyle w:val="Heading2"/>
        <w:spacing w:after="120" w:before="0" w:line="264"/>
      </w:pPr>
      <w:r>
        <w:t xml:space="preserve">18.1 PWA Scope</w:t>
      </w:r>
    </w:p>
    <w:p>
      <w:pPr>
        <w:spacing w:after="120" w:line="280"/>
      </w:pPr>
      <w:r>
        <w:t xml:space="preserve">The PWA must support:</w:t>
      </w:r>
    </w:p>
    <w:p>
      <w:pPr>
        <w:pStyle w:val="ListParagraph"/>
        <w:numPr>
          <w:ilvl w:val="0"/>
          <w:numId w:val="2"/>
        </w:numPr>
        <w:spacing w:after="80" w:line="270"/>
      </w:pPr>
      <w:r>
        <w:t xml:space="preserve">Installable app metadata.</w:t>
      </w:r>
    </w:p>
    <w:p>
      <w:pPr>
        <w:pStyle w:val="ListParagraph"/>
        <w:numPr>
          <w:ilvl w:val="0"/>
          <w:numId w:val="2"/>
        </w:numPr>
        <w:spacing w:after="80" w:line="270"/>
      </w:pPr>
      <w:r>
        <w:t xml:space="preserve">Responsive layout.</w:t>
      </w:r>
    </w:p>
    <w:p>
      <w:pPr>
        <w:pStyle w:val="ListParagraph"/>
        <w:numPr>
          <w:ilvl w:val="0"/>
          <w:numId w:val="2"/>
        </w:numPr>
        <w:spacing w:after="80" w:line="270"/>
      </w:pPr>
      <w:r>
        <w:t xml:space="preserve">Mobile navigation.</w:t>
      </w:r>
    </w:p>
    <w:p>
      <w:pPr>
        <w:pStyle w:val="ListParagraph"/>
        <w:numPr>
          <w:ilvl w:val="0"/>
          <w:numId w:val="2"/>
        </w:numPr>
        <w:spacing w:after="80" w:line="270"/>
      </w:pPr>
      <w:r>
        <w:t xml:space="preserve">App icons.</w:t>
      </w:r>
    </w:p>
    <w:p>
      <w:pPr>
        <w:pStyle w:val="ListParagraph"/>
        <w:numPr>
          <w:ilvl w:val="0"/>
          <w:numId w:val="2"/>
        </w:numPr>
        <w:spacing w:after="80" w:line="270"/>
      </w:pPr>
      <w:r>
        <w:t xml:space="preserve">Service worker strategy where appropriate.</w:t>
      </w:r>
    </w:p>
    <w:p>
      <w:pPr>
        <w:pStyle w:val="ListParagraph"/>
        <w:numPr>
          <w:ilvl w:val="0"/>
          <w:numId w:val="2"/>
        </w:numPr>
        <w:spacing w:after="80" w:line="270"/>
      </w:pPr>
      <w:r>
        <w:t xml:space="preserve">Push notification support where browser support and provider allow.</w:t>
      </w:r>
    </w:p>
    <w:p>
      <w:pPr>
        <w:pStyle w:val="ListParagraph"/>
        <w:numPr>
          <w:ilvl w:val="0"/>
          <w:numId w:val="2"/>
        </w:numPr>
        <w:spacing w:after="80" w:line="270"/>
      </w:pPr>
      <w:r>
        <w:t xml:space="preserve">Offline-friendly drafts for staff completion forms if feasible.</w:t>
      </w:r>
    </w:p>
    <w:p>
      <w:pPr>
        <w:pStyle w:val="Heading2"/>
        <w:spacing w:after="120" w:before="0" w:line="264"/>
      </w:pPr>
      <w:r>
        <w:t xml:space="preserve">18.2 PWA Non-Goals At Launch</w:t>
      </w:r>
    </w:p>
    <w:p>
      <w:pPr>
        <w:pStyle w:val="ListParagraph"/>
        <w:numPr>
          <w:ilvl w:val="0"/>
          <w:numId w:val="2"/>
        </w:numPr>
        <w:spacing w:after="80" w:line="270"/>
      </w:pPr>
      <w:r>
        <w:t xml:space="preserve">Native App Store submission.</w:t>
      </w:r>
    </w:p>
    <w:p>
      <w:pPr>
        <w:pStyle w:val="ListParagraph"/>
        <w:numPr>
          <w:ilvl w:val="0"/>
          <w:numId w:val="2"/>
        </w:numPr>
        <w:spacing w:after="80" w:line="270"/>
      </w:pPr>
      <w:r>
        <w:t xml:space="preserve">Native Play Store submission.</w:t>
      </w:r>
    </w:p>
    <w:p>
      <w:pPr>
        <w:pStyle w:val="ListParagraph"/>
        <w:numPr>
          <w:ilvl w:val="0"/>
          <w:numId w:val="2"/>
        </w:numPr>
        <w:spacing w:after="80" w:line="270"/>
      </w:pPr>
      <w:r>
        <w:t xml:space="preserve">Native biometric APIs.</w:t>
      </w:r>
    </w:p>
    <w:p>
      <w:pPr>
        <w:pStyle w:val="ListParagraph"/>
        <w:numPr>
          <w:ilvl w:val="0"/>
          <w:numId w:val="2"/>
        </w:numPr>
        <w:spacing w:after="80" w:line="270"/>
      </w:pPr>
      <w:r>
        <w:t xml:space="preserve">Heavy offline-first sync for all modules.</w:t>
      </w:r>
    </w:p>
    <w:p>
      <w:pPr>
        <w:pStyle w:val="ListParagraph"/>
        <w:numPr>
          <w:ilvl w:val="0"/>
          <w:numId w:val="2"/>
        </w:numPr>
        <w:spacing w:after="80" w:line="270"/>
      </w:pPr>
      <w:r>
        <w:t xml:space="preserve">Native camera scanning beyond browser upload/camera capture.</w:t>
      </w:r>
    </w:p>
    <w:p>
      <w:pPr>
        <w:pStyle w:val="Heading2"/>
        <w:spacing w:after="120" w:before="0" w:line="264"/>
      </w:pPr>
      <w:r>
        <w:t xml:space="preserve">18.3 Mobile Performance Requirements</w:t>
      </w:r>
    </w:p>
    <w:p>
      <w:pPr>
        <w:pStyle w:val="ListParagraph"/>
        <w:numPr>
          <w:ilvl w:val="0"/>
          <w:numId w:val="2"/>
        </w:numPr>
        <w:spacing w:after="80" w:line="270"/>
      </w:pPr>
      <w:r>
        <w:t xml:space="preserve">Avoid large unneeded client bundles.</w:t>
      </w:r>
    </w:p>
    <w:p>
      <w:pPr>
        <w:pStyle w:val="ListParagraph"/>
        <w:numPr>
          <w:ilvl w:val="0"/>
          <w:numId w:val="2"/>
        </w:numPr>
        <w:spacing w:after="80" w:line="270"/>
      </w:pPr>
      <w:r>
        <w:t xml:space="preserve">Lazy-load heavy modules.</w:t>
      </w:r>
    </w:p>
    <w:p>
      <w:pPr>
        <w:pStyle w:val="ListParagraph"/>
        <w:numPr>
          <w:ilvl w:val="0"/>
          <w:numId w:val="2"/>
        </w:numPr>
        <w:spacing w:after="80" w:line="270"/>
      </w:pPr>
      <w:r>
        <w:t xml:space="preserve">Optimize images.</w:t>
      </w:r>
    </w:p>
    <w:p>
      <w:pPr>
        <w:pStyle w:val="ListParagraph"/>
        <w:numPr>
          <w:ilvl w:val="0"/>
          <w:numId w:val="2"/>
        </w:numPr>
        <w:spacing w:after="80" w:line="270"/>
      </w:pPr>
      <w:r>
        <w:t xml:space="preserve">Use server rendering for important screens.</w:t>
      </w:r>
    </w:p>
    <w:p>
      <w:pPr>
        <w:pStyle w:val="ListParagraph"/>
        <w:numPr>
          <w:ilvl w:val="0"/>
          <w:numId w:val="2"/>
        </w:numPr>
        <w:spacing w:after="80" w:line="270"/>
      </w:pPr>
      <w:r>
        <w:t xml:space="preserve">Keep staff/resident flows minimal.</w:t>
      </w:r>
    </w:p>
    <w:p>
      <w:bookmarkStart w:id="19" w:name="toc_sec_019"/>
      <w:pPr>
        <w:pStyle w:val="Heading1"/>
        <w:spacing w:after="120" w:before="0" w:line="264"/>
      </w:pPr>
      <w:r>
        <w:t xml:space="preserve">19. Integration Architecture</w:t>
      </w:r>
      <w:bookmarkEnd w:id="19"/>
    </w:p>
    <w:p>
      <w:pPr>
        <w:pStyle w:val="Heading2"/>
        <w:spacing w:after="120" w:before="0" w:line="264"/>
      </w:pPr>
      <w:r>
        <w:t xml:space="preserve">19.1 Adapter Pattern</w:t>
      </w:r>
    </w:p>
    <w:p>
      <w:pPr>
        <w:spacing w:after="120" w:line="280"/>
      </w:pPr>
      <w:r>
        <w:t xml:space="preserve">Each integration must implement a common adapter contract:</w:t>
      </w:r>
    </w:p>
    <w:p>
      <w:pPr>
        <w:pStyle w:val="ListParagraph"/>
        <w:numPr>
          <w:ilvl w:val="0"/>
          <w:numId w:val="2"/>
        </w:numPr>
        <w:spacing w:after="80" w:line="270"/>
      </w:pPr>
      <w:r>
        <w:t xml:space="preserve">connect</w:t>
      </w:r>
    </w:p>
    <w:p>
      <w:pPr>
        <w:pStyle w:val="ListParagraph"/>
        <w:numPr>
          <w:ilvl w:val="0"/>
          <w:numId w:val="2"/>
        </w:numPr>
        <w:spacing w:after="80" w:line="270"/>
      </w:pPr>
      <w:r>
        <w:t xml:space="preserve">validateCredentials</w:t>
      </w:r>
    </w:p>
    <w:p>
      <w:pPr>
        <w:pStyle w:val="ListParagraph"/>
        <w:numPr>
          <w:ilvl w:val="0"/>
          <w:numId w:val="2"/>
        </w:numPr>
        <w:spacing w:after="80" w:line="270"/>
      </w:pPr>
      <w:r>
        <w:t xml:space="preserve">send</w:t>
      </w:r>
    </w:p>
    <w:p>
      <w:pPr>
        <w:pStyle w:val="ListParagraph"/>
        <w:numPr>
          <w:ilvl w:val="0"/>
          <w:numId w:val="2"/>
        </w:numPr>
        <w:spacing w:after="80" w:line="270"/>
      </w:pPr>
      <w:r>
        <w:t xml:space="preserve">receiveWebhook</w:t>
      </w:r>
    </w:p>
    <w:p>
      <w:pPr>
        <w:pStyle w:val="ListParagraph"/>
        <w:numPr>
          <w:ilvl w:val="0"/>
          <w:numId w:val="2"/>
        </w:numPr>
        <w:spacing w:after="80" w:line="270"/>
      </w:pPr>
      <w:r>
        <w:t xml:space="preserve">parseEvent</w:t>
      </w:r>
    </w:p>
    <w:p>
      <w:pPr>
        <w:pStyle w:val="ListParagraph"/>
        <w:numPr>
          <w:ilvl w:val="0"/>
          <w:numId w:val="2"/>
        </w:numPr>
        <w:spacing w:after="80" w:line="270"/>
      </w:pPr>
      <w:r>
        <w:t xml:space="preserve">retry</w:t>
      </w:r>
    </w:p>
    <w:p>
      <w:pPr>
        <w:pStyle w:val="ListParagraph"/>
        <w:numPr>
          <w:ilvl w:val="0"/>
          <w:numId w:val="2"/>
        </w:numPr>
        <w:spacing w:after="80" w:line="270"/>
      </w:pPr>
      <w:r>
        <w:t xml:space="preserve">healthCheck</w:t>
      </w:r>
    </w:p>
    <w:p>
      <w:pPr>
        <w:pStyle w:val="ListParagraph"/>
        <w:numPr>
          <w:ilvl w:val="0"/>
          <w:numId w:val="2"/>
        </w:numPr>
        <w:spacing w:after="80" w:line="270"/>
      </w:pPr>
      <w:r>
        <w:t xml:space="preserve">disconnect</w:t>
      </w:r>
    </w:p>
    <w:p>
      <w:pPr>
        <w:pStyle w:val="Heading2"/>
        <w:spacing w:after="120" w:before="0" w:line="264"/>
      </w:pPr>
      <w:r>
        <w:t xml:space="preserve">19.2 Integration Reliability</w:t>
      </w:r>
    </w:p>
    <w:p>
      <w:pPr>
        <w:spacing w:after="120" w:line="280"/>
      </w:pPr>
      <w:r>
        <w:t xml:space="preserve">All integrations must support:</w:t>
      </w:r>
    </w:p>
    <w:p>
      <w:pPr>
        <w:pStyle w:val="ListParagraph"/>
        <w:numPr>
          <w:ilvl w:val="0"/>
          <w:numId w:val="2"/>
        </w:numPr>
        <w:spacing w:after="80" w:line="270"/>
      </w:pPr>
      <w:r>
        <w:t xml:space="preserve">Idempotency.</w:t>
      </w:r>
    </w:p>
    <w:p>
      <w:pPr>
        <w:pStyle w:val="ListParagraph"/>
        <w:numPr>
          <w:ilvl w:val="0"/>
          <w:numId w:val="2"/>
        </w:numPr>
        <w:spacing w:after="80" w:line="270"/>
      </w:pPr>
      <w:r>
        <w:t xml:space="preserve">Webhook signature verification where available.</w:t>
      </w:r>
    </w:p>
    <w:p>
      <w:pPr>
        <w:pStyle w:val="ListParagraph"/>
        <w:numPr>
          <w:ilvl w:val="0"/>
          <w:numId w:val="2"/>
        </w:numPr>
        <w:spacing w:after="80" w:line="270"/>
      </w:pPr>
      <w:r>
        <w:t xml:space="preserve">Retry with backoff.</w:t>
      </w:r>
    </w:p>
    <w:p>
      <w:pPr>
        <w:pStyle w:val="ListParagraph"/>
        <w:numPr>
          <w:ilvl w:val="0"/>
          <w:numId w:val="2"/>
        </w:numPr>
        <w:spacing w:after="80" w:line="270"/>
      </w:pPr>
      <w:r>
        <w:t xml:space="preserve">Dead-letter/error queue.</w:t>
      </w:r>
    </w:p>
    <w:p>
      <w:pPr>
        <w:pStyle w:val="ListParagraph"/>
        <w:numPr>
          <w:ilvl w:val="0"/>
          <w:numId w:val="2"/>
        </w:numPr>
        <w:spacing w:after="80" w:line="270"/>
      </w:pPr>
      <w:r>
        <w:t xml:space="preserve">Manual retry.</w:t>
      </w:r>
    </w:p>
    <w:p>
      <w:pPr>
        <w:pStyle w:val="ListParagraph"/>
        <w:numPr>
          <w:ilvl w:val="0"/>
          <w:numId w:val="2"/>
        </w:numPr>
        <w:spacing w:after="80" w:line="270"/>
      </w:pPr>
      <w:r>
        <w:t xml:space="preserve">Integration health status.</w:t>
      </w:r>
    </w:p>
    <w:p>
      <w:pPr>
        <w:pStyle w:val="ListParagraph"/>
        <w:numPr>
          <w:ilvl w:val="0"/>
          <w:numId w:val="2"/>
        </w:numPr>
        <w:spacing w:after="80" w:line="270"/>
      </w:pPr>
      <w:r>
        <w:t xml:space="preserve">Audit logs.</w:t>
      </w:r>
    </w:p>
    <w:p>
      <w:pPr>
        <w:pStyle w:val="Heading2"/>
        <w:spacing w:after="120" w:before="0" w:line="264"/>
      </w:pPr>
      <w:r>
        <w:t xml:space="preserve">19.3 Integration Priority</w:t>
      </w:r>
    </w:p>
    <w:p>
      <w:pPr>
        <w:spacing w:after="120" w:line="280"/>
      </w:pPr>
      <w:r>
        <w:t xml:space="preserve">Priority 1:</w:t>
      </w:r>
    </w:p>
    <w:p>
      <w:pPr>
        <w:pStyle w:val="ListParagraph"/>
        <w:numPr>
          <w:ilvl w:val="0"/>
          <w:numId w:val="2"/>
        </w:numPr>
        <w:spacing w:after="80" w:line="270"/>
      </w:pPr>
      <w:r>
        <w:t xml:space="preserve">Payment provider or bank import.</w:t>
      </w:r>
    </w:p>
    <w:p>
      <w:pPr>
        <w:pStyle w:val="ListParagraph"/>
        <w:numPr>
          <w:ilvl w:val="0"/>
          <w:numId w:val="2"/>
        </w:numPr>
        <w:spacing w:after="80" w:line="270"/>
      </w:pPr>
      <w:r>
        <w:t xml:space="preserve">SMS/email.</w:t>
      </w:r>
    </w:p>
    <w:p>
      <w:pPr>
        <w:pStyle w:val="ListParagraph"/>
        <w:numPr>
          <w:ilvl w:val="0"/>
          <w:numId w:val="2"/>
        </w:numPr>
        <w:spacing w:after="80" w:line="270"/>
      </w:pPr>
      <w:r>
        <w:t xml:space="preserve">Access integration if client confirms vendor and launch dependency.</w:t>
      </w:r>
    </w:p>
    <w:p>
      <w:pPr>
        <w:spacing w:after="120" w:line="280"/>
      </w:pPr>
      <w:r>
        <w:t xml:space="preserve">Priority 2:</w:t>
      </w:r>
    </w:p>
    <w:p>
      <w:pPr>
        <w:pStyle w:val="ListParagraph"/>
        <w:numPr>
          <w:ilvl w:val="0"/>
          <w:numId w:val="2"/>
        </w:numPr>
        <w:spacing w:after="80" w:line="270"/>
      </w:pPr>
      <w:r>
        <w:t xml:space="preserve">Identity verification.</w:t>
      </w:r>
    </w:p>
    <w:p>
      <w:pPr>
        <w:pStyle w:val="ListParagraph"/>
        <w:numPr>
          <w:ilvl w:val="0"/>
          <w:numId w:val="2"/>
        </w:numPr>
        <w:spacing w:after="80" w:line="270"/>
      </w:pPr>
      <w:r>
        <w:t xml:space="preserve">Push notifications.</w:t>
      </w:r>
    </w:p>
    <w:p>
      <w:pPr>
        <w:pStyle w:val="ListParagraph"/>
        <w:numPr>
          <w:ilvl w:val="0"/>
          <w:numId w:val="2"/>
        </w:numPr>
        <w:spacing w:after="80" w:line="270"/>
      </w:pPr>
      <w:r>
        <w:t xml:space="preserve">Bank reconciliation improvements.</w:t>
      </w:r>
    </w:p>
    <w:p>
      <w:pPr>
        <w:spacing w:after="120" w:line="280"/>
      </w:pPr>
      <w:r>
        <w:t xml:space="preserve">Priority 3:</w:t>
      </w:r>
    </w:p>
    <w:p>
      <w:pPr>
        <w:pStyle w:val="ListParagraph"/>
        <w:numPr>
          <w:ilvl w:val="0"/>
          <w:numId w:val="2"/>
        </w:numPr>
        <w:spacing w:after="80" w:line="270"/>
      </w:pPr>
      <w:r>
        <w:t xml:space="preserve">Cameras.</w:t>
      </w:r>
    </w:p>
    <w:p>
      <w:pPr>
        <w:pStyle w:val="ListParagraph"/>
        <w:numPr>
          <w:ilvl w:val="0"/>
          <w:numId w:val="2"/>
        </w:numPr>
        <w:spacing w:after="80" w:line="270"/>
      </w:pPr>
      <w:r>
        <w:t xml:space="preserve">Meter readings/billing.</w:t>
      </w:r>
    </w:p>
    <w:p>
      <w:pPr>
        <w:pStyle w:val="ListParagraph"/>
        <w:numPr>
          <w:ilvl w:val="0"/>
          <w:numId w:val="2"/>
        </w:numPr>
        <w:spacing w:after="80" w:line="270"/>
      </w:pPr>
      <w:r>
        <w:t xml:space="preserve">Advanced open API/webhooks.</w:t>
      </w:r>
    </w:p>
    <w:p>
      <w:bookmarkStart w:id="20" w:name="toc_sec_020"/>
      <w:pPr>
        <w:pStyle w:val="Heading1"/>
        <w:spacing w:after="120" w:before="0" w:line="264"/>
      </w:pPr>
      <w:r>
        <w:t xml:space="preserve">20. Phase-By-Phase Technical Delivery</w:t>
      </w:r>
      <w:bookmarkEnd w:id="20"/>
    </w:p>
    <w:p>
      <w:bookmarkStart w:id="21" w:name="toc_sec_021"/>
      <w:pPr>
        <w:pStyle w:val="Heading1"/>
        <w:spacing w:after="120" w:before="0" w:line="264"/>
      </w:pPr>
      <w:r>
        <w:t xml:space="preserve">Phase 1: Discovery, Requirement Lock And Market Benchmark</w:t>
      </w:r>
      <w:bookmarkEnd w:id="21"/>
    </w:p>
    <w:p>
      <w:pPr>
        <w:spacing w:after="120" w:line="280"/>
      </w:pPr>
      <w:r>
        <w:t xml:space="preserve">Technical deliverables:</w:t>
      </w:r>
    </w:p>
    <w:p>
      <w:pPr>
        <w:pStyle w:val="ListParagraph"/>
        <w:numPr>
          <w:ilvl w:val="0"/>
          <w:numId w:val="2"/>
        </w:numPr>
        <w:spacing w:after="80" w:line="270"/>
      </w:pPr>
      <w:r>
        <w:t xml:space="preserve">System context diagram.</w:t>
      </w:r>
    </w:p>
    <w:p>
      <w:pPr>
        <w:pStyle w:val="ListParagraph"/>
        <w:numPr>
          <w:ilvl w:val="0"/>
          <w:numId w:val="2"/>
        </w:numPr>
        <w:spacing w:after="80" w:line="270"/>
      </w:pPr>
      <w:r>
        <w:t xml:space="preserve">Initial domain model.</w:t>
      </w:r>
    </w:p>
    <w:p>
      <w:pPr>
        <w:pStyle w:val="ListParagraph"/>
        <w:numPr>
          <w:ilvl w:val="0"/>
          <w:numId w:val="2"/>
        </w:numPr>
        <w:spacing w:after="80" w:line="270"/>
      </w:pPr>
      <w:r>
        <w:t xml:space="preserve">Integration inventory.</w:t>
      </w:r>
    </w:p>
    <w:p>
      <w:pPr>
        <w:pStyle w:val="ListParagraph"/>
        <w:numPr>
          <w:ilvl w:val="0"/>
          <w:numId w:val="2"/>
        </w:numPr>
        <w:spacing w:after="80" w:line="270"/>
      </w:pPr>
      <w:r>
        <w:t xml:space="preserve">Data migration inventory.</w:t>
      </w:r>
    </w:p>
    <w:p>
      <w:pPr>
        <w:pStyle w:val="ListParagraph"/>
        <w:numPr>
          <w:ilvl w:val="0"/>
          <w:numId w:val="2"/>
        </w:numPr>
        <w:spacing w:after="80" w:line="270"/>
      </w:pPr>
      <w:r>
        <w:t xml:space="preserve">Risk register.</w:t>
      </w:r>
    </w:p>
    <w:p>
      <w:pPr>
        <w:pStyle w:val="ListParagraph"/>
        <w:numPr>
          <w:ilvl w:val="0"/>
          <w:numId w:val="2"/>
        </w:numPr>
        <w:spacing w:after="80" w:line="270"/>
      </w:pPr>
      <w:r>
        <w:t xml:space="preserve">Non-functional requirements.</w:t>
      </w:r>
    </w:p>
    <w:p>
      <w:pPr>
        <w:spacing w:after="120" w:line="280"/>
      </w:pPr>
      <w:r>
        <w:t xml:space="preserve">Engineering outputs:</w:t>
      </w:r>
    </w:p>
    <w:p>
      <w:pPr>
        <w:pStyle w:val="ListParagraph"/>
        <w:numPr>
          <w:ilvl w:val="0"/>
          <w:numId w:val="2"/>
        </w:numPr>
        <w:spacing w:after="80" w:line="270"/>
      </w:pPr>
      <w:r>
        <w:t xml:space="preserve">Architecture decision log.</w:t>
      </w:r>
    </w:p>
    <w:p>
      <w:pPr>
        <w:pStyle w:val="ListParagraph"/>
        <w:numPr>
          <w:ilvl w:val="0"/>
          <w:numId w:val="2"/>
        </w:numPr>
        <w:spacing w:after="80" w:line="270"/>
      </w:pPr>
      <w:r>
        <w:t xml:space="preserve">Open questions.</w:t>
      </w:r>
    </w:p>
    <w:p>
      <w:pPr>
        <w:pStyle w:val="ListParagraph"/>
        <w:numPr>
          <w:ilvl w:val="0"/>
          <w:numId w:val="2"/>
        </w:numPr>
        <w:spacing w:after="80" w:line="270"/>
      </w:pPr>
      <w:r>
        <w:t xml:space="preserve">Technical assumptions.</w:t>
      </w:r>
    </w:p>
    <w:p>
      <w:pPr>
        <w:spacing w:after="120" w:line="280"/>
      </w:pPr>
      <w:r>
        <w:t xml:space="preserve">Definition of done:</w:t>
      </w:r>
    </w:p>
    <w:p>
      <w:pPr>
        <w:pStyle w:val="ListParagraph"/>
        <w:numPr>
          <w:ilvl w:val="0"/>
          <w:numId w:val="2"/>
        </w:numPr>
        <w:spacing w:after="80" w:line="270"/>
      </w:pPr>
      <w:r>
        <w:t xml:space="preserve">Signed technical assumptions.</w:t>
      </w:r>
    </w:p>
    <w:p>
      <w:pPr>
        <w:pStyle w:val="ListParagraph"/>
        <w:numPr>
          <w:ilvl w:val="0"/>
          <w:numId w:val="2"/>
        </w:numPr>
        <w:spacing w:after="80" w:line="270"/>
      </w:pPr>
      <w:r>
        <w:t xml:space="preserve">Confirmed native mobile exclusion and PWA-first decision.</w:t>
      </w:r>
    </w:p>
    <w:p>
      <w:bookmarkStart w:id="22" w:name="toc_sec_022"/>
      <w:pPr>
        <w:pStyle w:val="Heading1"/>
        <w:spacing w:after="120" w:before="0" w:line="264"/>
      </w:pPr>
      <w:r>
        <w:t xml:space="preserve">Phase 2: UX/UI Design System And Product Navigation</w:t>
      </w:r>
      <w:bookmarkEnd w:id="22"/>
    </w:p>
    <w:p>
      <w:pPr>
        <w:spacing w:after="120" w:line="280"/>
      </w:pPr>
      <w:r>
        <w:t xml:space="preserve">Technical deliverables:</w:t>
      </w:r>
    </w:p>
    <w:p>
      <w:pPr>
        <w:pStyle w:val="ListParagraph"/>
        <w:numPr>
          <w:ilvl w:val="0"/>
          <w:numId w:val="2"/>
        </w:numPr>
        <w:spacing w:after="80" w:line="270"/>
      </w:pPr>
      <w:r>
        <w:t xml:space="preserve">Design system tokens.</w:t>
      </w:r>
    </w:p>
    <w:p>
      <w:pPr>
        <w:pStyle w:val="ListParagraph"/>
        <w:numPr>
          <w:ilvl w:val="0"/>
          <w:numId w:val="2"/>
        </w:numPr>
        <w:spacing w:after="80" w:line="270"/>
      </w:pPr>
      <w:r>
        <w:t xml:space="preserve">Component inventory.</w:t>
      </w:r>
    </w:p>
    <w:p>
      <w:pPr>
        <w:pStyle w:val="ListParagraph"/>
        <w:numPr>
          <w:ilvl w:val="0"/>
          <w:numId w:val="2"/>
        </w:numPr>
        <w:spacing w:after="80" w:line="270"/>
      </w:pPr>
      <w:r>
        <w:t xml:space="preserve">Route map.</w:t>
      </w:r>
    </w:p>
    <w:p>
      <w:pPr>
        <w:pStyle w:val="ListParagraph"/>
        <w:numPr>
          <w:ilvl w:val="0"/>
          <w:numId w:val="2"/>
        </w:numPr>
        <w:spacing w:after="80" w:line="270"/>
      </w:pPr>
      <w:r>
        <w:t xml:space="preserve">Role navigation map.</w:t>
      </w:r>
    </w:p>
    <w:p>
      <w:pPr>
        <w:pStyle w:val="ListParagraph"/>
        <w:numPr>
          <w:ilvl w:val="0"/>
          <w:numId w:val="2"/>
        </w:numPr>
        <w:spacing w:after="80" w:line="270"/>
      </w:pPr>
      <w:r>
        <w:t xml:space="preserve">PWA layout patterns.</w:t>
      </w:r>
    </w:p>
    <w:p>
      <w:pPr>
        <w:spacing w:after="120" w:line="280"/>
      </w:pPr>
      <w:r>
        <w:t xml:space="preserve">Engineering outputs:</w:t>
      </w:r>
    </w:p>
    <w:p>
      <w:pPr>
        <w:pStyle w:val="ListParagraph"/>
        <w:numPr>
          <w:ilvl w:val="0"/>
          <w:numId w:val="2"/>
        </w:numPr>
        <w:spacing w:after="80" w:line="270"/>
      </w:pPr>
      <w:r>
        <w:t xml:space="preserve">Shared UI primitives.</w:t>
      </w:r>
    </w:p>
    <w:p>
      <w:pPr>
        <w:pStyle w:val="ListParagraph"/>
        <w:numPr>
          <w:ilvl w:val="0"/>
          <w:numId w:val="2"/>
        </w:numPr>
        <w:spacing w:after="80" w:line="270"/>
      </w:pPr>
      <w:r>
        <w:t xml:space="preserve">Responsive shells.</w:t>
      </w:r>
    </w:p>
    <w:p>
      <w:pPr>
        <w:pStyle w:val="ListParagraph"/>
        <w:numPr>
          <w:ilvl w:val="0"/>
          <w:numId w:val="2"/>
        </w:numPr>
        <w:spacing w:after="80" w:line="270"/>
      </w:pPr>
      <w:r>
        <w:t xml:space="preserve">Prototype routes.</w:t>
      </w:r>
    </w:p>
    <w:p>
      <w:pPr>
        <w:spacing w:after="120" w:line="280"/>
      </w:pPr>
      <w:r>
        <w:t xml:space="preserve">Definition of done:</w:t>
      </w:r>
    </w:p>
    <w:p>
      <w:pPr>
        <w:pStyle w:val="ListParagraph"/>
        <w:numPr>
          <w:ilvl w:val="0"/>
          <w:numId w:val="2"/>
        </w:numPr>
        <w:spacing w:after="80" w:line="270"/>
      </w:pPr>
      <w:r>
        <w:t xml:space="preserve">Role-based UI shells approved.</w:t>
      </w:r>
    </w:p>
    <w:p>
      <w:pPr>
        <w:pStyle w:val="ListParagraph"/>
        <w:numPr>
          <w:ilvl w:val="0"/>
          <w:numId w:val="2"/>
        </w:numPr>
        <w:spacing w:after="80" w:line="270"/>
      </w:pPr>
      <w:r>
        <w:t xml:space="preserve">Prototype covers core workflows.</w:t>
      </w:r>
    </w:p>
    <w:p>
      <w:bookmarkStart w:id="23" w:name="toc_sec_023"/>
      <w:pPr>
        <w:pStyle w:val="Heading1"/>
        <w:spacing w:after="120" w:before="0" w:line="264"/>
      </w:pPr>
      <w:r>
        <w:t xml:space="preserve">Phase 3: Platform Foundation, Auth, RBAC And Audit</w:t>
      </w:r>
      <w:bookmarkEnd w:id="23"/>
    </w:p>
    <w:p>
      <w:pPr>
        <w:spacing w:after="120" w:line="280"/>
      </w:pPr>
      <w:r>
        <w:t xml:space="preserve">Technical deliverables:</w:t>
      </w:r>
    </w:p>
    <w:p>
      <w:pPr>
        <w:pStyle w:val="ListParagraph"/>
        <w:numPr>
          <w:ilvl w:val="0"/>
          <w:numId w:val="2"/>
        </w:numPr>
        <w:spacing w:after="80" w:line="270"/>
      </w:pPr>
      <w:r>
        <w:t xml:space="preserve">Auth setup.</w:t>
      </w:r>
    </w:p>
    <w:p>
      <w:pPr>
        <w:pStyle w:val="ListParagraph"/>
        <w:numPr>
          <w:ilvl w:val="0"/>
          <w:numId w:val="2"/>
        </w:numPr>
        <w:spacing w:after="80" w:line="270"/>
      </w:pPr>
      <w:r>
        <w:t xml:space="preserve">RBAC tables.</w:t>
      </w:r>
    </w:p>
    <w:p>
      <w:pPr>
        <w:pStyle w:val="ListParagraph"/>
        <w:numPr>
          <w:ilvl w:val="0"/>
          <w:numId w:val="2"/>
        </w:numPr>
        <w:spacing w:after="80" w:line="270"/>
      </w:pPr>
      <w:r>
        <w:t xml:space="preserve">Permission middleware.</w:t>
      </w:r>
    </w:p>
    <w:p>
      <w:pPr>
        <w:pStyle w:val="ListParagraph"/>
        <w:numPr>
          <w:ilvl w:val="0"/>
          <w:numId w:val="2"/>
        </w:numPr>
        <w:spacing w:after="80" w:line="270"/>
      </w:pPr>
      <w:r>
        <w:t xml:space="preserve">RLS policies.</w:t>
      </w:r>
    </w:p>
    <w:p>
      <w:pPr>
        <w:pStyle w:val="ListParagraph"/>
        <w:numPr>
          <w:ilvl w:val="0"/>
          <w:numId w:val="2"/>
        </w:numPr>
        <w:spacing w:after="80" w:line="270"/>
      </w:pPr>
      <w:r>
        <w:t xml:space="preserve">Audit log schema.</w:t>
      </w:r>
    </w:p>
    <w:p>
      <w:pPr>
        <w:pStyle w:val="ListParagraph"/>
        <w:numPr>
          <w:ilvl w:val="0"/>
          <w:numId w:val="2"/>
        </w:numPr>
        <w:spacing w:after="80" w:line="270"/>
      </w:pPr>
      <w:r>
        <w:t xml:space="preserve">Protected route system.</w:t>
      </w:r>
    </w:p>
    <w:p>
      <w:pPr>
        <w:spacing w:after="120" w:line="280"/>
      </w:pPr>
      <w:r>
        <w:t xml:space="preserve">Engineering outputs:</w:t>
      </w:r>
    </w:p>
    <w:p>
      <w:pPr>
        <w:pStyle w:val="ListParagraph"/>
        <w:numPr>
          <w:ilvl w:val="0"/>
          <w:numId w:val="2"/>
        </w:numPr>
        <w:spacing w:after="80" w:line="270"/>
      </w:pPr>
      <w:r>
        <w:t xml:space="preserve">profiles, roles, permissions, audit_logs.</w:t>
      </w:r>
    </w:p>
    <w:p>
      <w:pPr>
        <w:pStyle w:val="ListParagraph"/>
        <w:numPr>
          <w:ilvl w:val="0"/>
          <w:numId w:val="2"/>
        </w:numPr>
        <w:spacing w:after="80" w:line="270"/>
      </w:pPr>
      <w:r>
        <w:t xml:space="preserve">Auth pages.</w:t>
      </w:r>
    </w:p>
    <w:p>
      <w:pPr>
        <w:pStyle w:val="ListParagraph"/>
        <w:numPr>
          <w:ilvl w:val="0"/>
          <w:numId w:val="2"/>
        </w:numPr>
        <w:spacing w:after="80" w:line="270"/>
      </w:pPr>
      <w:r>
        <w:t xml:space="preserve">Role-aware navigation.</w:t>
      </w:r>
    </w:p>
    <w:p>
      <w:pPr>
        <w:spacing w:after="120" w:line="280"/>
      </w:pPr>
      <w:r>
        <w:t xml:space="preserve">Definition of done:</w:t>
      </w:r>
    </w:p>
    <w:p>
      <w:pPr>
        <w:pStyle w:val="ListParagraph"/>
        <w:numPr>
          <w:ilvl w:val="0"/>
          <w:numId w:val="2"/>
        </w:numPr>
        <w:spacing w:after="80" w:line="270"/>
      </w:pPr>
      <w:r>
        <w:t xml:space="preserve">Unauthorized role access blocked.</w:t>
      </w:r>
    </w:p>
    <w:p>
      <w:pPr>
        <w:pStyle w:val="ListParagraph"/>
        <w:numPr>
          <w:ilvl w:val="0"/>
          <w:numId w:val="2"/>
        </w:numPr>
        <w:spacing w:after="80" w:line="270"/>
      </w:pPr>
      <w:r>
        <w:t xml:space="preserve">All test writes produce audit logs.</w:t>
      </w:r>
    </w:p>
    <w:p>
      <w:bookmarkStart w:id="24" w:name="toc_sec_024"/>
      <w:pPr>
        <w:pStyle w:val="Heading1"/>
        <w:spacing w:after="120" w:before="0" w:line="264"/>
      </w:pPr>
      <w:r>
        <w:t xml:space="preserve">Phase 4: Site, Block, Floor, Flat And Data Import</w:t>
      </w:r>
      <w:bookmarkEnd w:id="24"/>
    </w:p>
    <w:p>
      <w:pPr>
        <w:spacing w:after="120" w:line="280"/>
      </w:pPr>
      <w:r>
        <w:t xml:space="preserve">Technical deliverables:</w:t>
      </w:r>
    </w:p>
    <w:p>
      <w:pPr>
        <w:pStyle w:val="ListParagraph"/>
        <w:numPr>
          <w:ilvl w:val="0"/>
          <w:numId w:val="2"/>
        </w:numPr>
        <w:spacing w:after="80" w:line="270"/>
      </w:pPr>
      <w:r>
        <w:t xml:space="preserve">Site/block/flat schema.</w:t>
      </w:r>
    </w:p>
    <w:p>
      <w:pPr>
        <w:pStyle w:val="ListParagraph"/>
        <w:numPr>
          <w:ilvl w:val="0"/>
          <w:numId w:val="2"/>
        </w:numPr>
        <w:spacing w:after="80" w:line="270"/>
      </w:pPr>
      <w:r>
        <w:t xml:space="preserve">Flat matrix query.</w:t>
      </w:r>
    </w:p>
    <w:p>
      <w:pPr>
        <w:pStyle w:val="ListParagraph"/>
        <w:numPr>
          <w:ilvl w:val="0"/>
          <w:numId w:val="2"/>
        </w:numPr>
        <w:spacing w:after="80" w:line="270"/>
      </w:pPr>
      <w:r>
        <w:t xml:space="preserve">Import preview/commit APIs.</w:t>
      </w:r>
    </w:p>
    <w:p>
      <w:pPr>
        <w:pStyle w:val="ListParagraph"/>
        <w:numPr>
          <w:ilvl w:val="0"/>
          <w:numId w:val="2"/>
        </w:numPr>
        <w:spacing w:after="80" w:line="270"/>
      </w:pPr>
      <w:r>
        <w:t xml:space="preserve">Data validation rules.</w:t>
      </w:r>
    </w:p>
    <w:p>
      <w:pPr>
        <w:spacing w:after="120" w:line="280"/>
      </w:pPr>
      <w:r>
        <w:t xml:space="preserve">Engineering outputs:</w:t>
      </w:r>
    </w:p>
    <w:p>
      <w:pPr>
        <w:pStyle w:val="ListParagraph"/>
        <w:numPr>
          <w:ilvl w:val="0"/>
          <w:numId w:val="2"/>
        </w:numPr>
        <w:spacing w:after="80" w:line="270"/>
      </w:pPr>
      <w:r>
        <w:t xml:space="preserve">Flat matrix UI.</w:t>
      </w:r>
    </w:p>
    <w:p>
      <w:pPr>
        <w:pStyle w:val="ListParagraph"/>
        <w:numPr>
          <w:ilvl w:val="0"/>
          <w:numId w:val="2"/>
        </w:numPr>
        <w:spacing w:after="80" w:line="270"/>
      </w:pPr>
      <w:r>
        <w:t xml:space="preserve">Flat detail.</w:t>
      </w:r>
    </w:p>
    <w:p>
      <w:pPr>
        <w:pStyle w:val="ListParagraph"/>
        <w:numPr>
          <w:ilvl w:val="0"/>
          <w:numId w:val="2"/>
        </w:numPr>
        <w:spacing w:after="80" w:line="270"/>
      </w:pPr>
      <w:r>
        <w:t xml:space="preserve">Import wizard.</w:t>
      </w:r>
    </w:p>
    <w:p>
      <w:pPr>
        <w:spacing w:after="120" w:line="280"/>
      </w:pPr>
      <w:r>
        <w:t xml:space="preserve">Definition of done:</w:t>
      </w:r>
    </w:p>
    <w:p>
      <w:pPr>
        <w:pStyle w:val="ListParagraph"/>
        <w:numPr>
          <w:ilvl w:val="0"/>
          <w:numId w:val="2"/>
        </w:numPr>
        <w:spacing w:after="80" w:line="270"/>
      </w:pPr>
      <w:r>
        <w:t xml:space="preserve">769 flats load and filter correctly.</w:t>
      </w:r>
    </w:p>
    <w:p>
      <w:pPr>
        <w:pStyle w:val="ListParagraph"/>
        <w:numPr>
          <w:ilvl w:val="0"/>
          <w:numId w:val="2"/>
        </w:numPr>
        <w:spacing w:after="80" w:line="270"/>
      </w:pPr>
      <w:r>
        <w:t xml:space="preserve">Import errors shown before commit.</w:t>
      </w:r>
    </w:p>
    <w:p>
      <w:bookmarkStart w:id="25" w:name="toc_sec_025"/>
      <w:pPr>
        <w:pStyle w:val="Heading1"/>
        <w:spacing w:after="120" w:before="0" w:line="264"/>
      </w:pPr>
      <w:r>
        <w:t xml:space="preserve">Phase 5: User, Owner, Tenant And Staff Management</w:t>
      </w:r>
      <w:bookmarkEnd w:id="25"/>
    </w:p>
    <w:p>
      <w:pPr>
        <w:spacing w:after="120" w:line="280"/>
      </w:pPr>
      <w:r>
        <w:t xml:space="preserve">Technical deliverables:</w:t>
      </w:r>
    </w:p>
    <w:p>
      <w:pPr>
        <w:pStyle w:val="ListParagraph"/>
        <w:numPr>
          <w:ilvl w:val="0"/>
          <w:numId w:val="2"/>
        </w:numPr>
        <w:spacing w:after="80" w:line="270"/>
      </w:pPr>
      <w:r>
        <w:t xml:space="preserve">Extended profile schema.</w:t>
      </w:r>
    </w:p>
    <w:p>
      <w:pPr>
        <w:pStyle w:val="ListParagraph"/>
        <w:numPr>
          <w:ilvl w:val="0"/>
          <w:numId w:val="2"/>
        </w:numPr>
        <w:spacing w:after="80" w:line="270"/>
      </w:pPr>
      <w:r>
        <w:t xml:space="preserve">Occupancy relationships.</w:t>
      </w:r>
    </w:p>
    <w:p>
      <w:pPr>
        <w:pStyle w:val="ListParagraph"/>
        <w:numPr>
          <w:ilvl w:val="0"/>
          <w:numId w:val="2"/>
        </w:numPr>
        <w:spacing w:after="80" w:line="270"/>
      </w:pPr>
      <w:r>
        <w:t xml:space="preserve">Document metadata.</w:t>
      </w:r>
    </w:p>
    <w:p>
      <w:pPr>
        <w:pStyle w:val="ListParagraph"/>
        <w:numPr>
          <w:ilvl w:val="0"/>
          <w:numId w:val="2"/>
        </w:numPr>
        <w:spacing w:after="80" w:line="270"/>
      </w:pPr>
      <w:r>
        <w:t xml:space="preserve">Identity status.</w:t>
      </w:r>
    </w:p>
    <w:p>
      <w:pPr>
        <w:pStyle w:val="ListParagraph"/>
        <w:numPr>
          <w:ilvl w:val="0"/>
          <w:numId w:val="2"/>
        </w:numPr>
        <w:spacing w:after="80" w:line="270"/>
      </w:pPr>
      <w:r>
        <w:t xml:space="preserve">Staff groups.</w:t>
      </w:r>
    </w:p>
    <w:p>
      <w:pPr>
        <w:spacing w:after="120" w:line="280"/>
      </w:pPr>
      <w:r>
        <w:t xml:space="preserve">Engineering outputs:</w:t>
      </w:r>
    </w:p>
    <w:p>
      <w:pPr>
        <w:pStyle w:val="ListParagraph"/>
        <w:numPr>
          <w:ilvl w:val="0"/>
          <w:numId w:val="2"/>
        </w:numPr>
        <w:spacing w:after="80" w:line="270"/>
      </w:pPr>
      <w:r>
        <w:t xml:space="preserve">User directory.</w:t>
      </w:r>
    </w:p>
    <w:p>
      <w:pPr>
        <w:pStyle w:val="ListParagraph"/>
        <w:numPr>
          <w:ilvl w:val="0"/>
          <w:numId w:val="2"/>
        </w:numPr>
        <w:spacing w:after="80" w:line="270"/>
      </w:pPr>
      <w:r>
        <w:t xml:space="preserve">Owner/tenant/staff detail pages.</w:t>
      </w:r>
    </w:p>
    <w:p>
      <w:pPr>
        <w:pStyle w:val="ListParagraph"/>
        <w:numPr>
          <w:ilvl w:val="0"/>
          <w:numId w:val="2"/>
        </w:numPr>
        <w:spacing w:after="80" w:line="270"/>
      </w:pPr>
      <w:r>
        <w:t xml:space="preserve">Document vault foundation.</w:t>
      </w:r>
    </w:p>
    <w:p>
      <w:pPr>
        <w:spacing w:after="120" w:line="280"/>
      </w:pPr>
      <w:r>
        <w:t xml:space="preserve">Definition of done:</w:t>
      </w:r>
    </w:p>
    <w:p>
      <w:pPr>
        <w:pStyle w:val="ListParagraph"/>
        <w:numPr>
          <w:ilvl w:val="0"/>
          <w:numId w:val="2"/>
        </w:numPr>
        <w:spacing w:after="80" w:line="270"/>
      </w:pPr>
      <w:r>
        <w:t xml:space="preserve">Users link to flats with correct permission boundaries.</w:t>
      </w:r>
    </w:p>
    <w:p>
      <w:bookmarkStart w:id="26" w:name="toc_sec_026"/>
      <w:pPr>
        <w:pStyle w:val="Heading1"/>
        <w:spacing w:after="120" w:before="0" w:line="264"/>
      </w:pPr>
      <w:r>
        <w:t xml:space="preserve">Phase 6: Financial Ledger Engine</w:t>
      </w:r>
      <w:bookmarkEnd w:id="26"/>
    </w:p>
    <w:p>
      <w:pPr>
        <w:spacing w:after="120" w:line="280"/>
      </w:pPr>
      <w:r>
        <w:t xml:space="preserve">Technical deliverables:</w:t>
      </w:r>
    </w:p>
    <w:p>
      <w:pPr>
        <w:pStyle w:val="ListParagraph"/>
        <w:numPr>
          <w:ilvl w:val="0"/>
          <w:numId w:val="2"/>
        </w:numPr>
        <w:spacing w:after="80" w:line="270"/>
      </w:pPr>
      <w:r>
        <w:t xml:space="preserve">Account schema.</w:t>
      </w:r>
    </w:p>
    <w:p>
      <w:pPr>
        <w:pStyle w:val="ListParagraph"/>
        <w:numPr>
          <w:ilvl w:val="0"/>
          <w:numId w:val="2"/>
        </w:numPr>
        <w:spacing w:after="80" w:line="270"/>
      </w:pPr>
      <w:r>
        <w:t xml:space="preserve">Journal entry schema.</w:t>
      </w:r>
    </w:p>
    <w:p>
      <w:pPr>
        <w:pStyle w:val="ListParagraph"/>
        <w:numPr>
          <w:ilvl w:val="0"/>
          <w:numId w:val="2"/>
        </w:numPr>
        <w:spacing w:after="80" w:line="270"/>
      </w:pPr>
      <w:r>
        <w:t xml:space="preserve">Posting service.</w:t>
      </w:r>
    </w:p>
    <w:p>
      <w:pPr>
        <w:pStyle w:val="ListParagraph"/>
        <w:numPr>
          <w:ilvl w:val="0"/>
          <w:numId w:val="2"/>
        </w:numPr>
        <w:spacing w:after="80" w:line="270"/>
      </w:pPr>
      <w:r>
        <w:t xml:space="preserve">Balance views.</w:t>
      </w:r>
    </w:p>
    <w:p>
      <w:pPr>
        <w:pStyle w:val="ListParagraph"/>
        <w:numPr>
          <w:ilvl w:val="0"/>
          <w:numId w:val="2"/>
        </w:numPr>
        <w:spacing w:after="80" w:line="270"/>
      </w:pPr>
      <w:r>
        <w:t xml:space="preserve">Statement generation.</w:t>
      </w:r>
    </w:p>
    <w:p>
      <w:pPr>
        <w:pStyle w:val="ListParagraph"/>
        <w:numPr>
          <w:ilvl w:val="0"/>
          <w:numId w:val="2"/>
        </w:numPr>
        <w:spacing w:after="80" w:line="270"/>
      </w:pPr>
      <w:r>
        <w:t xml:space="preserve">Reversal logic.</w:t>
      </w:r>
    </w:p>
    <w:p>
      <w:pPr>
        <w:spacing w:after="120" w:line="280"/>
      </w:pPr>
      <w:r>
        <w:t xml:space="preserve">Engineering outputs:</w:t>
      </w:r>
    </w:p>
    <w:p>
      <w:pPr>
        <w:pStyle w:val="ListParagraph"/>
        <w:numPr>
          <w:ilvl w:val="0"/>
          <w:numId w:val="2"/>
        </w:numPr>
        <w:spacing w:after="80" w:line="270"/>
      </w:pPr>
      <w:r>
        <w:t xml:space="preserve">Account ledger UI.</w:t>
      </w:r>
    </w:p>
    <w:p>
      <w:pPr>
        <w:pStyle w:val="ListParagraph"/>
        <w:numPr>
          <w:ilvl w:val="0"/>
          <w:numId w:val="2"/>
        </w:numPr>
        <w:spacing w:after="80" w:line="270"/>
      </w:pPr>
      <w:r>
        <w:t xml:space="preserve">Accrual posting.</w:t>
      </w:r>
    </w:p>
    <w:p>
      <w:pPr>
        <w:pStyle w:val="ListParagraph"/>
        <w:numPr>
          <w:ilvl w:val="0"/>
          <w:numId w:val="2"/>
        </w:numPr>
        <w:spacing w:after="80" w:line="270"/>
      </w:pPr>
      <w:r>
        <w:t xml:space="preserve">Statement export.</w:t>
      </w:r>
    </w:p>
    <w:p>
      <w:pPr>
        <w:spacing w:after="120" w:line="280"/>
      </w:pPr>
      <w:r>
        <w:t xml:space="preserve">Definition of done:</w:t>
      </w:r>
    </w:p>
    <w:p>
      <w:pPr>
        <w:pStyle w:val="ListParagraph"/>
        <w:numPr>
          <w:ilvl w:val="0"/>
          <w:numId w:val="2"/>
        </w:numPr>
        <w:spacing w:after="80" w:line="270"/>
      </w:pPr>
      <w:r>
        <w:t xml:space="preserve">Balances reconcile to journal lines.</w:t>
      </w:r>
    </w:p>
    <w:p>
      <w:pPr>
        <w:pStyle w:val="ListParagraph"/>
        <w:numPr>
          <w:ilvl w:val="0"/>
          <w:numId w:val="2"/>
        </w:numPr>
        <w:spacing w:after="80" w:line="270"/>
      </w:pPr>
      <w:r>
        <w:t xml:space="preserve">Posted entries cannot be edited directly.</w:t>
      </w:r>
    </w:p>
    <w:p>
      <w:bookmarkStart w:id="27" w:name="toc_sec_027"/>
      <w:pPr>
        <w:pStyle w:val="Heading1"/>
        <w:spacing w:after="120" w:before="0" w:line="264"/>
      </w:pPr>
      <w:r>
        <w:t xml:space="preserve">Phase 7: Payments, Deposits, Reconciliation And Debt Restrictions</w:t>
      </w:r>
      <w:bookmarkEnd w:id="27"/>
    </w:p>
    <w:p>
      <w:pPr>
        <w:spacing w:after="120" w:line="280"/>
      </w:pPr>
      <w:r>
        <w:t xml:space="preserve">Technical deliverables:</w:t>
      </w:r>
    </w:p>
    <w:p>
      <w:pPr>
        <w:pStyle w:val="ListParagraph"/>
        <w:numPr>
          <w:ilvl w:val="0"/>
          <w:numId w:val="2"/>
        </w:numPr>
        <w:spacing w:after="80" w:line="270"/>
      </w:pPr>
      <w:r>
        <w:t xml:space="preserve">Payment intent model.</w:t>
      </w:r>
    </w:p>
    <w:p>
      <w:pPr>
        <w:pStyle w:val="ListParagraph"/>
        <w:numPr>
          <w:ilvl w:val="0"/>
          <w:numId w:val="2"/>
        </w:numPr>
        <w:spacing w:after="80" w:line="270"/>
      </w:pPr>
      <w:r>
        <w:t xml:space="preserve">Provider webhook endpoint.</w:t>
      </w:r>
    </w:p>
    <w:p>
      <w:pPr>
        <w:pStyle w:val="ListParagraph"/>
        <w:numPr>
          <w:ilvl w:val="0"/>
          <w:numId w:val="2"/>
        </w:numPr>
        <w:spacing w:after="80" w:line="270"/>
      </w:pPr>
      <w:r>
        <w:t xml:space="preserve">Bank import model.</w:t>
      </w:r>
    </w:p>
    <w:p>
      <w:pPr>
        <w:pStyle w:val="ListParagraph"/>
        <w:numPr>
          <w:ilvl w:val="0"/>
          <w:numId w:val="2"/>
        </w:numPr>
        <w:spacing w:after="80" w:line="270"/>
      </w:pPr>
      <w:r>
        <w:t xml:space="preserve">Reconciliation service.</w:t>
      </w:r>
    </w:p>
    <w:p>
      <w:pPr>
        <w:pStyle w:val="ListParagraph"/>
        <w:numPr>
          <w:ilvl w:val="0"/>
          <w:numId w:val="2"/>
        </w:numPr>
        <w:spacing w:after="80" w:line="270"/>
      </w:pPr>
      <w:r>
        <w:t xml:space="preserve">Deposit service.</w:t>
      </w:r>
    </w:p>
    <w:p>
      <w:pPr>
        <w:pStyle w:val="ListParagraph"/>
        <w:numPr>
          <w:ilvl w:val="0"/>
          <w:numId w:val="2"/>
        </w:numPr>
        <w:spacing w:after="80" w:line="270"/>
      </w:pPr>
      <w:r>
        <w:t xml:space="preserve">Restriction engine.</w:t>
      </w:r>
    </w:p>
    <w:p>
      <w:pPr>
        <w:spacing w:after="120" w:line="280"/>
      </w:pPr>
      <w:r>
        <w:t xml:space="preserve">Engineering outputs:</w:t>
      </w:r>
    </w:p>
    <w:p>
      <w:pPr>
        <w:pStyle w:val="ListParagraph"/>
        <w:numPr>
          <w:ilvl w:val="0"/>
          <w:numId w:val="2"/>
        </w:numPr>
        <w:spacing w:after="80" w:line="270"/>
      </w:pPr>
      <w:r>
        <w:t xml:space="preserve">Payment screen.</w:t>
      </w:r>
    </w:p>
    <w:p>
      <w:pPr>
        <w:pStyle w:val="ListParagraph"/>
        <w:numPr>
          <w:ilvl w:val="0"/>
          <w:numId w:val="2"/>
        </w:numPr>
        <w:spacing w:after="80" w:line="270"/>
      </w:pPr>
      <w:r>
        <w:t xml:space="preserve">Deposit center.</w:t>
      </w:r>
    </w:p>
    <w:p>
      <w:pPr>
        <w:pStyle w:val="ListParagraph"/>
        <w:numPr>
          <w:ilvl w:val="0"/>
          <w:numId w:val="2"/>
        </w:numPr>
        <w:spacing w:after="80" w:line="270"/>
      </w:pPr>
      <w:r>
        <w:t xml:space="preserve">Restriction center.</w:t>
      </w:r>
    </w:p>
    <w:p>
      <w:pPr>
        <w:pStyle w:val="ListParagraph"/>
        <w:numPr>
          <w:ilvl w:val="0"/>
          <w:numId w:val="2"/>
        </w:numPr>
        <w:spacing w:after="80" w:line="270"/>
      </w:pPr>
      <w:r>
        <w:t xml:space="preserve">Accountant approval queue.</w:t>
      </w:r>
    </w:p>
    <w:p>
      <w:pPr>
        <w:spacing w:after="120" w:line="280"/>
      </w:pPr>
      <w:r>
        <w:t xml:space="preserve">Definition of done:</w:t>
      </w:r>
    </w:p>
    <w:p>
      <w:pPr>
        <w:pStyle w:val="ListParagraph"/>
        <w:numPr>
          <w:ilvl w:val="0"/>
          <w:numId w:val="2"/>
        </w:numPr>
        <w:spacing w:after="80" w:line="270"/>
      </w:pPr>
      <w:r>
        <w:t xml:space="preserve">Debt restrictions are enforced by APIs, not only UI.</w:t>
      </w:r>
    </w:p>
    <w:p>
      <w:bookmarkStart w:id="28" w:name="toc_sec_028"/>
      <w:pPr>
        <w:pStyle w:val="Heading1"/>
        <w:spacing w:after="120" w:before="0" w:line="264"/>
      </w:pPr>
      <w:r>
        <w:t xml:space="preserve">Phase 8: Service Catalogue And Service Order Flow</w:t>
      </w:r>
      <w:bookmarkEnd w:id="28"/>
    </w:p>
    <w:p>
      <w:pPr>
        <w:spacing w:after="120" w:line="280"/>
      </w:pPr>
      <w:r>
        <w:t xml:space="preserve">Technical deliverables:</w:t>
      </w:r>
    </w:p>
    <w:p>
      <w:pPr>
        <w:pStyle w:val="ListParagraph"/>
        <w:numPr>
          <w:ilvl w:val="0"/>
          <w:numId w:val="2"/>
        </w:numPr>
        <w:spacing w:after="80" w:line="270"/>
      </w:pPr>
      <w:r>
        <w:t xml:space="preserve">Service catalogue schema.</w:t>
      </w:r>
    </w:p>
    <w:p>
      <w:pPr>
        <w:pStyle w:val="ListParagraph"/>
        <w:numPr>
          <w:ilvl w:val="0"/>
          <w:numId w:val="2"/>
        </w:numPr>
        <w:spacing w:after="80" w:line="270"/>
      </w:pPr>
      <w:r>
        <w:t xml:space="preserve">Service order state machine.</w:t>
      </w:r>
    </w:p>
    <w:p>
      <w:pPr>
        <w:pStyle w:val="ListParagraph"/>
        <w:numPr>
          <w:ilvl w:val="0"/>
          <w:numId w:val="2"/>
        </w:numPr>
        <w:spacing w:after="80" w:line="270"/>
      </w:pPr>
      <w:r>
        <w:t xml:space="preserve">Debt check integration.</w:t>
      </w:r>
    </w:p>
    <w:p>
      <w:pPr>
        <w:pStyle w:val="ListParagraph"/>
        <w:numPr>
          <w:ilvl w:val="0"/>
          <w:numId w:val="2"/>
        </w:numPr>
        <w:spacing w:after="80" w:line="270"/>
      </w:pPr>
      <w:r>
        <w:t xml:space="preserve">Task/ticket creation integration.</w:t>
      </w:r>
    </w:p>
    <w:p>
      <w:pPr>
        <w:spacing w:after="120" w:line="280"/>
      </w:pPr>
      <w:r>
        <w:t xml:space="preserve">Engineering outputs:</w:t>
      </w:r>
    </w:p>
    <w:p>
      <w:pPr>
        <w:pStyle w:val="ListParagraph"/>
        <w:numPr>
          <w:ilvl w:val="0"/>
          <w:numId w:val="2"/>
        </w:numPr>
        <w:spacing w:after="80" w:line="270"/>
      </w:pPr>
      <w:r>
        <w:t xml:space="preserve">Service catalogue admin.</w:t>
      </w:r>
    </w:p>
    <w:p>
      <w:pPr>
        <w:pStyle w:val="ListParagraph"/>
        <w:numPr>
          <w:ilvl w:val="0"/>
          <w:numId w:val="2"/>
        </w:numPr>
        <w:spacing w:after="80" w:line="270"/>
      </w:pPr>
      <w:r>
        <w:t xml:space="preserve">Resident service order wizard.</w:t>
      </w:r>
    </w:p>
    <w:p>
      <w:pPr>
        <w:pStyle w:val="ListParagraph"/>
        <w:numPr>
          <w:ilvl w:val="0"/>
          <w:numId w:val="2"/>
        </w:numPr>
        <w:spacing w:after="80" w:line="270"/>
      </w:pPr>
      <w:r>
        <w:t xml:space="preserve">Service order detail.</w:t>
      </w:r>
    </w:p>
    <w:p>
      <w:pPr>
        <w:spacing w:after="120" w:line="280"/>
      </w:pPr>
      <w:r>
        <w:t xml:space="preserve">Definition of done:</w:t>
      </w:r>
    </w:p>
    <w:p>
      <w:pPr>
        <w:pStyle w:val="ListParagraph"/>
        <w:numPr>
          <w:ilvl w:val="0"/>
          <w:numId w:val="2"/>
        </w:numPr>
        <w:spacing w:after="80" w:line="270"/>
      </w:pPr>
      <w:r>
        <w:t xml:space="preserve">Accepted service order always creates a ticket/task.</w:t>
      </w:r>
    </w:p>
    <w:p>
      <w:bookmarkStart w:id="29" w:name="toc_sec_029"/>
      <w:pPr>
        <w:pStyle w:val="Heading1"/>
        <w:spacing w:after="120" w:before="0" w:line="264"/>
      </w:pPr>
      <w:r>
        <w:t xml:space="preserve">Phase 9: Task, Workforce, SLA And Field Reporting</w:t>
      </w:r>
      <w:bookmarkEnd w:id="29"/>
    </w:p>
    <w:p>
      <w:pPr>
        <w:spacing w:after="120" w:line="280"/>
      </w:pPr>
      <w:r>
        <w:t xml:space="preserve">Technical deliverables:</w:t>
      </w:r>
    </w:p>
    <w:p>
      <w:pPr>
        <w:pStyle w:val="ListParagraph"/>
        <w:numPr>
          <w:ilvl w:val="0"/>
          <w:numId w:val="2"/>
        </w:numPr>
        <w:spacing w:after="80" w:line="270"/>
      </w:pPr>
      <w:r>
        <w:t xml:space="preserve">Ticket schema.</w:t>
      </w:r>
    </w:p>
    <w:p>
      <w:pPr>
        <w:pStyle w:val="ListParagraph"/>
        <w:numPr>
          <w:ilvl w:val="0"/>
          <w:numId w:val="2"/>
        </w:numPr>
        <w:spacing w:after="80" w:line="270"/>
      </w:pPr>
      <w:r>
        <w:t xml:space="preserve">SLA rules.</w:t>
      </w:r>
    </w:p>
    <w:p>
      <w:pPr>
        <w:pStyle w:val="ListParagraph"/>
        <w:numPr>
          <w:ilvl w:val="0"/>
          <w:numId w:val="2"/>
        </w:numPr>
        <w:spacing w:after="80" w:line="270"/>
      </w:pPr>
      <w:r>
        <w:t xml:space="preserve">Assignment service.</w:t>
      </w:r>
    </w:p>
    <w:p>
      <w:pPr>
        <w:pStyle w:val="ListParagraph"/>
        <w:numPr>
          <w:ilvl w:val="0"/>
          <w:numId w:val="2"/>
        </w:numPr>
        <w:spacing w:after="80" w:line="270"/>
      </w:pPr>
      <w:r>
        <w:t xml:space="preserve">Media upload.</w:t>
      </w:r>
    </w:p>
    <w:p>
      <w:pPr>
        <w:pStyle w:val="ListParagraph"/>
        <w:numPr>
          <w:ilvl w:val="0"/>
          <w:numId w:val="2"/>
        </w:numPr>
        <w:spacing w:after="80" w:line="270"/>
      </w:pPr>
      <w:r>
        <w:t xml:space="preserve">Ticket event timeline.</w:t>
      </w:r>
    </w:p>
    <w:p>
      <w:pPr>
        <w:pStyle w:val="ListParagraph"/>
        <w:numPr>
          <w:ilvl w:val="0"/>
          <w:numId w:val="2"/>
        </w:numPr>
        <w:spacing w:after="80" w:line="270"/>
      </w:pPr>
      <w:r>
        <w:t xml:space="preserve">Tour control schema.</w:t>
      </w:r>
    </w:p>
    <w:p>
      <w:pPr>
        <w:spacing w:after="120" w:line="280"/>
      </w:pPr>
      <w:r>
        <w:t xml:space="preserve">Engineering outputs:</w:t>
      </w:r>
    </w:p>
    <w:p>
      <w:pPr>
        <w:pStyle w:val="ListParagraph"/>
        <w:numPr>
          <w:ilvl w:val="0"/>
          <w:numId w:val="2"/>
        </w:numPr>
        <w:spacing w:after="80" w:line="270"/>
      </w:pPr>
      <w:r>
        <w:t xml:space="preserve">Ticket board.</w:t>
      </w:r>
    </w:p>
    <w:p>
      <w:pPr>
        <w:pStyle w:val="ListParagraph"/>
        <w:numPr>
          <w:ilvl w:val="0"/>
          <w:numId w:val="2"/>
        </w:numPr>
        <w:spacing w:after="80" w:line="270"/>
      </w:pPr>
      <w:r>
        <w:t xml:space="preserve">Staff PWA task view.</w:t>
      </w:r>
    </w:p>
    <w:p>
      <w:pPr>
        <w:pStyle w:val="ListParagraph"/>
        <w:numPr>
          <w:ilvl w:val="0"/>
          <w:numId w:val="2"/>
        </w:numPr>
        <w:spacing w:after="80" w:line="270"/>
      </w:pPr>
      <w:r>
        <w:t xml:space="preserve">Completion report.</w:t>
      </w:r>
    </w:p>
    <w:p>
      <w:pPr>
        <w:pStyle w:val="ListParagraph"/>
        <w:numPr>
          <w:ilvl w:val="0"/>
          <w:numId w:val="2"/>
        </w:numPr>
        <w:spacing w:after="80" w:line="270"/>
      </w:pPr>
      <w:r>
        <w:t xml:space="preserve">SLA dashboard.</w:t>
      </w:r>
    </w:p>
    <w:p>
      <w:pPr>
        <w:spacing w:after="120" w:line="280"/>
      </w:pPr>
      <w:r>
        <w:t xml:space="preserve">Definition of done:</w:t>
      </w:r>
    </w:p>
    <w:p>
      <w:pPr>
        <w:pStyle w:val="ListParagraph"/>
        <w:numPr>
          <w:ilvl w:val="0"/>
          <w:numId w:val="2"/>
        </w:numPr>
        <w:spacing w:after="80" w:line="270"/>
      </w:pPr>
      <w:r>
        <w:t xml:space="preserve">Staff can complete ticket with media from mobile.</w:t>
      </w:r>
    </w:p>
    <w:p>
      <w:bookmarkStart w:id="30" w:name="toc_sec_030"/>
      <w:pPr>
        <w:pStyle w:val="Heading1"/>
        <w:spacing w:after="120" w:before="0" w:line="264"/>
      </w:pPr>
      <w:r>
        <w:t xml:space="preserve">Phase 10: Booking, Letting, Move-In And Checkout</w:t>
      </w:r>
      <w:bookmarkEnd w:id="30"/>
    </w:p>
    <w:p>
      <w:pPr>
        <w:spacing w:after="120" w:line="280"/>
      </w:pPr>
      <w:r>
        <w:t xml:space="preserve">Technical deliverables:</w:t>
      </w:r>
    </w:p>
    <w:p>
      <w:pPr>
        <w:pStyle w:val="ListParagraph"/>
        <w:numPr>
          <w:ilvl w:val="0"/>
          <w:numId w:val="2"/>
        </w:numPr>
        <w:spacing w:after="80" w:line="270"/>
      </w:pPr>
      <w:r>
        <w:t xml:space="preserve">Booking schema.</w:t>
      </w:r>
    </w:p>
    <w:p>
      <w:pPr>
        <w:pStyle w:val="ListParagraph"/>
        <w:numPr>
          <w:ilvl w:val="0"/>
          <w:numId w:val="2"/>
        </w:numPr>
        <w:spacing w:after="80" w:line="270"/>
      </w:pPr>
      <w:r>
        <w:t xml:space="preserve">Availability query.</w:t>
      </w:r>
    </w:p>
    <w:p>
      <w:pPr>
        <w:pStyle w:val="ListParagraph"/>
        <w:numPr>
          <w:ilvl w:val="0"/>
          <w:numId w:val="2"/>
        </w:numPr>
        <w:spacing w:after="80" w:line="270"/>
      </w:pPr>
      <w:r>
        <w:t xml:space="preserve">Move-in workflow.</w:t>
      </w:r>
    </w:p>
    <w:p>
      <w:pPr>
        <w:pStyle w:val="ListParagraph"/>
        <w:numPr>
          <w:ilvl w:val="0"/>
          <w:numId w:val="2"/>
        </w:numPr>
        <w:spacing w:after="80" w:line="270"/>
      </w:pPr>
      <w:r>
        <w:t xml:space="preserve">Checkout workflow.</w:t>
      </w:r>
    </w:p>
    <w:p>
      <w:pPr>
        <w:pStyle w:val="ListParagraph"/>
        <w:numPr>
          <w:ilvl w:val="0"/>
          <w:numId w:val="2"/>
        </w:numPr>
        <w:spacing w:after="80" w:line="270"/>
      </w:pPr>
      <w:r>
        <w:t xml:space="preserve">Settlement service.</w:t>
      </w:r>
    </w:p>
    <w:p>
      <w:pPr>
        <w:pStyle w:val="ListParagraph"/>
        <w:numPr>
          <w:ilvl w:val="0"/>
          <w:numId w:val="2"/>
        </w:numPr>
        <w:spacing w:after="80" w:line="270"/>
      </w:pPr>
      <w:r>
        <w:t xml:space="preserve">Access action queue.</w:t>
      </w:r>
    </w:p>
    <w:p>
      <w:pPr>
        <w:spacing w:after="120" w:line="280"/>
      </w:pPr>
      <w:r>
        <w:t xml:space="preserve">Engineering outputs:</w:t>
      </w:r>
    </w:p>
    <w:p>
      <w:pPr>
        <w:pStyle w:val="ListParagraph"/>
        <w:numPr>
          <w:ilvl w:val="0"/>
          <w:numId w:val="2"/>
        </w:numPr>
        <w:spacing w:after="80" w:line="270"/>
      </w:pPr>
      <w:r>
        <w:t xml:space="preserve">Booking calendar.</w:t>
      </w:r>
    </w:p>
    <w:p>
      <w:pPr>
        <w:pStyle w:val="ListParagraph"/>
        <w:numPr>
          <w:ilvl w:val="0"/>
          <w:numId w:val="2"/>
        </w:numPr>
        <w:spacing w:after="80" w:line="270"/>
      </w:pPr>
      <w:r>
        <w:t xml:space="preserve">Move-in wizard.</w:t>
      </w:r>
    </w:p>
    <w:p>
      <w:pPr>
        <w:pStyle w:val="ListParagraph"/>
        <w:numPr>
          <w:ilvl w:val="0"/>
          <w:numId w:val="2"/>
        </w:numPr>
        <w:spacing w:after="80" w:line="270"/>
      </w:pPr>
      <w:r>
        <w:t xml:space="preserve">Checkout wizard.</w:t>
      </w:r>
    </w:p>
    <w:p>
      <w:pPr>
        <w:pStyle w:val="ListParagraph"/>
        <w:numPr>
          <w:ilvl w:val="0"/>
          <w:numId w:val="2"/>
        </w:numPr>
        <w:spacing w:after="80" w:line="270"/>
      </w:pPr>
      <w:r>
        <w:t xml:space="preserve">Settlement view.</w:t>
      </w:r>
    </w:p>
    <w:p>
      <w:pPr>
        <w:spacing w:after="120" w:line="280"/>
      </w:pPr>
      <w:r>
        <w:t xml:space="preserve">Definition of done:</w:t>
      </w:r>
    </w:p>
    <w:p>
      <w:pPr>
        <w:pStyle w:val="ListParagraph"/>
        <w:numPr>
          <w:ilvl w:val="0"/>
          <w:numId w:val="2"/>
        </w:numPr>
        <w:spacing w:after="80" w:line="270"/>
      </w:pPr>
      <w:r>
        <w:t xml:space="preserve">Booking, move-in, checkout mandatory scenario passes E2E.</w:t>
      </w:r>
    </w:p>
    <w:p>
      <w:bookmarkStart w:id="31" w:name="toc_sec_031"/>
      <w:pPr>
        <w:pStyle w:val="Heading1"/>
        <w:spacing w:after="120" w:before="0" w:line="264"/>
      </w:pPr>
      <w:r>
        <w:t xml:space="preserve">Phase 11: Communication, Notifications And Documents</w:t>
      </w:r>
      <w:bookmarkEnd w:id="31"/>
    </w:p>
    <w:p>
      <w:pPr>
        <w:spacing w:after="120" w:line="280"/>
      </w:pPr>
      <w:r>
        <w:t xml:space="preserve">Technical deliverables:</w:t>
      </w:r>
    </w:p>
    <w:p>
      <w:pPr>
        <w:pStyle w:val="ListParagraph"/>
        <w:numPr>
          <w:ilvl w:val="0"/>
          <w:numId w:val="2"/>
        </w:numPr>
        <w:spacing w:after="80" w:line="270"/>
      </w:pPr>
      <w:r>
        <w:t xml:space="preserve">Message thread schema.</w:t>
      </w:r>
    </w:p>
    <w:p>
      <w:pPr>
        <w:pStyle w:val="ListParagraph"/>
        <w:numPr>
          <w:ilvl w:val="0"/>
          <w:numId w:val="2"/>
        </w:numPr>
        <w:spacing w:after="80" w:line="270"/>
      </w:pPr>
      <w:r>
        <w:t xml:space="preserve">Notification engine.</w:t>
      </w:r>
    </w:p>
    <w:p>
      <w:pPr>
        <w:pStyle w:val="ListParagraph"/>
        <w:numPr>
          <w:ilvl w:val="0"/>
          <w:numId w:val="2"/>
        </w:numPr>
        <w:spacing w:after="80" w:line="270"/>
      </w:pPr>
      <w:r>
        <w:t xml:space="preserve">Email/SMS provider adapter.</w:t>
      </w:r>
    </w:p>
    <w:p>
      <w:pPr>
        <w:pStyle w:val="ListParagraph"/>
        <w:numPr>
          <w:ilvl w:val="0"/>
          <w:numId w:val="2"/>
        </w:numPr>
        <w:spacing w:after="80" w:line="270"/>
      </w:pPr>
      <w:r>
        <w:t xml:space="preserve">Document permissions.</w:t>
      </w:r>
    </w:p>
    <w:p>
      <w:pPr>
        <w:pStyle w:val="ListParagraph"/>
        <w:numPr>
          <w:ilvl w:val="0"/>
          <w:numId w:val="2"/>
        </w:numPr>
        <w:spacing w:after="80" w:line="270"/>
      </w:pPr>
      <w:r>
        <w:t xml:space="preserve">Delivery logs.</w:t>
      </w:r>
    </w:p>
    <w:p>
      <w:pPr>
        <w:spacing w:after="120" w:line="280"/>
      </w:pPr>
      <w:r>
        <w:t xml:space="preserve">Engineering outputs:</w:t>
      </w:r>
    </w:p>
    <w:p>
      <w:pPr>
        <w:pStyle w:val="ListParagraph"/>
        <w:numPr>
          <w:ilvl w:val="0"/>
          <w:numId w:val="2"/>
        </w:numPr>
        <w:spacing w:after="80" w:line="270"/>
      </w:pPr>
      <w:r>
        <w:t xml:space="preserve">Chat inbox.</w:t>
      </w:r>
    </w:p>
    <w:p>
      <w:pPr>
        <w:pStyle w:val="ListParagraph"/>
        <w:numPr>
          <w:ilvl w:val="0"/>
          <w:numId w:val="2"/>
        </w:numPr>
        <w:spacing w:after="80" w:line="270"/>
      </w:pPr>
      <w:r>
        <w:t xml:space="preserve">Announcement composer.</w:t>
      </w:r>
    </w:p>
    <w:p>
      <w:pPr>
        <w:pStyle w:val="ListParagraph"/>
        <w:numPr>
          <w:ilvl w:val="0"/>
          <w:numId w:val="2"/>
        </w:numPr>
        <w:spacing w:after="80" w:line="270"/>
      </w:pPr>
      <w:r>
        <w:t xml:space="preserve">Notification center.</w:t>
      </w:r>
    </w:p>
    <w:p>
      <w:pPr>
        <w:pStyle w:val="ListParagraph"/>
        <w:numPr>
          <w:ilvl w:val="0"/>
          <w:numId w:val="2"/>
        </w:numPr>
        <w:spacing w:after="80" w:line="270"/>
      </w:pPr>
      <w:r>
        <w:t xml:space="preserve">Document vault.</w:t>
      </w:r>
    </w:p>
    <w:p>
      <w:pPr>
        <w:spacing w:after="120" w:line="280"/>
      </w:pPr>
      <w:r>
        <w:t xml:space="preserve">Definition of done:</w:t>
      </w:r>
    </w:p>
    <w:p>
      <w:pPr>
        <w:pStyle w:val="ListParagraph"/>
        <w:numPr>
          <w:ilvl w:val="0"/>
          <w:numId w:val="2"/>
        </w:numPr>
        <w:spacing w:after="80" w:line="270"/>
      </w:pPr>
      <w:r>
        <w:t xml:space="preserve">Messages, notifications and documents respect role permissions.</w:t>
      </w:r>
    </w:p>
    <w:p>
      <w:bookmarkStart w:id="32" w:name="toc_sec_032"/>
      <w:pPr>
        <w:pStyle w:val="Heading1"/>
        <w:spacing w:after="120" w:before="0" w:line="264"/>
      </w:pPr>
      <w:r>
        <w:t xml:space="preserve">Phase 12: Web App, PWA And Mobile Web Experience</w:t>
      </w:r>
      <w:bookmarkEnd w:id="32"/>
    </w:p>
    <w:p>
      <w:pPr>
        <w:spacing w:after="120" w:line="280"/>
      </w:pPr>
      <w:r>
        <w:t xml:space="preserve">Technical deliverables:</w:t>
      </w:r>
    </w:p>
    <w:p>
      <w:pPr>
        <w:pStyle w:val="ListParagraph"/>
        <w:numPr>
          <w:ilvl w:val="0"/>
          <w:numId w:val="2"/>
        </w:numPr>
        <w:spacing w:after="80" w:line="270"/>
      </w:pPr>
      <w:r>
        <w:t xml:space="preserve">PWA manifest.</w:t>
      </w:r>
    </w:p>
    <w:p>
      <w:pPr>
        <w:pStyle w:val="ListParagraph"/>
        <w:numPr>
          <w:ilvl w:val="0"/>
          <w:numId w:val="2"/>
        </w:numPr>
        <w:spacing w:after="80" w:line="270"/>
      </w:pPr>
      <w:r>
        <w:t xml:space="preserve">Mobile navigation.</w:t>
      </w:r>
    </w:p>
    <w:p>
      <w:pPr>
        <w:pStyle w:val="ListParagraph"/>
        <w:numPr>
          <w:ilvl w:val="0"/>
          <w:numId w:val="2"/>
        </w:numPr>
        <w:spacing w:after="80" w:line="270"/>
      </w:pPr>
      <w:r>
        <w:t xml:space="preserve">Installable shell.</w:t>
      </w:r>
    </w:p>
    <w:p>
      <w:pPr>
        <w:pStyle w:val="ListParagraph"/>
        <w:numPr>
          <w:ilvl w:val="0"/>
          <w:numId w:val="2"/>
        </w:numPr>
        <w:spacing w:after="80" w:line="270"/>
      </w:pPr>
      <w:r>
        <w:t xml:space="preserve">Mobile performance optimization.</w:t>
      </w:r>
    </w:p>
    <w:p>
      <w:pPr>
        <w:pStyle w:val="ListParagraph"/>
        <w:numPr>
          <w:ilvl w:val="0"/>
          <w:numId w:val="2"/>
        </w:numPr>
        <w:spacing w:after="80" w:line="270"/>
      </w:pPr>
      <w:r>
        <w:t xml:space="preserve">Push support where feasible.</w:t>
      </w:r>
    </w:p>
    <w:p>
      <w:pPr>
        <w:spacing w:after="120" w:line="280"/>
      </w:pPr>
      <w:r>
        <w:t xml:space="preserve">Engineering outputs:</w:t>
      </w:r>
    </w:p>
    <w:p>
      <w:pPr>
        <w:pStyle w:val="ListParagraph"/>
        <w:numPr>
          <w:ilvl w:val="0"/>
          <w:numId w:val="2"/>
        </w:numPr>
        <w:spacing w:after="80" w:line="270"/>
      </w:pPr>
      <w:r>
        <w:t xml:space="preserve">Resident mobile web.</w:t>
      </w:r>
    </w:p>
    <w:p>
      <w:pPr>
        <w:pStyle w:val="ListParagraph"/>
        <w:numPr>
          <w:ilvl w:val="0"/>
          <w:numId w:val="2"/>
        </w:numPr>
        <w:spacing w:after="80" w:line="270"/>
      </w:pPr>
      <w:r>
        <w:t xml:space="preserve">Staff mobile web.</w:t>
      </w:r>
    </w:p>
    <w:p>
      <w:pPr>
        <w:pStyle w:val="ListParagraph"/>
        <w:numPr>
          <w:ilvl w:val="0"/>
          <w:numId w:val="2"/>
        </w:numPr>
        <w:spacing w:after="80" w:line="270"/>
      </w:pPr>
      <w:r>
        <w:t xml:space="preserve">Manager mobile summary.</w:t>
      </w:r>
    </w:p>
    <w:p>
      <w:pPr>
        <w:spacing w:after="120" w:line="280"/>
      </w:pPr>
      <w:r>
        <w:t xml:space="preserve">Definition of done:</w:t>
      </w:r>
    </w:p>
    <w:p>
      <w:pPr>
        <w:pStyle w:val="ListParagraph"/>
        <w:numPr>
          <w:ilvl w:val="0"/>
          <w:numId w:val="2"/>
        </w:numPr>
        <w:spacing w:after="80" w:line="270"/>
      </w:pPr>
      <w:r>
        <w:t xml:space="preserve">Core mobile workflows pass Playwright mobile viewport tests.</w:t>
      </w:r>
    </w:p>
    <w:p>
      <w:bookmarkStart w:id="33" w:name="toc_sec_033"/>
      <w:pPr>
        <w:pStyle w:val="Heading1"/>
        <w:spacing w:after="120" w:before="0" w:line="264"/>
      </w:pPr>
      <w:r>
        <w:t xml:space="preserve">Phase 13: External Integrations</w:t>
      </w:r>
      <w:bookmarkEnd w:id="33"/>
    </w:p>
    <w:p>
      <w:pPr>
        <w:spacing w:after="120" w:line="280"/>
      </w:pPr>
      <w:r>
        <w:t xml:space="preserve">Technical deliverables:</w:t>
      </w:r>
    </w:p>
    <w:p>
      <w:pPr>
        <w:pStyle w:val="ListParagraph"/>
        <w:numPr>
          <w:ilvl w:val="0"/>
          <w:numId w:val="2"/>
        </w:numPr>
        <w:spacing w:after="80" w:line="270"/>
      </w:pPr>
      <w:r>
        <w:t xml:space="preserve">Integration registry.</w:t>
      </w:r>
    </w:p>
    <w:p>
      <w:pPr>
        <w:pStyle w:val="ListParagraph"/>
        <w:numPr>
          <w:ilvl w:val="0"/>
          <w:numId w:val="2"/>
        </w:numPr>
        <w:spacing w:after="80" w:line="270"/>
      </w:pPr>
      <w:r>
        <w:t xml:space="preserve">Adapter interfaces.</w:t>
      </w:r>
    </w:p>
    <w:p>
      <w:pPr>
        <w:pStyle w:val="ListParagraph"/>
        <w:numPr>
          <w:ilvl w:val="0"/>
          <w:numId w:val="2"/>
        </w:numPr>
        <w:spacing w:after="80" w:line="270"/>
      </w:pPr>
      <w:r>
        <w:t xml:space="preserve">Webhook processor.</w:t>
      </w:r>
    </w:p>
    <w:p>
      <w:pPr>
        <w:pStyle w:val="ListParagraph"/>
        <w:numPr>
          <w:ilvl w:val="0"/>
          <w:numId w:val="2"/>
        </w:numPr>
        <w:spacing w:after="80" w:line="270"/>
      </w:pPr>
      <w:r>
        <w:t xml:space="preserve">Retry queue.</w:t>
      </w:r>
    </w:p>
    <w:p>
      <w:pPr>
        <w:pStyle w:val="ListParagraph"/>
        <w:numPr>
          <w:ilvl w:val="0"/>
          <w:numId w:val="2"/>
        </w:numPr>
        <w:spacing w:after="80" w:line="270"/>
      </w:pPr>
      <w:r>
        <w:t xml:space="preserve">Health dashboard.</w:t>
      </w:r>
    </w:p>
    <w:p>
      <w:pPr>
        <w:pStyle w:val="ListParagraph"/>
        <w:numPr>
          <w:ilvl w:val="0"/>
          <w:numId w:val="2"/>
        </w:numPr>
        <w:spacing w:after="80" w:line="270"/>
      </w:pPr>
      <w:r>
        <w:t xml:space="preserve">Vendor-specific adapters.</w:t>
      </w:r>
    </w:p>
    <w:p>
      <w:pPr>
        <w:spacing w:after="120" w:line="280"/>
      </w:pPr>
      <w:r>
        <w:t xml:space="preserve">Engineering outputs:</w:t>
      </w:r>
    </w:p>
    <w:p>
      <w:pPr>
        <w:pStyle w:val="ListParagraph"/>
        <w:numPr>
          <w:ilvl w:val="0"/>
          <w:numId w:val="2"/>
        </w:numPr>
        <w:spacing w:after="80" w:line="270"/>
      </w:pPr>
      <w:r>
        <w:t xml:space="preserve">Integration settings.</w:t>
      </w:r>
    </w:p>
    <w:p>
      <w:pPr>
        <w:pStyle w:val="ListParagraph"/>
        <w:numPr>
          <w:ilvl w:val="0"/>
          <w:numId w:val="2"/>
        </w:numPr>
        <w:spacing w:after="80" w:line="270"/>
      </w:pPr>
      <w:r>
        <w:t xml:space="preserve">Event logs.</w:t>
      </w:r>
    </w:p>
    <w:p>
      <w:pPr>
        <w:pStyle w:val="ListParagraph"/>
        <w:numPr>
          <w:ilvl w:val="0"/>
          <w:numId w:val="2"/>
        </w:numPr>
        <w:spacing w:after="80" w:line="270"/>
      </w:pPr>
      <w:r>
        <w:t xml:space="preserve">Manual retry UI.</w:t>
      </w:r>
    </w:p>
    <w:p>
      <w:pPr>
        <w:spacing w:after="120" w:line="280"/>
      </w:pPr>
      <w:r>
        <w:t xml:space="preserve">Definition of done:</w:t>
      </w:r>
    </w:p>
    <w:p>
      <w:pPr>
        <w:pStyle w:val="ListParagraph"/>
        <w:numPr>
          <w:ilvl w:val="0"/>
          <w:numId w:val="2"/>
        </w:numPr>
        <w:spacing w:after="80" w:line="270"/>
      </w:pPr>
      <w:r>
        <w:t xml:space="preserve">Each launch integration has test mode, logs and retry handling.</w:t>
      </w:r>
    </w:p>
    <w:p>
      <w:bookmarkStart w:id="34" w:name="toc_sec_034"/>
      <w:pPr>
        <w:pStyle w:val="Heading1"/>
        <w:spacing w:after="120" w:before="0" w:line="264"/>
      </w:pPr>
      <w:r>
        <w:t xml:space="preserve">Phase 14: AI Premium Layer And Advanced Analytics</w:t>
      </w:r>
      <w:bookmarkEnd w:id="34"/>
    </w:p>
    <w:p>
      <w:pPr>
        <w:spacing w:after="120" w:line="280"/>
      </w:pPr>
      <w:r>
        <w:t xml:space="preserve">Technical deliverables:</w:t>
      </w:r>
    </w:p>
    <w:p>
      <w:pPr>
        <w:pStyle w:val="ListParagraph"/>
        <w:numPr>
          <w:ilvl w:val="0"/>
          <w:numId w:val="2"/>
        </w:numPr>
        <w:spacing w:after="80" w:line="270"/>
      </w:pPr>
      <w:r>
        <w:t xml:space="preserve">AI orchestration.</w:t>
      </w:r>
    </w:p>
    <w:p>
      <w:pPr>
        <w:pStyle w:val="ListParagraph"/>
        <w:numPr>
          <w:ilvl w:val="0"/>
          <w:numId w:val="2"/>
        </w:numPr>
        <w:spacing w:after="80" w:line="270"/>
      </w:pPr>
      <w:r>
        <w:t xml:space="preserve">Retrieval layer.</w:t>
      </w:r>
    </w:p>
    <w:p>
      <w:pPr>
        <w:pStyle w:val="ListParagraph"/>
        <w:numPr>
          <w:ilvl w:val="0"/>
          <w:numId w:val="2"/>
        </w:numPr>
        <w:spacing w:after="80" w:line="270"/>
      </w:pPr>
      <w:r>
        <w:t xml:space="preserve">AI event log.</w:t>
      </w:r>
    </w:p>
    <w:p>
      <w:pPr>
        <w:pStyle w:val="ListParagraph"/>
        <w:numPr>
          <w:ilvl w:val="0"/>
          <w:numId w:val="2"/>
        </w:numPr>
        <w:spacing w:after="80" w:line="270"/>
      </w:pPr>
      <w:r>
        <w:t xml:space="preserve">Recommendation queue.</w:t>
      </w:r>
    </w:p>
    <w:p>
      <w:pPr>
        <w:pStyle w:val="ListParagraph"/>
        <w:numPr>
          <w:ilvl w:val="0"/>
          <w:numId w:val="2"/>
        </w:numPr>
        <w:spacing w:after="80" w:line="270"/>
      </w:pPr>
      <w:r>
        <w:t xml:space="preserve">Approval workflow.</w:t>
      </w:r>
    </w:p>
    <w:p>
      <w:pPr>
        <w:pStyle w:val="ListParagraph"/>
        <w:numPr>
          <w:ilvl w:val="0"/>
          <w:numId w:val="2"/>
        </w:numPr>
        <w:spacing w:after="80" w:line="270"/>
      </w:pPr>
      <w:r>
        <w:t xml:space="preserve">Evaluation suite.</w:t>
      </w:r>
    </w:p>
    <w:p>
      <w:pPr>
        <w:spacing w:after="120" w:line="280"/>
      </w:pPr>
      <w:r>
        <w:t xml:space="preserve">Engineering outputs:</w:t>
      </w:r>
    </w:p>
    <w:p>
      <w:pPr>
        <w:pStyle w:val="ListParagraph"/>
        <w:numPr>
          <w:ilvl w:val="0"/>
          <w:numId w:val="2"/>
        </w:numPr>
        <w:spacing w:after="80" w:line="270"/>
      </w:pPr>
      <w:r>
        <w:t xml:space="preserve">AI command center.</w:t>
      </w:r>
    </w:p>
    <w:p>
      <w:pPr>
        <w:pStyle w:val="ListParagraph"/>
        <w:numPr>
          <w:ilvl w:val="0"/>
          <w:numId w:val="2"/>
        </w:numPr>
        <w:spacing w:after="80" w:line="270"/>
      </w:pPr>
      <w:r>
        <w:t xml:space="preserve">AI dashboard cards.</w:t>
      </w:r>
    </w:p>
    <w:p>
      <w:pPr>
        <w:pStyle w:val="ListParagraph"/>
        <w:numPr>
          <w:ilvl w:val="0"/>
          <w:numId w:val="2"/>
        </w:numPr>
        <w:spacing w:after="80" w:line="270"/>
      </w:pPr>
      <w:r>
        <w:t xml:space="preserve">AI recommendations.</w:t>
      </w:r>
    </w:p>
    <w:p>
      <w:pPr>
        <w:pStyle w:val="ListParagraph"/>
        <w:numPr>
          <w:ilvl w:val="0"/>
          <w:numId w:val="2"/>
        </w:numPr>
        <w:spacing w:after="80" w:line="270"/>
      </w:pPr>
      <w:r>
        <w:t xml:space="preserve">AI approval/decline UI.</w:t>
      </w:r>
    </w:p>
    <w:p>
      <w:pPr>
        <w:spacing w:after="120" w:line="280"/>
      </w:pPr>
      <w:r>
        <w:t xml:space="preserve">Definition of done:</w:t>
      </w:r>
    </w:p>
    <w:p>
      <w:pPr>
        <w:pStyle w:val="ListParagraph"/>
        <w:numPr>
          <w:ilvl w:val="0"/>
          <w:numId w:val="2"/>
        </w:numPr>
        <w:spacing w:after="80" w:line="270"/>
      </w:pPr>
      <w:r>
        <w:t xml:space="preserve">AI cannot perform restricted actions directly.</w:t>
      </w:r>
    </w:p>
    <w:p>
      <w:pPr>
        <w:pStyle w:val="ListParagraph"/>
        <w:numPr>
          <w:ilvl w:val="0"/>
          <w:numId w:val="2"/>
        </w:numPr>
        <w:spacing w:after="80" w:line="270"/>
      </w:pPr>
      <w:r>
        <w:t xml:space="preserve">AI output is logged and source-linked.</w:t>
      </w:r>
    </w:p>
    <w:p>
      <w:bookmarkStart w:id="35" w:name="toc_sec_035"/>
      <w:pPr>
        <w:pStyle w:val="Heading1"/>
        <w:spacing w:after="120" w:before="0" w:line="264"/>
      </w:pPr>
      <w:r>
        <w:t xml:space="preserve">Phase 15: QA, Security, Performance, UAT, Training And Launch</w:t>
      </w:r>
      <w:bookmarkEnd w:id="35"/>
    </w:p>
    <w:p>
      <w:pPr>
        <w:spacing w:after="120" w:line="280"/>
      </w:pPr>
      <w:r>
        <w:t xml:space="preserve">Technical deliverables:</w:t>
      </w:r>
    </w:p>
    <w:p>
      <w:pPr>
        <w:pStyle w:val="ListParagraph"/>
        <w:numPr>
          <w:ilvl w:val="0"/>
          <w:numId w:val="2"/>
        </w:numPr>
        <w:spacing w:after="80" w:line="270"/>
      </w:pPr>
      <w:r>
        <w:t xml:space="preserve">Playwright suite.</w:t>
      </w:r>
    </w:p>
    <w:p>
      <w:pPr>
        <w:pStyle w:val="ListParagraph"/>
        <w:numPr>
          <w:ilvl w:val="0"/>
          <w:numId w:val="2"/>
        </w:numPr>
        <w:spacing w:after="80" w:line="270"/>
      </w:pPr>
      <w:r>
        <w:t xml:space="preserve">Unit/integration tests.</w:t>
      </w:r>
    </w:p>
    <w:p>
      <w:pPr>
        <w:pStyle w:val="ListParagraph"/>
        <w:numPr>
          <w:ilvl w:val="0"/>
          <w:numId w:val="2"/>
        </w:numPr>
        <w:spacing w:after="80" w:line="270"/>
      </w:pPr>
      <w:r>
        <w:t xml:space="preserve">Security test checklist.</w:t>
      </w:r>
    </w:p>
    <w:p>
      <w:pPr>
        <w:pStyle w:val="ListParagraph"/>
        <w:numPr>
          <w:ilvl w:val="0"/>
          <w:numId w:val="2"/>
        </w:numPr>
        <w:spacing w:after="80" w:line="270"/>
      </w:pPr>
      <w:r>
        <w:t xml:space="preserve">Load test plan.</w:t>
      </w:r>
    </w:p>
    <w:p>
      <w:pPr>
        <w:pStyle w:val="ListParagraph"/>
        <w:numPr>
          <w:ilvl w:val="0"/>
          <w:numId w:val="2"/>
        </w:numPr>
        <w:spacing w:after="80" w:line="270"/>
      </w:pPr>
      <w:r>
        <w:t xml:space="preserve">Backup/restore drill.</w:t>
      </w:r>
    </w:p>
    <w:p>
      <w:pPr>
        <w:pStyle w:val="ListParagraph"/>
        <w:numPr>
          <w:ilvl w:val="0"/>
          <w:numId w:val="2"/>
        </w:numPr>
        <w:spacing w:after="80" w:line="270"/>
      </w:pPr>
      <w:r>
        <w:t xml:space="preserve">Monitoring.</w:t>
      </w:r>
    </w:p>
    <w:p>
      <w:pPr>
        <w:pStyle w:val="ListParagraph"/>
        <w:numPr>
          <w:ilvl w:val="0"/>
          <w:numId w:val="2"/>
        </w:numPr>
        <w:spacing w:after="80" w:line="270"/>
      </w:pPr>
      <w:r>
        <w:t xml:space="preserve">Launch runbook.</w:t>
      </w:r>
    </w:p>
    <w:p>
      <w:pPr>
        <w:spacing w:after="120" w:line="280"/>
      </w:pPr>
      <w:r>
        <w:t xml:space="preserve">Engineering outputs:</w:t>
      </w:r>
    </w:p>
    <w:p>
      <w:pPr>
        <w:pStyle w:val="ListParagraph"/>
        <w:numPr>
          <w:ilvl w:val="0"/>
          <w:numId w:val="2"/>
        </w:numPr>
        <w:spacing w:after="80" w:line="270"/>
      </w:pPr>
      <w:r>
        <w:t xml:space="preserve">UAT scripts.</w:t>
      </w:r>
    </w:p>
    <w:p>
      <w:pPr>
        <w:pStyle w:val="ListParagraph"/>
        <w:numPr>
          <w:ilvl w:val="0"/>
          <w:numId w:val="2"/>
        </w:numPr>
        <w:spacing w:after="80" w:line="270"/>
      </w:pPr>
      <w:r>
        <w:t xml:space="preserve">Training content.</w:t>
      </w:r>
    </w:p>
    <w:p>
      <w:pPr>
        <w:pStyle w:val="ListParagraph"/>
        <w:numPr>
          <w:ilvl w:val="0"/>
          <w:numId w:val="2"/>
        </w:numPr>
        <w:spacing w:after="80" w:line="270"/>
      </w:pPr>
      <w:r>
        <w:t xml:space="preserve">Operational dashboards.</w:t>
      </w:r>
    </w:p>
    <w:p>
      <w:pPr>
        <w:pStyle w:val="ListParagraph"/>
        <w:numPr>
          <w:ilvl w:val="0"/>
          <w:numId w:val="2"/>
        </w:numPr>
        <w:spacing w:after="80" w:line="270"/>
      </w:pPr>
      <w:r>
        <w:t xml:space="preserve">Release checklist.</w:t>
      </w:r>
    </w:p>
    <w:p>
      <w:pPr>
        <w:spacing w:after="120" w:line="280"/>
      </w:pPr>
      <w:r>
        <w:t xml:space="preserve">Definition of done:</w:t>
      </w:r>
    </w:p>
    <w:p>
      <w:pPr>
        <w:pStyle w:val="ListParagraph"/>
        <w:numPr>
          <w:ilvl w:val="0"/>
          <w:numId w:val="2"/>
        </w:numPr>
        <w:spacing w:after="80" w:line="270"/>
      </w:pPr>
      <w:r>
        <w:t xml:space="preserve">All mandatory client scenarios pass.</w:t>
      </w:r>
    </w:p>
    <w:p>
      <w:pPr>
        <w:pStyle w:val="ListParagraph"/>
        <w:numPr>
          <w:ilvl w:val="0"/>
          <w:numId w:val="2"/>
        </w:numPr>
        <w:spacing w:after="80" w:line="270"/>
      </w:pPr>
      <w:r>
        <w:t xml:space="preserve">No critical security issues remain.</w:t>
      </w:r>
    </w:p>
    <w:p>
      <w:pPr>
        <w:pStyle w:val="ListParagraph"/>
        <w:numPr>
          <w:ilvl w:val="0"/>
          <w:numId w:val="2"/>
        </w:numPr>
        <w:spacing w:after="80" w:line="270"/>
      </w:pPr>
      <w:r>
        <w:t xml:space="preserve">Go-live checklist approved.</w:t>
      </w:r>
    </w:p>
    <w:p>
      <w:bookmarkStart w:id="36" w:name="toc_sec_036"/>
      <w:pPr>
        <w:pStyle w:val="Heading1"/>
        <w:spacing w:after="120" w:before="0" w:line="264"/>
      </w:pPr>
      <w:r>
        <w:t xml:space="preserve">21. Testing Strategy</w:t>
      </w:r>
      <w:bookmarkEnd w:id="36"/>
    </w:p>
    <w:p>
      <w:pPr>
        <w:pStyle w:val="Heading2"/>
        <w:spacing w:after="120" w:before="0" w:line="264"/>
      </w:pPr>
      <w:r>
        <w:t xml:space="preserve">21.1 Unit Tests</w:t>
      </w:r>
    </w:p>
    <w:p>
      <w:pPr>
        <w:spacing w:after="120" w:line="280"/>
      </w:pPr>
      <w:r>
        <w:t xml:space="preserve">Required for:</w:t>
      </w:r>
    </w:p>
    <w:p>
      <w:pPr>
        <w:pStyle w:val="ListParagraph"/>
        <w:numPr>
          <w:ilvl w:val="0"/>
          <w:numId w:val="2"/>
        </w:numPr>
        <w:spacing w:after="80" w:line="270"/>
      </w:pPr>
      <w:r>
        <w:t xml:space="preserve">Ledger posting.</w:t>
      </w:r>
    </w:p>
    <w:p>
      <w:pPr>
        <w:pStyle w:val="ListParagraph"/>
        <w:numPr>
          <w:ilvl w:val="0"/>
          <w:numId w:val="2"/>
        </w:numPr>
        <w:spacing w:after="80" w:line="270"/>
      </w:pPr>
      <w:r>
        <w:t xml:space="preserve">Balance calculation.</w:t>
      </w:r>
    </w:p>
    <w:p>
      <w:pPr>
        <w:pStyle w:val="ListParagraph"/>
        <w:numPr>
          <w:ilvl w:val="0"/>
          <w:numId w:val="2"/>
        </w:numPr>
        <w:spacing w:after="80" w:line="270"/>
      </w:pPr>
      <w:r>
        <w:t xml:space="preserve">Debt restrictions.</w:t>
      </w:r>
    </w:p>
    <w:p>
      <w:pPr>
        <w:pStyle w:val="ListParagraph"/>
        <w:numPr>
          <w:ilvl w:val="0"/>
          <w:numId w:val="2"/>
        </w:numPr>
        <w:spacing w:after="80" w:line="270"/>
      </w:pPr>
      <w:r>
        <w:t xml:space="preserve">Deposit settlement.</w:t>
      </w:r>
    </w:p>
    <w:p>
      <w:pPr>
        <w:pStyle w:val="ListParagraph"/>
        <w:numPr>
          <w:ilvl w:val="0"/>
          <w:numId w:val="2"/>
        </w:numPr>
        <w:spacing w:after="80" w:line="270"/>
      </w:pPr>
      <w:r>
        <w:t xml:space="preserve">Booking availability.</w:t>
      </w:r>
    </w:p>
    <w:p>
      <w:pPr>
        <w:pStyle w:val="ListParagraph"/>
        <w:numPr>
          <w:ilvl w:val="0"/>
          <w:numId w:val="2"/>
        </w:numPr>
        <w:spacing w:after="80" w:line="270"/>
      </w:pPr>
      <w:r>
        <w:t xml:space="preserve">SLA calculation.</w:t>
      </w:r>
    </w:p>
    <w:p>
      <w:pPr>
        <w:pStyle w:val="ListParagraph"/>
        <w:numPr>
          <w:ilvl w:val="0"/>
          <w:numId w:val="2"/>
        </w:numPr>
        <w:spacing w:after="80" w:line="270"/>
      </w:pPr>
      <w:r>
        <w:t xml:space="preserve">Permission checks.</w:t>
      </w:r>
    </w:p>
    <w:p>
      <w:pPr>
        <w:pStyle w:val="ListParagraph"/>
        <w:numPr>
          <w:ilvl w:val="0"/>
          <w:numId w:val="2"/>
        </w:numPr>
        <w:spacing w:after="80" w:line="270"/>
      </w:pPr>
      <w:r>
        <w:t xml:space="preserve">AI guardrail functions.</w:t>
      </w:r>
    </w:p>
    <w:p>
      <w:pPr>
        <w:pStyle w:val="Heading2"/>
        <w:spacing w:after="120" w:before="0" w:line="264"/>
      </w:pPr>
      <w:r>
        <w:t xml:space="preserve">21.2 Integration Tests</w:t>
      </w:r>
    </w:p>
    <w:p>
      <w:pPr>
        <w:spacing w:after="120" w:line="280"/>
      </w:pPr>
      <w:r>
        <w:t xml:space="preserve">Required for:</w:t>
      </w:r>
    </w:p>
    <w:p>
      <w:pPr>
        <w:pStyle w:val="ListParagraph"/>
        <w:numPr>
          <w:ilvl w:val="0"/>
          <w:numId w:val="2"/>
        </w:numPr>
        <w:spacing w:after="80" w:line="270"/>
      </w:pPr>
      <w:r>
        <w:t xml:space="preserve">Payment webhook idempotency.</w:t>
      </w:r>
    </w:p>
    <w:p>
      <w:pPr>
        <w:pStyle w:val="ListParagraph"/>
        <w:numPr>
          <w:ilvl w:val="0"/>
          <w:numId w:val="2"/>
        </w:numPr>
        <w:spacing w:after="80" w:line="270"/>
      </w:pPr>
      <w:r>
        <w:t xml:space="preserve">Bank import reconciliation.</w:t>
      </w:r>
    </w:p>
    <w:p>
      <w:pPr>
        <w:pStyle w:val="ListParagraph"/>
        <w:numPr>
          <w:ilvl w:val="0"/>
          <w:numId w:val="2"/>
        </w:numPr>
        <w:spacing w:after="80" w:line="270"/>
      </w:pPr>
      <w:r>
        <w:t xml:space="preserve">Access action queue.</w:t>
      </w:r>
    </w:p>
    <w:p>
      <w:pPr>
        <w:pStyle w:val="ListParagraph"/>
        <w:numPr>
          <w:ilvl w:val="0"/>
          <w:numId w:val="2"/>
        </w:numPr>
        <w:spacing w:after="80" w:line="270"/>
      </w:pPr>
      <w:r>
        <w:t xml:space="preserve">Notification delivery.</w:t>
      </w:r>
    </w:p>
    <w:p>
      <w:pPr>
        <w:pStyle w:val="ListParagraph"/>
        <w:numPr>
          <w:ilvl w:val="0"/>
          <w:numId w:val="2"/>
        </w:numPr>
        <w:spacing w:after="80" w:line="270"/>
      </w:pPr>
      <w:r>
        <w:t xml:space="preserve">File permissions.</w:t>
      </w:r>
    </w:p>
    <w:p>
      <w:pPr>
        <w:pStyle w:val="ListParagraph"/>
        <w:numPr>
          <w:ilvl w:val="0"/>
          <w:numId w:val="2"/>
        </w:numPr>
        <w:spacing w:after="80" w:line="270"/>
      </w:pPr>
      <w:r>
        <w:t xml:space="preserve">RLS behavior.</w:t>
      </w:r>
    </w:p>
    <w:p>
      <w:pPr>
        <w:pStyle w:val="Heading2"/>
        <w:spacing w:after="120" w:before="0" w:line="264"/>
      </w:pPr>
      <w:r>
        <w:t xml:space="preserve">21.3 E2E Tests</w:t>
      </w:r>
    </w:p>
    <w:p>
      <w:pPr>
        <w:spacing w:after="120" w:line="280"/>
      </w:pPr>
      <w:r>
        <w:t xml:space="preserve">Required scenarios:</w:t>
      </w:r>
    </w:p>
    <w:p>
      <w:pPr>
        <w:pStyle w:val="ListParagraph"/>
        <w:numPr>
          <w:ilvl w:val="0"/>
          <w:numId w:val="2"/>
        </w:numPr>
        <w:spacing w:after="80" w:line="270"/>
      </w:pPr>
      <w:r>
        <w:t xml:space="preserve">Login by role.</w:t>
      </w:r>
    </w:p>
    <w:p>
      <w:pPr>
        <w:pStyle w:val="ListParagraph"/>
        <w:numPr>
          <w:ilvl w:val="0"/>
          <w:numId w:val="2"/>
        </w:numPr>
        <w:spacing w:after="80" w:line="270"/>
      </w:pPr>
      <w:r>
        <w:t xml:space="preserve">Owner views balance.</w:t>
      </w:r>
    </w:p>
    <w:p>
      <w:pPr>
        <w:pStyle w:val="ListParagraph"/>
        <w:numPr>
          <w:ilvl w:val="0"/>
          <w:numId w:val="2"/>
        </w:numPr>
        <w:spacing w:after="80" w:line="270"/>
      </w:pPr>
      <w:r>
        <w:t xml:space="preserve">Tenant submits service request.</w:t>
      </w:r>
    </w:p>
    <w:p>
      <w:pPr>
        <w:pStyle w:val="ListParagraph"/>
        <w:numPr>
          <w:ilvl w:val="0"/>
          <w:numId w:val="2"/>
        </w:numPr>
        <w:spacing w:after="80" w:line="270"/>
      </w:pPr>
      <w:r>
        <w:t xml:space="preserve">Debt blocks service.</w:t>
      </w:r>
    </w:p>
    <w:p>
      <w:pPr>
        <w:pStyle w:val="ListParagraph"/>
        <w:numPr>
          <w:ilvl w:val="0"/>
          <w:numId w:val="2"/>
        </w:numPr>
        <w:spacing w:after="80" w:line="270"/>
      </w:pPr>
      <w:r>
        <w:t xml:space="preserve">Payment clears restriction.</w:t>
      </w:r>
    </w:p>
    <w:p>
      <w:pPr>
        <w:pStyle w:val="ListParagraph"/>
        <w:numPr>
          <w:ilvl w:val="0"/>
          <w:numId w:val="2"/>
        </w:numPr>
        <w:spacing w:after="80" w:line="270"/>
      </w:pPr>
      <w:r>
        <w:t xml:space="preserve">Staff completes ticket with media.</w:t>
      </w:r>
    </w:p>
    <w:p>
      <w:pPr>
        <w:pStyle w:val="ListParagraph"/>
        <w:numPr>
          <w:ilvl w:val="0"/>
          <w:numId w:val="2"/>
        </w:numPr>
        <w:spacing w:after="80" w:line="270"/>
      </w:pPr>
      <w:r>
        <w:t xml:space="preserve">Booking created.</w:t>
      </w:r>
    </w:p>
    <w:p>
      <w:pPr>
        <w:pStyle w:val="ListParagraph"/>
        <w:numPr>
          <w:ilvl w:val="0"/>
          <w:numId w:val="2"/>
        </w:numPr>
        <w:spacing w:after="80" w:line="270"/>
      </w:pPr>
      <w:r>
        <w:t xml:space="preserve">Move-in completed.</w:t>
      </w:r>
    </w:p>
    <w:p>
      <w:pPr>
        <w:pStyle w:val="ListParagraph"/>
        <w:numPr>
          <w:ilvl w:val="0"/>
          <w:numId w:val="2"/>
        </w:numPr>
        <w:spacing w:after="80" w:line="270"/>
      </w:pPr>
      <w:r>
        <w:t xml:space="preserve">Checkout completed.</w:t>
      </w:r>
    </w:p>
    <w:p>
      <w:pPr>
        <w:pStyle w:val="ListParagraph"/>
        <w:numPr>
          <w:ilvl w:val="0"/>
          <w:numId w:val="2"/>
        </w:numPr>
        <w:spacing w:after="80" w:line="270"/>
      </w:pPr>
      <w:r>
        <w:t xml:space="preserve">Accountant posts accrual.</w:t>
      </w:r>
    </w:p>
    <w:p>
      <w:pPr>
        <w:pStyle w:val="ListParagraph"/>
        <w:numPr>
          <w:ilvl w:val="0"/>
          <w:numId w:val="2"/>
        </w:numPr>
        <w:spacing w:after="80" w:line="270"/>
      </w:pPr>
      <w:r>
        <w:t xml:space="preserve">Manager views dashboard.</w:t>
      </w:r>
    </w:p>
    <w:p>
      <w:pPr>
        <w:pStyle w:val="ListParagraph"/>
        <w:numPr>
          <w:ilvl w:val="0"/>
          <w:numId w:val="2"/>
        </w:numPr>
        <w:spacing w:after="80" w:line="270"/>
      </w:pPr>
      <w:r>
        <w:t xml:space="preserve">AI recommendation approval.</w:t>
      </w:r>
    </w:p>
    <w:p>
      <w:pPr>
        <w:pStyle w:val="Heading2"/>
        <w:spacing w:after="120" w:before="0" w:line="264"/>
      </w:pPr>
      <w:r>
        <w:t xml:space="preserve">21.4 UAT Tests</w:t>
      </w:r>
    </w:p>
    <w:p>
      <w:pPr>
        <w:spacing w:after="120" w:line="280"/>
      </w:pPr>
      <w:r>
        <w:t xml:space="preserve">Business UAT must include:</w:t>
      </w:r>
    </w:p>
    <w:p>
      <w:pPr>
        <w:pStyle w:val="ListParagraph"/>
        <w:numPr>
          <w:ilvl w:val="0"/>
          <w:numId w:val="2"/>
        </w:numPr>
        <w:spacing w:after="80" w:line="270"/>
      </w:pPr>
      <w:r>
        <w:t xml:space="preserve">Service order.</w:t>
      </w:r>
    </w:p>
    <w:p>
      <w:pPr>
        <w:pStyle w:val="ListParagraph"/>
        <w:numPr>
          <w:ilvl w:val="0"/>
          <w:numId w:val="2"/>
        </w:numPr>
        <w:spacing w:after="80" w:line="270"/>
      </w:pPr>
      <w:r>
        <w:t xml:space="preserve">Tenant move-in.</w:t>
      </w:r>
    </w:p>
    <w:p>
      <w:pPr>
        <w:pStyle w:val="ListParagraph"/>
        <w:numPr>
          <w:ilvl w:val="0"/>
          <w:numId w:val="2"/>
        </w:numPr>
        <w:spacing w:after="80" w:line="270"/>
      </w:pPr>
      <w:r>
        <w:t xml:space="preserve">Checkout.</w:t>
      </w:r>
    </w:p>
    <w:p>
      <w:pPr>
        <w:pStyle w:val="ListParagraph"/>
        <w:numPr>
          <w:ilvl w:val="0"/>
          <w:numId w:val="2"/>
        </w:numPr>
        <w:spacing w:after="80" w:line="270"/>
      </w:pPr>
      <w:r>
        <w:t xml:space="preserve">Debt accumulation.</w:t>
      </w:r>
    </w:p>
    <w:p>
      <w:pPr>
        <w:pStyle w:val="ListParagraph"/>
        <w:numPr>
          <w:ilvl w:val="0"/>
          <w:numId w:val="2"/>
        </w:numPr>
        <w:spacing w:after="80" w:line="270"/>
      </w:pPr>
      <w:r>
        <w:t xml:space="preserve">Payment reconciliation.</w:t>
      </w:r>
    </w:p>
    <w:p>
      <w:pPr>
        <w:pStyle w:val="ListParagraph"/>
        <w:numPr>
          <w:ilvl w:val="0"/>
          <w:numId w:val="2"/>
        </w:numPr>
        <w:spacing w:after="80" w:line="270"/>
      </w:pPr>
      <w:r>
        <w:t xml:space="preserve">Access restriction.</w:t>
      </w:r>
    </w:p>
    <w:p>
      <w:pPr>
        <w:pStyle w:val="ListParagraph"/>
        <w:numPr>
          <w:ilvl w:val="0"/>
          <w:numId w:val="2"/>
        </w:numPr>
        <w:spacing w:after="80" w:line="270"/>
      </w:pPr>
      <w:r>
        <w:t xml:space="preserve">Reporting.</w:t>
      </w:r>
    </w:p>
    <w:p>
      <w:pPr>
        <w:pStyle w:val="ListParagraph"/>
        <w:numPr>
          <w:ilvl w:val="0"/>
          <w:numId w:val="2"/>
        </w:numPr>
        <w:spacing w:after="80" w:line="270"/>
      </w:pPr>
      <w:r>
        <w:t xml:space="preserve">Mobile PWA.</w:t>
      </w:r>
    </w:p>
    <w:p>
      <w:bookmarkStart w:id="37" w:name="toc_sec_037"/>
      <w:pPr>
        <w:pStyle w:val="Heading1"/>
        <w:spacing w:after="120" w:before="0" w:line="264"/>
      </w:pPr>
      <w:r>
        <w:t xml:space="preserve">22. Deployment And Environments</w:t>
      </w:r>
      <w:bookmarkEnd w:id="37"/>
    </w:p>
    <w:p>
      <w:pPr>
        <w:pStyle w:val="Heading2"/>
        <w:spacing w:after="120" w:before="0" w:line="264"/>
      </w:pPr>
      <w:r>
        <w:t xml:space="preserve">22.1 Environments</w:t>
      </w:r>
    </w:p>
    <w:p>
      <w:pPr>
        <w:pStyle w:val="ListParagraph"/>
        <w:numPr>
          <w:ilvl w:val="0"/>
          <w:numId w:val="2"/>
        </w:numPr>
        <w:spacing w:after="80" w:line="270"/>
      </w:pPr>
      <w:r>
        <w:t xml:space="preserve">Local development.</w:t>
      </w:r>
    </w:p>
    <w:p>
      <w:pPr>
        <w:pStyle w:val="ListParagraph"/>
        <w:numPr>
          <w:ilvl w:val="0"/>
          <w:numId w:val="2"/>
        </w:numPr>
        <w:spacing w:after="80" w:line="270"/>
      </w:pPr>
      <w:r>
        <w:t xml:space="preserve">Preview/staging.</w:t>
      </w:r>
    </w:p>
    <w:p>
      <w:pPr>
        <w:pStyle w:val="ListParagraph"/>
        <w:numPr>
          <w:ilvl w:val="0"/>
          <w:numId w:val="2"/>
        </w:numPr>
        <w:spacing w:after="80" w:line="270"/>
      </w:pPr>
      <w:r>
        <w:t xml:space="preserve">UAT.</w:t>
      </w:r>
    </w:p>
    <w:p>
      <w:pPr>
        <w:pStyle w:val="ListParagraph"/>
        <w:numPr>
          <w:ilvl w:val="0"/>
          <w:numId w:val="2"/>
        </w:numPr>
        <w:spacing w:after="80" w:line="270"/>
      </w:pPr>
      <w:r>
        <w:t xml:space="preserve">Production.</w:t>
      </w:r>
    </w:p>
    <w:p>
      <w:pPr>
        <w:pStyle w:val="Heading2"/>
        <w:spacing w:after="120" w:before="0" w:line="264"/>
      </w:pPr>
      <w:r>
        <w:t xml:space="preserve">22.2 Environment Requirements</w:t>
      </w:r>
    </w:p>
    <w:p>
      <w:pPr>
        <w:spacing w:after="120" w:line="280"/>
      </w:pPr>
      <w:r>
        <w:t xml:space="preserve">Each environment must have:</w:t>
      </w:r>
    </w:p>
    <w:p>
      <w:pPr>
        <w:pStyle w:val="ListParagraph"/>
        <w:numPr>
          <w:ilvl w:val="0"/>
          <w:numId w:val="2"/>
        </w:numPr>
        <w:spacing w:after="80" w:line="270"/>
      </w:pPr>
      <w:r>
        <w:t xml:space="preserve">Separate database.</w:t>
      </w:r>
    </w:p>
    <w:p>
      <w:pPr>
        <w:pStyle w:val="ListParagraph"/>
        <w:numPr>
          <w:ilvl w:val="0"/>
          <w:numId w:val="2"/>
        </w:numPr>
        <w:spacing w:after="80" w:line="270"/>
      </w:pPr>
      <w:r>
        <w:t xml:space="preserve">Separate storage bucket.</w:t>
      </w:r>
    </w:p>
    <w:p>
      <w:pPr>
        <w:pStyle w:val="ListParagraph"/>
        <w:numPr>
          <w:ilvl w:val="0"/>
          <w:numId w:val="2"/>
        </w:numPr>
        <w:spacing w:after="80" w:line="270"/>
      </w:pPr>
      <w:r>
        <w:t xml:space="preserve">Separate API keys.</w:t>
      </w:r>
    </w:p>
    <w:p>
      <w:pPr>
        <w:pStyle w:val="ListParagraph"/>
        <w:numPr>
          <w:ilvl w:val="0"/>
          <w:numId w:val="2"/>
        </w:numPr>
        <w:spacing w:after="80" w:line="270"/>
      </w:pPr>
      <w:r>
        <w:t xml:space="preserve">Separate integration credentials.</w:t>
      </w:r>
    </w:p>
    <w:p>
      <w:pPr>
        <w:pStyle w:val="ListParagraph"/>
        <w:numPr>
          <w:ilvl w:val="0"/>
          <w:numId w:val="2"/>
        </w:numPr>
        <w:spacing w:after="80" w:line="270"/>
      </w:pPr>
      <w:r>
        <w:t xml:space="preserve">Seed/demo data.</w:t>
      </w:r>
    </w:p>
    <w:p>
      <w:pPr>
        <w:pStyle w:val="ListParagraph"/>
        <w:numPr>
          <w:ilvl w:val="0"/>
          <w:numId w:val="2"/>
        </w:numPr>
        <w:spacing w:after="80" w:line="270"/>
      </w:pPr>
      <w:r>
        <w:t xml:space="preserve">Backup configuration.</w:t>
      </w:r>
    </w:p>
    <w:p>
      <w:pPr>
        <w:pStyle w:val="Heading2"/>
        <w:spacing w:after="120" w:before="0" w:line="264"/>
      </w:pPr>
      <w:r>
        <w:t xml:space="preserve">22.3 CI/CD</w:t>
      </w:r>
    </w:p>
    <w:p>
      <w:pPr>
        <w:spacing w:after="120" w:line="280"/>
      </w:pPr>
      <w:r>
        <w:t xml:space="preserve">Pipeline should run:</w:t>
      </w:r>
    </w:p>
    <w:p>
      <w:pPr>
        <w:pStyle w:val="ListParagraph"/>
        <w:numPr>
          <w:ilvl w:val="0"/>
          <w:numId w:val="2"/>
        </w:numPr>
        <w:spacing w:after="80" w:line="270"/>
      </w:pPr>
      <w:r>
        <w:t xml:space="preserve">Install dependencies.</w:t>
      </w:r>
    </w:p>
    <w:p>
      <w:pPr>
        <w:pStyle w:val="ListParagraph"/>
        <w:numPr>
          <w:ilvl w:val="0"/>
          <w:numId w:val="2"/>
        </w:numPr>
        <w:spacing w:after="80" w:line="270"/>
      </w:pPr>
      <w:r>
        <w:t xml:space="preserve">Typecheck.</w:t>
      </w:r>
    </w:p>
    <w:p>
      <w:pPr>
        <w:pStyle w:val="ListParagraph"/>
        <w:numPr>
          <w:ilvl w:val="0"/>
          <w:numId w:val="2"/>
        </w:numPr>
        <w:spacing w:after="80" w:line="270"/>
      </w:pPr>
      <w:r>
        <w:t xml:space="preserve">Lint.</w:t>
      </w:r>
    </w:p>
    <w:p>
      <w:pPr>
        <w:pStyle w:val="ListParagraph"/>
        <w:numPr>
          <w:ilvl w:val="0"/>
          <w:numId w:val="2"/>
        </w:numPr>
        <w:spacing w:after="80" w:line="270"/>
      </w:pPr>
      <w:r>
        <w:t xml:space="preserve">Unit tests.</w:t>
      </w:r>
    </w:p>
    <w:p>
      <w:pPr>
        <w:pStyle w:val="ListParagraph"/>
        <w:numPr>
          <w:ilvl w:val="0"/>
          <w:numId w:val="2"/>
        </w:numPr>
        <w:spacing w:after="80" w:line="270"/>
      </w:pPr>
      <w:r>
        <w:t xml:space="preserve">Build.</w:t>
      </w:r>
    </w:p>
    <w:p>
      <w:pPr>
        <w:pStyle w:val="ListParagraph"/>
        <w:numPr>
          <w:ilvl w:val="0"/>
          <w:numId w:val="2"/>
        </w:numPr>
        <w:spacing w:after="80" w:line="270"/>
      </w:pPr>
      <w:r>
        <w:t xml:space="preserve">Playwright smoke tests.</w:t>
      </w:r>
    </w:p>
    <w:p>
      <w:pPr>
        <w:pStyle w:val="ListParagraph"/>
        <w:numPr>
          <w:ilvl w:val="0"/>
          <w:numId w:val="2"/>
        </w:numPr>
        <w:spacing w:after="80" w:line="270"/>
      </w:pPr>
      <w:r>
        <w:t xml:space="preserve">Database migration check.</w:t>
      </w:r>
    </w:p>
    <w:p>
      <w:pPr>
        <w:pStyle w:val="ListParagraph"/>
        <w:numPr>
          <w:ilvl w:val="0"/>
          <w:numId w:val="2"/>
        </w:numPr>
        <w:spacing w:after="80" w:line="270"/>
      </w:pPr>
      <w:r>
        <w:t xml:space="preserve">Deployment preview.</w:t>
      </w:r>
    </w:p>
    <w:p>
      <w:pPr>
        <w:pStyle w:val="Heading2"/>
        <w:spacing w:after="120" w:before="0" w:line="264"/>
      </w:pPr>
      <w:r>
        <w:t xml:space="preserve">22.4 Database Migrations</w:t>
      </w:r>
    </w:p>
    <w:p>
      <w:pPr>
        <w:pStyle w:val="ListParagraph"/>
        <w:numPr>
          <w:ilvl w:val="0"/>
          <w:numId w:val="2"/>
        </w:numPr>
        <w:spacing w:after="80" w:line="270"/>
      </w:pPr>
      <w:r>
        <w:t xml:space="preserve">All schema changes through versioned migrations.</w:t>
      </w:r>
    </w:p>
    <w:p>
      <w:pPr>
        <w:pStyle w:val="ListParagraph"/>
        <w:numPr>
          <w:ilvl w:val="0"/>
          <w:numId w:val="2"/>
        </w:numPr>
        <w:spacing w:after="80" w:line="270"/>
      </w:pPr>
      <w:r>
        <w:t xml:space="preserve">Production migrations reviewed before deployment.</w:t>
      </w:r>
    </w:p>
    <w:p>
      <w:pPr>
        <w:pStyle w:val="ListParagraph"/>
        <w:numPr>
          <w:ilvl w:val="0"/>
          <w:numId w:val="2"/>
        </w:numPr>
        <w:spacing w:after="80" w:line="270"/>
      </w:pPr>
      <w:r>
        <w:t xml:space="preserve">Finance-related migrations require rollback plan.</w:t>
      </w:r>
    </w:p>
    <w:p>
      <w:pPr>
        <w:pStyle w:val="ListParagraph"/>
        <w:numPr>
          <w:ilvl w:val="0"/>
          <w:numId w:val="2"/>
        </w:numPr>
        <w:spacing w:after="80" w:line="270"/>
      </w:pPr>
      <w:r>
        <w:t xml:space="preserve">Data migrations tested on staging copy.</w:t>
      </w:r>
    </w:p>
    <w:p>
      <w:bookmarkStart w:id="38" w:name="toc_sec_038"/>
      <w:pPr>
        <w:pStyle w:val="Heading1"/>
        <w:spacing w:after="120" w:before="0" w:line="264"/>
      </w:pPr>
      <w:r>
        <w:t xml:space="preserve">23. Observability And Operations</w:t>
      </w:r>
      <w:bookmarkEnd w:id="38"/>
    </w:p>
    <w:p>
      <w:pPr>
        <w:pStyle w:val="Heading2"/>
        <w:spacing w:after="120" w:before="0" w:line="264"/>
      </w:pPr>
      <w:r>
        <w:t xml:space="preserve">23.1 Logging</w:t>
      </w:r>
    </w:p>
    <w:p>
      <w:pPr>
        <w:spacing w:after="120" w:line="280"/>
      </w:pPr>
      <w:r>
        <w:t xml:space="preserve">Use structured logs with:</w:t>
      </w:r>
    </w:p>
    <w:p>
      <w:pPr>
        <w:pStyle w:val="ListParagraph"/>
        <w:numPr>
          <w:ilvl w:val="0"/>
          <w:numId w:val="2"/>
        </w:numPr>
        <w:spacing w:after="80" w:line="270"/>
      </w:pPr>
      <w:r>
        <w:t xml:space="preserve">Request ID.</w:t>
      </w:r>
    </w:p>
    <w:p>
      <w:pPr>
        <w:pStyle w:val="ListParagraph"/>
        <w:numPr>
          <w:ilvl w:val="0"/>
          <w:numId w:val="2"/>
        </w:numPr>
        <w:spacing w:after="80" w:line="270"/>
      </w:pPr>
      <w:r>
        <w:t xml:space="preserve">User ID where safe.</w:t>
      </w:r>
    </w:p>
    <w:p>
      <w:pPr>
        <w:pStyle w:val="ListParagraph"/>
        <w:numPr>
          <w:ilvl w:val="0"/>
          <w:numId w:val="2"/>
        </w:numPr>
        <w:spacing w:after="80" w:line="270"/>
      </w:pPr>
      <w:r>
        <w:t xml:space="preserve">Site ID.</w:t>
      </w:r>
    </w:p>
    <w:p>
      <w:pPr>
        <w:pStyle w:val="ListParagraph"/>
        <w:numPr>
          <w:ilvl w:val="0"/>
          <w:numId w:val="2"/>
        </w:numPr>
        <w:spacing w:after="80" w:line="270"/>
      </w:pPr>
      <w:r>
        <w:t xml:space="preserve">Module.</w:t>
      </w:r>
    </w:p>
    <w:p>
      <w:pPr>
        <w:pStyle w:val="ListParagraph"/>
        <w:numPr>
          <w:ilvl w:val="0"/>
          <w:numId w:val="2"/>
        </w:numPr>
        <w:spacing w:after="80" w:line="270"/>
      </w:pPr>
      <w:r>
        <w:t xml:space="preserve">Entity type.</w:t>
      </w:r>
    </w:p>
    <w:p>
      <w:pPr>
        <w:pStyle w:val="ListParagraph"/>
        <w:numPr>
          <w:ilvl w:val="0"/>
          <w:numId w:val="2"/>
        </w:numPr>
        <w:spacing w:after="80" w:line="270"/>
      </w:pPr>
      <w:r>
        <w:t xml:space="preserve">Entity ID.</w:t>
      </w:r>
    </w:p>
    <w:p>
      <w:pPr>
        <w:pStyle w:val="ListParagraph"/>
        <w:numPr>
          <w:ilvl w:val="0"/>
          <w:numId w:val="2"/>
        </w:numPr>
        <w:spacing w:after="80" w:line="270"/>
      </w:pPr>
      <w:r>
        <w:t xml:space="preserve">Error code.</w:t>
      </w:r>
    </w:p>
    <w:p>
      <w:pPr>
        <w:pStyle w:val="Heading2"/>
        <w:spacing w:after="120" w:before="0" w:line="264"/>
      </w:pPr>
      <w:r>
        <w:t xml:space="preserve">23.2 Metrics</w:t>
      </w:r>
    </w:p>
    <w:p>
      <w:pPr>
        <w:spacing w:after="120" w:line="280"/>
      </w:pPr>
      <w:r>
        <w:t xml:space="preserve">Track:</w:t>
      </w:r>
    </w:p>
    <w:p>
      <w:pPr>
        <w:pStyle w:val="ListParagraph"/>
        <w:numPr>
          <w:ilvl w:val="0"/>
          <w:numId w:val="2"/>
        </w:numPr>
        <w:spacing w:after="80" w:line="270"/>
      </w:pPr>
      <w:r>
        <w:t xml:space="preserve">API errors.</w:t>
      </w:r>
    </w:p>
    <w:p>
      <w:pPr>
        <w:pStyle w:val="ListParagraph"/>
        <w:numPr>
          <w:ilvl w:val="0"/>
          <w:numId w:val="2"/>
        </w:numPr>
        <w:spacing w:after="80" w:line="270"/>
      </w:pPr>
      <w:r>
        <w:t xml:space="preserve">API latency.</w:t>
      </w:r>
    </w:p>
    <w:p>
      <w:pPr>
        <w:pStyle w:val="ListParagraph"/>
        <w:numPr>
          <w:ilvl w:val="0"/>
          <w:numId w:val="2"/>
        </w:numPr>
        <w:spacing w:after="80" w:line="270"/>
      </w:pPr>
      <w:r>
        <w:t xml:space="preserve">Payment webhook failures.</w:t>
      </w:r>
    </w:p>
    <w:p>
      <w:pPr>
        <w:pStyle w:val="ListParagraph"/>
        <w:numPr>
          <w:ilvl w:val="0"/>
          <w:numId w:val="2"/>
        </w:numPr>
        <w:spacing w:after="80" w:line="270"/>
      </w:pPr>
      <w:r>
        <w:t xml:space="preserve">Integration retries.</w:t>
      </w:r>
    </w:p>
    <w:p>
      <w:pPr>
        <w:pStyle w:val="ListParagraph"/>
        <w:numPr>
          <w:ilvl w:val="0"/>
          <w:numId w:val="2"/>
        </w:numPr>
        <w:spacing w:after="80" w:line="270"/>
      </w:pPr>
      <w:r>
        <w:t xml:space="preserve">Notification failures.</w:t>
      </w:r>
    </w:p>
    <w:p>
      <w:pPr>
        <w:pStyle w:val="ListParagraph"/>
        <w:numPr>
          <w:ilvl w:val="0"/>
          <w:numId w:val="2"/>
        </w:numPr>
        <w:spacing w:after="80" w:line="270"/>
      </w:pPr>
      <w:r>
        <w:t xml:space="preserve">Ticket SLA breach count.</w:t>
      </w:r>
    </w:p>
    <w:p>
      <w:pPr>
        <w:pStyle w:val="ListParagraph"/>
        <w:numPr>
          <w:ilvl w:val="0"/>
          <w:numId w:val="2"/>
        </w:numPr>
        <w:spacing w:after="80" w:line="270"/>
      </w:pPr>
      <w:r>
        <w:t xml:space="preserve">AI recommendation volume.</w:t>
      </w:r>
    </w:p>
    <w:p>
      <w:pPr>
        <w:pStyle w:val="ListParagraph"/>
        <w:numPr>
          <w:ilvl w:val="0"/>
          <w:numId w:val="2"/>
        </w:numPr>
        <w:spacing w:after="80" w:line="270"/>
      </w:pPr>
      <w:r>
        <w:t xml:space="preserve">AI approval rate.</w:t>
      </w:r>
    </w:p>
    <w:p>
      <w:pPr>
        <w:pStyle w:val="Heading2"/>
        <w:spacing w:after="120" w:before="0" w:line="264"/>
      </w:pPr>
      <w:r>
        <w:t xml:space="preserve">23.3 Alerts</w:t>
      </w:r>
    </w:p>
    <w:p>
      <w:pPr>
        <w:spacing w:after="120" w:line="280"/>
      </w:pPr>
      <w:r>
        <w:t xml:space="preserve">Alerts required for:</w:t>
      </w:r>
    </w:p>
    <w:p>
      <w:pPr>
        <w:pStyle w:val="ListParagraph"/>
        <w:numPr>
          <w:ilvl w:val="0"/>
          <w:numId w:val="2"/>
        </w:numPr>
        <w:spacing w:after="80" w:line="270"/>
      </w:pPr>
      <w:r>
        <w:t xml:space="preserve">Payment webhook failure spike.</w:t>
      </w:r>
    </w:p>
    <w:p>
      <w:pPr>
        <w:pStyle w:val="ListParagraph"/>
        <w:numPr>
          <w:ilvl w:val="0"/>
          <w:numId w:val="2"/>
        </w:numPr>
        <w:spacing w:after="80" w:line="270"/>
      </w:pPr>
      <w:r>
        <w:t xml:space="preserve">Access integration failures.</w:t>
      </w:r>
    </w:p>
    <w:p>
      <w:pPr>
        <w:pStyle w:val="ListParagraph"/>
        <w:numPr>
          <w:ilvl w:val="0"/>
          <w:numId w:val="2"/>
        </w:numPr>
        <w:spacing w:after="80" w:line="270"/>
      </w:pPr>
      <w:r>
        <w:t xml:space="preserve">Database errors.</w:t>
      </w:r>
    </w:p>
    <w:p>
      <w:pPr>
        <w:pStyle w:val="ListParagraph"/>
        <w:numPr>
          <w:ilvl w:val="0"/>
          <w:numId w:val="2"/>
        </w:numPr>
        <w:spacing w:after="80" w:line="270"/>
      </w:pPr>
      <w:r>
        <w:t xml:space="preserve">High error rate.</w:t>
      </w:r>
    </w:p>
    <w:p>
      <w:pPr>
        <w:pStyle w:val="ListParagraph"/>
        <w:numPr>
          <w:ilvl w:val="0"/>
          <w:numId w:val="2"/>
        </w:numPr>
        <w:spacing w:after="80" w:line="270"/>
      </w:pPr>
      <w:r>
        <w:t xml:space="preserve">Failed backup.</w:t>
      </w:r>
    </w:p>
    <w:p>
      <w:pPr>
        <w:pStyle w:val="ListParagraph"/>
        <w:numPr>
          <w:ilvl w:val="0"/>
          <w:numId w:val="2"/>
        </w:numPr>
        <w:spacing w:after="80" w:line="270"/>
      </w:pPr>
      <w:r>
        <w:t xml:space="preserve">Queue backlog.</w:t>
      </w:r>
    </w:p>
    <w:p>
      <w:pPr>
        <w:pStyle w:val="ListParagraph"/>
        <w:numPr>
          <w:ilvl w:val="0"/>
          <w:numId w:val="2"/>
        </w:numPr>
        <w:spacing w:after="80" w:line="270"/>
      </w:pPr>
      <w:r>
        <w:t xml:space="preserve">Critical AI safety violation.</w:t>
      </w:r>
    </w:p>
    <w:p>
      <w:bookmarkStart w:id="39" w:name="toc_sec_039"/>
      <w:pPr>
        <w:pStyle w:val="Heading1"/>
        <w:spacing w:after="120" w:before="0" w:line="264"/>
      </w:pPr>
      <w:r>
        <w:t xml:space="preserve">24. Data Migration Requirements</w:t>
      </w:r>
      <w:bookmarkEnd w:id="39"/>
    </w:p>
    <w:p>
      <w:pPr>
        <w:pStyle w:val="Heading2"/>
        <w:spacing w:after="120" w:before="0" w:line="264"/>
      </w:pPr>
      <w:r>
        <w:t xml:space="preserve">24.1 Source Types</w:t>
      </w:r>
    </w:p>
    <w:p>
      <w:pPr>
        <w:spacing w:after="120" w:line="280"/>
      </w:pPr>
      <w:r>
        <w:t xml:space="preserve">Likely sources:</w:t>
      </w:r>
    </w:p>
    <w:p>
      <w:pPr>
        <w:pStyle w:val="ListParagraph"/>
        <w:numPr>
          <w:ilvl w:val="0"/>
          <w:numId w:val="2"/>
        </w:numPr>
        <w:spacing w:after="80" w:line="270"/>
      </w:pPr>
      <w:r>
        <w:t xml:space="preserve">Excel flat lists.</w:t>
      </w:r>
    </w:p>
    <w:p>
      <w:pPr>
        <w:pStyle w:val="ListParagraph"/>
        <w:numPr>
          <w:ilvl w:val="0"/>
          <w:numId w:val="2"/>
        </w:numPr>
        <w:spacing w:after="80" w:line="270"/>
      </w:pPr>
      <w:r>
        <w:t xml:space="preserve">Owner/tenant contact spreadsheets.</w:t>
      </w:r>
    </w:p>
    <w:p>
      <w:pPr>
        <w:pStyle w:val="ListParagraph"/>
        <w:numPr>
          <w:ilvl w:val="0"/>
          <w:numId w:val="2"/>
        </w:numPr>
        <w:spacing w:after="80" w:line="270"/>
      </w:pPr>
      <w:r>
        <w:t xml:space="preserve">Accounting exports.</w:t>
      </w:r>
    </w:p>
    <w:p>
      <w:pPr>
        <w:pStyle w:val="ListParagraph"/>
        <w:numPr>
          <w:ilvl w:val="0"/>
          <w:numId w:val="2"/>
        </w:numPr>
        <w:spacing w:after="80" w:line="270"/>
      </w:pPr>
      <w:r>
        <w:t xml:space="preserve">Existing debt lists.</w:t>
      </w:r>
    </w:p>
    <w:p>
      <w:pPr>
        <w:pStyle w:val="ListParagraph"/>
        <w:numPr>
          <w:ilvl w:val="0"/>
          <w:numId w:val="2"/>
        </w:numPr>
        <w:spacing w:after="80" w:line="270"/>
      </w:pPr>
      <w:r>
        <w:t xml:space="preserve">Service history if available.</w:t>
      </w:r>
    </w:p>
    <w:p>
      <w:pPr>
        <w:pStyle w:val="ListParagraph"/>
        <w:numPr>
          <w:ilvl w:val="0"/>
          <w:numId w:val="2"/>
        </w:numPr>
        <w:spacing w:after="80" w:line="270"/>
      </w:pPr>
      <w:r>
        <w:t xml:space="preserve">Booking records if available.</w:t>
      </w:r>
    </w:p>
    <w:p>
      <w:pPr>
        <w:pStyle w:val="Heading2"/>
        <w:spacing w:after="120" w:before="0" w:line="264"/>
      </w:pPr>
      <w:r>
        <w:t xml:space="preserve">24.2 Migration Process</w:t>
      </w:r>
    </w:p>
    <w:p>
      <w:pPr>
        <w:pStyle w:val="ListParagraph"/>
        <w:numPr>
          <w:ilvl w:val="0"/>
          <w:numId w:val="3"/>
        </w:numPr>
        <w:spacing w:after="80" w:line="270"/>
      </w:pPr>
      <w:r>
        <w:t xml:space="preserve">Collect source files.</w:t>
      </w:r>
    </w:p>
    <w:p>
      <w:pPr>
        <w:pStyle w:val="ListParagraph"/>
        <w:numPr>
          <w:ilvl w:val="0"/>
          <w:numId w:val="3"/>
        </w:numPr>
        <w:spacing w:after="80" w:line="270"/>
      </w:pPr>
      <w:r>
        <w:t xml:space="preserve">Map columns.</w:t>
      </w:r>
    </w:p>
    <w:p>
      <w:pPr>
        <w:pStyle w:val="ListParagraph"/>
        <w:numPr>
          <w:ilvl w:val="0"/>
          <w:numId w:val="3"/>
        </w:numPr>
        <w:spacing w:after="80" w:line="270"/>
      </w:pPr>
      <w:r>
        <w:t xml:space="preserve">Validate data.</w:t>
      </w:r>
    </w:p>
    <w:p>
      <w:pPr>
        <w:pStyle w:val="ListParagraph"/>
        <w:numPr>
          <w:ilvl w:val="0"/>
          <w:numId w:val="3"/>
        </w:numPr>
        <w:spacing w:after="80" w:line="270"/>
      </w:pPr>
      <w:r>
        <w:t xml:space="preserve">Preview import.</w:t>
      </w:r>
    </w:p>
    <w:p>
      <w:pPr>
        <w:pStyle w:val="ListParagraph"/>
        <w:numPr>
          <w:ilvl w:val="0"/>
          <w:numId w:val="3"/>
        </w:numPr>
        <w:spacing w:after="80" w:line="270"/>
      </w:pPr>
      <w:r>
        <w:t xml:space="preserve">Resolve errors.</w:t>
      </w:r>
    </w:p>
    <w:p>
      <w:pPr>
        <w:pStyle w:val="ListParagraph"/>
        <w:numPr>
          <w:ilvl w:val="0"/>
          <w:numId w:val="3"/>
        </w:numPr>
        <w:spacing w:after="80" w:line="270"/>
      </w:pPr>
      <w:r>
        <w:t xml:space="preserve">Commit import.</w:t>
      </w:r>
    </w:p>
    <w:p>
      <w:pPr>
        <w:pStyle w:val="ListParagraph"/>
        <w:numPr>
          <w:ilvl w:val="0"/>
          <w:numId w:val="3"/>
        </w:numPr>
        <w:spacing w:after="80" w:line="270"/>
      </w:pPr>
      <w:r>
        <w:t xml:space="preserve">Run reconciliation reports.</w:t>
      </w:r>
    </w:p>
    <w:p>
      <w:pPr>
        <w:pStyle w:val="ListParagraph"/>
        <w:numPr>
          <w:ilvl w:val="0"/>
          <w:numId w:val="3"/>
        </w:numPr>
        <w:spacing w:after="80" w:line="270"/>
      </w:pPr>
      <w:r>
        <w:t xml:space="preserve">Get client sign-off.</w:t>
      </w:r>
    </w:p>
    <w:p>
      <w:pPr>
        <w:pStyle w:val="Heading2"/>
        <w:spacing w:after="120" w:before="0" w:line="264"/>
      </w:pPr>
      <w:r>
        <w:t xml:space="preserve">24.3 Migration Risks</w:t>
      </w:r>
    </w:p>
    <w:p>
      <w:pPr>
        <w:pStyle w:val="ListParagraph"/>
        <w:numPr>
          <w:ilvl w:val="0"/>
          <w:numId w:val="2"/>
        </w:numPr>
        <w:spacing w:after="80" w:line="270"/>
      </w:pPr>
      <w:r>
        <w:t xml:space="preserve">Duplicate contacts.</w:t>
      </w:r>
    </w:p>
    <w:p>
      <w:pPr>
        <w:pStyle w:val="ListParagraph"/>
        <w:numPr>
          <w:ilvl w:val="0"/>
          <w:numId w:val="2"/>
        </w:numPr>
        <w:spacing w:after="80" w:line="270"/>
      </w:pPr>
      <w:r>
        <w:t xml:space="preserve">Missing flat numbers.</w:t>
      </w:r>
    </w:p>
    <w:p>
      <w:pPr>
        <w:pStyle w:val="ListParagraph"/>
        <w:numPr>
          <w:ilvl w:val="0"/>
          <w:numId w:val="2"/>
        </w:numPr>
        <w:spacing w:after="80" w:line="270"/>
      </w:pPr>
      <w:r>
        <w:t xml:space="preserve">Incorrect owner/tenant relationships.</w:t>
      </w:r>
    </w:p>
    <w:p>
      <w:pPr>
        <w:pStyle w:val="ListParagraph"/>
        <w:numPr>
          <w:ilvl w:val="0"/>
          <w:numId w:val="2"/>
        </w:numPr>
        <w:spacing w:after="80" w:line="270"/>
      </w:pPr>
      <w:r>
        <w:t xml:space="preserve">Historical finance inconsistencies.</w:t>
      </w:r>
    </w:p>
    <w:p>
      <w:pPr>
        <w:pStyle w:val="ListParagraph"/>
        <w:numPr>
          <w:ilvl w:val="0"/>
          <w:numId w:val="2"/>
        </w:numPr>
        <w:spacing w:after="80" w:line="270"/>
      </w:pPr>
      <w:r>
        <w:t xml:space="preserve">Unsupported document formats.</w:t>
      </w:r>
    </w:p>
    <w:p>
      <w:pPr>
        <w:pStyle w:val="ListParagraph"/>
        <w:numPr>
          <w:ilvl w:val="0"/>
          <w:numId w:val="2"/>
        </w:numPr>
        <w:spacing w:after="80" w:line="270"/>
      </w:pPr>
      <w:r>
        <w:t xml:space="preserve">Encoding/language issues.</w:t>
      </w:r>
    </w:p>
    <w:p>
      <w:bookmarkStart w:id="40" w:name="toc_sec_040"/>
      <w:pPr>
        <w:pStyle w:val="Heading1"/>
        <w:spacing w:after="120" w:before="0" w:line="264"/>
      </w:pPr>
      <w:r>
        <w:t xml:space="preserve">25. Technical Edge Cases And Failure Modes</w:t>
      </w:r>
      <w:bookmarkEnd w:id="40"/>
    </w:p>
    <w:p>
      <w:pPr>
        <w:pStyle w:val="Heading2"/>
        <w:spacing w:after="120" w:before="0" w:line="264"/>
      </w:pPr>
      <w:r>
        <w:t xml:space="preserve">25.1 Finance And Payment Failure Modes</w:t>
      </w:r>
    </w:p>
    <w:p>
      <w:pPr>
        <w:pStyle w:val="ListParagraph"/>
        <w:numPr>
          <w:ilvl w:val="0"/>
          <w:numId w:val="2"/>
        </w:numPr>
        <w:spacing w:after="80" w:line="270"/>
      </w:pPr>
      <w:r>
        <w:t xml:space="preserve">Duplicate provider webhook must not double-post payment.</w:t>
      </w:r>
    </w:p>
    <w:p>
      <w:pPr>
        <w:pStyle w:val="ListParagraph"/>
        <w:numPr>
          <w:ilvl w:val="0"/>
          <w:numId w:val="2"/>
        </w:numPr>
        <w:spacing w:after="80" w:line="270"/>
      </w:pPr>
      <w:r>
        <w:t xml:space="preserve">Delayed webhook must update payment status when received.</w:t>
      </w:r>
    </w:p>
    <w:p>
      <w:pPr>
        <w:pStyle w:val="ListParagraph"/>
        <w:numPr>
          <w:ilvl w:val="0"/>
          <w:numId w:val="2"/>
        </w:numPr>
        <w:spacing w:after="80" w:line="270"/>
      </w:pPr>
      <w:r>
        <w:t xml:space="preserve">Failed provider signature verification must reject the event.</w:t>
      </w:r>
    </w:p>
    <w:p>
      <w:pPr>
        <w:pStyle w:val="ListParagraph"/>
        <w:numPr>
          <w:ilvl w:val="0"/>
          <w:numId w:val="2"/>
        </w:numPr>
        <w:spacing w:after="80" w:line="270"/>
      </w:pPr>
      <w:r>
        <w:t xml:space="preserve">Manual payment correction must create reversal/adjustment, not edit original record.</w:t>
      </w:r>
    </w:p>
    <w:p>
      <w:pPr>
        <w:pStyle w:val="ListParagraph"/>
        <w:numPr>
          <w:ilvl w:val="0"/>
          <w:numId w:val="2"/>
        </w:numPr>
        <w:spacing w:after="80" w:line="270"/>
      </w:pPr>
      <w:r>
        <w:t xml:space="preserve">Overpayment must create credit balance or refund workflow based on business rule.</w:t>
      </w:r>
    </w:p>
    <w:p>
      <w:pPr>
        <w:pStyle w:val="ListParagraph"/>
        <w:numPr>
          <w:ilvl w:val="0"/>
          <w:numId w:val="2"/>
        </w:numPr>
        <w:spacing w:after="80" w:line="270"/>
      </w:pPr>
      <w:r>
        <w:t xml:space="preserve">Deposit shortfall must create receivable and settlement note.</w:t>
      </w:r>
    </w:p>
    <w:p>
      <w:pPr>
        <w:pStyle w:val="ListParagraph"/>
        <w:numPr>
          <w:ilvl w:val="0"/>
          <w:numId w:val="2"/>
        </w:numPr>
        <w:spacing w:after="80" w:line="270"/>
      </w:pPr>
      <w:r>
        <w:t xml:space="preserve">Refund provider failure must keep refund request pending and alert accounting.</w:t>
      </w:r>
    </w:p>
    <w:p>
      <w:pPr>
        <w:pStyle w:val="ListParagraph"/>
        <w:numPr>
          <w:ilvl w:val="0"/>
          <w:numId w:val="2"/>
        </w:numPr>
        <w:spacing w:after="80" w:line="270"/>
      </w:pPr>
      <w:r>
        <w:t xml:space="preserve">Payment against wrong flat/account must require accountant correction workflow.</w:t>
      </w:r>
    </w:p>
    <w:p>
      <w:pPr>
        <w:pStyle w:val="Heading2"/>
        <w:spacing w:after="120" w:before="0" w:line="264"/>
      </w:pPr>
      <w:r>
        <w:t xml:space="preserve">25.2 Access And Physical-System Failure Modes</w:t>
      </w:r>
    </w:p>
    <w:p>
      <w:pPr>
        <w:pStyle w:val="ListParagraph"/>
        <w:numPr>
          <w:ilvl w:val="0"/>
          <w:numId w:val="2"/>
        </w:numPr>
        <w:spacing w:after="80" w:line="270"/>
      </w:pPr>
      <w:r>
        <w:t xml:space="preserve">Vendor API unavailable: queue action and alert manager.</w:t>
      </w:r>
    </w:p>
    <w:p>
      <w:pPr>
        <w:pStyle w:val="ListParagraph"/>
        <w:numPr>
          <w:ilvl w:val="0"/>
          <w:numId w:val="2"/>
        </w:numPr>
        <w:spacing w:after="80" w:line="270"/>
      </w:pPr>
      <w:r>
        <w:t xml:space="preserve">Vendor success but physical card still active: allow manual verification and incident record.</w:t>
      </w:r>
    </w:p>
    <w:p>
      <w:pPr>
        <w:pStyle w:val="ListParagraph"/>
        <w:numPr>
          <w:ilvl w:val="0"/>
          <w:numId w:val="2"/>
        </w:numPr>
        <w:spacing w:after="80" w:line="270"/>
      </w:pPr>
      <w:r>
        <w:t xml:space="preserve">Debt threshold changed: recompute restrictions and record rule version.</w:t>
      </w:r>
    </w:p>
    <w:p>
      <w:pPr>
        <w:pStyle w:val="ListParagraph"/>
        <w:numPr>
          <w:ilvl w:val="0"/>
          <w:numId w:val="2"/>
        </w:numPr>
        <w:spacing w:after="80" w:line="270"/>
      </w:pPr>
      <w:r>
        <w:t xml:space="preserve">Emergency service override: require privileged reason and audit.</w:t>
      </w:r>
    </w:p>
    <w:p>
      <w:pPr>
        <w:pStyle w:val="ListParagraph"/>
        <w:numPr>
          <w:ilvl w:val="0"/>
          <w:numId w:val="2"/>
        </w:numPr>
        <w:spacing w:after="80" w:line="270"/>
      </w:pPr>
      <w:r>
        <w:t xml:space="preserve">Access action generated by checkout but integration is disconnected: show unresolved access action.</w:t>
      </w:r>
    </w:p>
    <w:p>
      <w:pPr>
        <w:pStyle w:val="Heading2"/>
        <w:spacing w:after="120" w:before="0" w:line="264"/>
      </w:pPr>
      <w:r>
        <w:t xml:space="preserve">25.3 Ticket And Workforce Failure Modes</w:t>
      </w:r>
    </w:p>
    <w:p>
      <w:pPr>
        <w:pStyle w:val="ListParagraph"/>
        <w:numPr>
          <w:ilvl w:val="0"/>
          <w:numId w:val="2"/>
        </w:numPr>
        <w:spacing w:after="80" w:line="270"/>
      </w:pPr>
      <w:r>
        <w:t xml:space="preserve">Media upload fails: save ticket completion as draft and retry upload.</w:t>
      </w:r>
    </w:p>
    <w:p>
      <w:pPr>
        <w:pStyle w:val="ListParagraph"/>
        <w:numPr>
          <w:ilvl w:val="0"/>
          <w:numId w:val="2"/>
        </w:numPr>
        <w:spacing w:after="80" w:line="270"/>
      </w:pPr>
      <w:r>
        <w:t xml:space="preserve">Staff loses network: preserve local draft where feasible.</w:t>
      </w:r>
    </w:p>
    <w:p>
      <w:pPr>
        <w:pStyle w:val="ListParagraph"/>
        <w:numPr>
          <w:ilvl w:val="0"/>
          <w:numId w:val="2"/>
        </w:numPr>
        <w:spacing w:after="80" w:line="270"/>
      </w:pPr>
      <w:r>
        <w:t xml:space="preserve">Duplicate ticket: support merge/link action.</w:t>
      </w:r>
    </w:p>
    <w:p>
      <w:pPr>
        <w:pStyle w:val="ListParagraph"/>
        <w:numPr>
          <w:ilvl w:val="0"/>
          <w:numId w:val="2"/>
        </w:numPr>
        <w:spacing w:after="80" w:line="270"/>
      </w:pPr>
      <w:r>
        <w:t xml:space="preserve">SLA pause: require reason and timeline event.</w:t>
      </w:r>
    </w:p>
    <w:p>
      <w:pPr>
        <w:pStyle w:val="ListParagraph"/>
        <w:numPr>
          <w:ilvl w:val="0"/>
          <w:numId w:val="2"/>
        </w:numPr>
        <w:spacing w:after="80" w:line="270"/>
      </w:pPr>
      <w:r>
        <w:t xml:space="preserve">Contractor outside system: manager can record external completion with evidence.</w:t>
      </w:r>
    </w:p>
    <w:p>
      <w:pPr>
        <w:pStyle w:val="ListParagraph"/>
        <w:numPr>
          <w:ilvl w:val="0"/>
          <w:numId w:val="2"/>
        </w:numPr>
        <w:spacing w:after="80" w:line="270"/>
      </w:pPr>
      <w:r>
        <w:t xml:space="preserve">Wrong flat selected: allow controlled correction with audit.</w:t>
      </w:r>
    </w:p>
    <w:p>
      <w:pPr>
        <w:pStyle w:val="Heading2"/>
        <w:spacing w:after="120" w:before="0" w:line="264"/>
      </w:pPr>
      <w:r>
        <w:t xml:space="preserve">25.4 Booking And Occupancy Failure Modes</w:t>
      </w:r>
    </w:p>
    <w:p>
      <w:pPr>
        <w:pStyle w:val="ListParagraph"/>
        <w:numPr>
          <w:ilvl w:val="0"/>
          <w:numId w:val="2"/>
        </w:numPr>
        <w:spacing w:after="80" w:line="270"/>
      </w:pPr>
      <w:r>
        <w:t xml:space="preserve">Overlapping bookings must be blocked at database/service level.</w:t>
      </w:r>
    </w:p>
    <w:p>
      <w:pPr>
        <w:pStyle w:val="ListParagraph"/>
        <w:numPr>
          <w:ilvl w:val="0"/>
          <w:numId w:val="2"/>
        </w:numPr>
        <w:spacing w:after="80" w:line="270"/>
      </w:pPr>
      <w:r>
        <w:t xml:space="preserve">Maintenance status must block availability.</w:t>
      </w:r>
    </w:p>
    <w:p>
      <w:pPr>
        <w:pStyle w:val="ListParagraph"/>
        <w:numPr>
          <w:ilvl w:val="0"/>
          <w:numId w:val="2"/>
        </w:numPr>
        <w:spacing w:after="80" w:line="270"/>
      </w:pPr>
      <w:r>
        <w:t xml:space="preserve">Checkout cannot close if unresolved access/deposit settlement exists.</w:t>
      </w:r>
    </w:p>
    <w:p>
      <w:pPr>
        <w:pStyle w:val="ListParagraph"/>
        <w:numPr>
          <w:ilvl w:val="0"/>
          <w:numId w:val="2"/>
        </w:numPr>
        <w:spacing w:after="80" w:line="270"/>
      </w:pPr>
      <w:r>
        <w:t xml:space="preserve">Tenant changed mid-booking: create occupancy event, not overwrite history.</w:t>
      </w:r>
    </w:p>
    <w:p>
      <w:pPr>
        <w:pStyle w:val="ListParagraph"/>
        <w:numPr>
          <w:ilvl w:val="0"/>
          <w:numId w:val="2"/>
        </w:numPr>
        <w:spacing w:after="80" w:line="270"/>
      </w:pPr>
      <w:r>
        <w:t xml:space="preserve">Timezone/date range boundaries must use site timezone consistently.</w:t>
      </w:r>
    </w:p>
    <w:p>
      <w:pPr>
        <w:pStyle w:val="Heading2"/>
        <w:spacing w:after="120" w:before="0" w:line="264"/>
      </w:pPr>
      <w:r>
        <w:t xml:space="preserve">25.5 Communication And Document Failure Modes</w:t>
      </w:r>
    </w:p>
    <w:p>
      <w:pPr>
        <w:pStyle w:val="ListParagraph"/>
        <w:numPr>
          <w:ilvl w:val="0"/>
          <w:numId w:val="2"/>
        </w:numPr>
        <w:spacing w:after="80" w:line="270"/>
      </w:pPr>
      <w:r>
        <w:t xml:space="preserve">Failed SMS/email delivery must be visible.</w:t>
      </w:r>
    </w:p>
    <w:p>
      <w:pPr>
        <w:pStyle w:val="ListParagraph"/>
        <w:numPr>
          <w:ilvl w:val="0"/>
          <w:numId w:val="2"/>
        </w:numPr>
        <w:spacing w:after="80" w:line="270"/>
      </w:pPr>
      <w:r>
        <w:t xml:space="preserve">Sensitive document download must be permission checked and optionally audited.</w:t>
      </w:r>
    </w:p>
    <w:p>
      <w:pPr>
        <w:pStyle w:val="ListParagraph"/>
        <w:numPr>
          <w:ilvl w:val="0"/>
          <w:numId w:val="2"/>
        </w:numPr>
        <w:spacing w:after="80" w:line="270"/>
      </w:pPr>
      <w:r>
        <w:t xml:space="preserve">Staff internal notes must never appear in resident portal.</w:t>
      </w:r>
    </w:p>
    <w:p>
      <w:pPr>
        <w:pStyle w:val="ListParagraph"/>
        <w:numPr>
          <w:ilvl w:val="0"/>
          <w:numId w:val="2"/>
        </w:numPr>
        <w:spacing w:after="80" w:line="270"/>
      </w:pPr>
      <w:r>
        <w:t xml:space="preserve">Announcement audience must be previewed before sending.</w:t>
      </w:r>
    </w:p>
    <w:p>
      <w:pPr>
        <w:pStyle w:val="ListParagraph"/>
        <w:numPr>
          <w:ilvl w:val="0"/>
          <w:numId w:val="2"/>
        </w:numPr>
        <w:spacing w:after="80" w:line="270"/>
      </w:pPr>
      <w:r>
        <w:t xml:space="preserve">Document retention/delete policies must not remove finance/audit records unlawfully.</w:t>
      </w:r>
    </w:p>
    <w:p>
      <w:pPr>
        <w:pStyle w:val="Heading2"/>
        <w:spacing w:after="120" w:before="0" w:line="264"/>
      </w:pPr>
      <w:r>
        <w:t xml:space="preserve">25.6 AI Failure Modes</w:t>
      </w:r>
    </w:p>
    <w:p>
      <w:pPr>
        <w:pStyle w:val="ListParagraph"/>
        <w:numPr>
          <w:ilvl w:val="0"/>
          <w:numId w:val="2"/>
        </w:numPr>
        <w:spacing w:after="80" w:line="270"/>
      </w:pPr>
      <w:r>
        <w:t xml:space="preserve">AI must refuse restricted actions.</w:t>
      </w:r>
    </w:p>
    <w:p>
      <w:pPr>
        <w:pStyle w:val="ListParagraph"/>
        <w:numPr>
          <w:ilvl w:val="0"/>
          <w:numId w:val="2"/>
        </w:numPr>
        <w:spacing w:after="80" w:line="270"/>
      </w:pPr>
      <w:r>
        <w:t xml:space="preserve">AI must not return data beyond user's role.</w:t>
      </w:r>
    </w:p>
    <w:p>
      <w:pPr>
        <w:pStyle w:val="ListParagraph"/>
        <w:numPr>
          <w:ilvl w:val="0"/>
          <w:numId w:val="2"/>
        </w:numPr>
        <w:spacing w:after="80" w:line="270"/>
      </w:pPr>
      <w:r>
        <w:t xml:space="preserve">AI recommendations must show confidence/source.</w:t>
      </w:r>
    </w:p>
    <w:p>
      <w:pPr>
        <w:pStyle w:val="ListParagraph"/>
        <w:numPr>
          <w:ilvl w:val="0"/>
          <w:numId w:val="2"/>
        </w:numPr>
        <w:spacing w:after="80" w:line="270"/>
      </w:pPr>
      <w:r>
        <w:t xml:space="preserve">AI hallucination reports should be captured for evaluation.</w:t>
      </w:r>
    </w:p>
    <w:p>
      <w:pPr>
        <w:pStyle w:val="ListParagraph"/>
        <w:numPr>
          <w:ilvl w:val="0"/>
          <w:numId w:val="2"/>
        </w:numPr>
        <w:spacing w:after="80" w:line="270"/>
      </w:pPr>
      <w:r>
        <w:t xml:space="preserve">AI output in Turkish must use professional tone.</w:t>
      </w:r>
    </w:p>
    <w:p>
      <w:pPr>
        <w:pStyle w:val="ListParagraph"/>
        <w:numPr>
          <w:ilvl w:val="0"/>
          <w:numId w:val="2"/>
        </w:numPr>
        <w:spacing w:after="80" w:line="270"/>
      </w:pPr>
      <w:r>
        <w:t xml:space="preserve">AI should not provide legal/accounting final advice; it can recommend human review.</w:t>
      </w:r>
    </w:p>
    <w:p>
      <w:bookmarkStart w:id="41" w:name="toc_sec_041"/>
      <w:pPr>
        <w:pStyle w:val="Heading1"/>
        <w:spacing w:after="120" w:before="0" w:line="264"/>
      </w:pPr>
      <w:r>
        <w:t xml:space="preserve">26. Non-Goals For Launch</w:t>
      </w:r>
      <w:bookmarkEnd w:id="41"/>
    </w:p>
    <w:p>
      <w:pPr>
        <w:spacing w:after="120" w:line="280"/>
      </w:pPr>
      <w:r>
        <w:t xml:space="preserve">The following are excluded from first launch unless separately approved:</w:t>
      </w:r>
    </w:p>
    <w:p>
      <w:pPr>
        <w:pStyle w:val="ListParagraph"/>
        <w:numPr>
          <w:ilvl w:val="0"/>
          <w:numId w:val="2"/>
        </w:numPr>
        <w:spacing w:after="80" w:line="270"/>
      </w:pPr>
      <w:r>
        <w:t xml:space="preserve">Native iOS app.</w:t>
      </w:r>
    </w:p>
    <w:p>
      <w:pPr>
        <w:pStyle w:val="ListParagraph"/>
        <w:numPr>
          <w:ilvl w:val="0"/>
          <w:numId w:val="2"/>
        </w:numPr>
        <w:spacing w:after="80" w:line="270"/>
      </w:pPr>
      <w:r>
        <w:t xml:space="preserve">Native Android app.</w:t>
      </w:r>
    </w:p>
    <w:p>
      <w:pPr>
        <w:pStyle w:val="ListParagraph"/>
        <w:numPr>
          <w:ilvl w:val="0"/>
          <w:numId w:val="2"/>
        </w:numPr>
        <w:spacing w:after="80" w:line="270"/>
      </w:pPr>
      <w:r>
        <w:t xml:space="preserve">Full offline-first operation.</w:t>
      </w:r>
    </w:p>
    <w:p>
      <w:pPr>
        <w:pStyle w:val="ListParagraph"/>
        <w:numPr>
          <w:ilvl w:val="0"/>
          <w:numId w:val="2"/>
        </w:numPr>
        <w:spacing w:after="80" w:line="270"/>
      </w:pPr>
      <w:r>
        <w:t xml:space="preserve">Full camera video storage.</w:t>
      </w:r>
    </w:p>
    <w:p>
      <w:pPr>
        <w:pStyle w:val="ListParagraph"/>
        <w:numPr>
          <w:ilvl w:val="0"/>
          <w:numId w:val="2"/>
        </w:numPr>
        <w:spacing w:after="80" w:line="270"/>
      </w:pPr>
      <w:r>
        <w:t xml:space="preserve">Full meter integration if vendor not confirmed.</w:t>
      </w:r>
    </w:p>
    <w:p>
      <w:pPr>
        <w:pStyle w:val="ListParagraph"/>
        <w:numPr>
          <w:ilvl w:val="0"/>
          <w:numId w:val="2"/>
        </w:numPr>
        <w:spacing w:after="80" w:line="270"/>
      </w:pPr>
      <w:r>
        <w:t xml:space="preserve">Custom ERP accounting integration.</w:t>
      </w:r>
    </w:p>
    <w:p>
      <w:pPr>
        <w:pStyle w:val="ListParagraph"/>
        <w:numPr>
          <w:ilvl w:val="0"/>
          <w:numId w:val="2"/>
        </w:numPr>
        <w:spacing w:after="80" w:line="270"/>
      </w:pPr>
      <w:r>
        <w:t xml:space="preserve">Multi-property enterprise marketplace.</w:t>
      </w:r>
    </w:p>
    <w:p>
      <w:pPr>
        <w:pStyle w:val="ListParagraph"/>
        <w:numPr>
          <w:ilvl w:val="0"/>
          <w:numId w:val="2"/>
        </w:numPr>
        <w:spacing w:after="80" w:line="270"/>
      </w:pPr>
      <w:r>
        <w:t xml:space="preserve">Fully autonomous AI finance actions.</w:t>
      </w:r>
    </w:p>
    <w:p>
      <w:pPr>
        <w:pStyle w:val="ListParagraph"/>
        <w:numPr>
          <w:ilvl w:val="0"/>
          <w:numId w:val="2"/>
        </w:numPr>
        <w:spacing w:after="80" w:line="270"/>
      </w:pPr>
      <w:r>
        <w:t xml:space="preserve">Fully autonomous access restriction actions.</w:t>
      </w:r>
    </w:p>
    <w:p>
      <w:bookmarkStart w:id="42" w:name="toc_sec_042"/>
      <w:pPr>
        <w:pStyle w:val="Heading1"/>
        <w:spacing w:after="120" w:before="0" w:line="264"/>
      </w:pPr>
      <w:r>
        <w:t xml:space="preserve">27. Technical Open Questions</w:t>
      </w:r>
      <w:bookmarkEnd w:id="42"/>
    </w:p>
    <w:p>
      <w:pPr>
        <w:pStyle w:val="ListParagraph"/>
        <w:numPr>
          <w:ilvl w:val="0"/>
          <w:numId w:val="3"/>
        </w:numPr>
        <w:spacing w:after="80" w:line="270"/>
      </w:pPr>
      <w:r>
        <w:t xml:space="preserve">Which payment provider or bank must be integrated first?</w:t>
      </w:r>
    </w:p>
    <w:p>
      <w:pPr>
        <w:pStyle w:val="ListParagraph"/>
        <w:numPr>
          <w:ilvl w:val="0"/>
          <w:numId w:val="3"/>
        </w:numPr>
        <w:spacing w:after="80" w:line="270"/>
      </w:pPr>
      <w:r>
        <w:t xml:space="preserve">Is card payment required at launch?</w:t>
      </w:r>
    </w:p>
    <w:p>
      <w:pPr>
        <w:pStyle w:val="ListParagraph"/>
        <w:numPr>
          <w:ilvl w:val="0"/>
          <w:numId w:val="3"/>
        </w:numPr>
        <w:spacing w:after="80" w:line="270"/>
      </w:pPr>
      <w:r>
        <w:t xml:space="preserve">Which access control vendor is installed?</w:t>
      </w:r>
    </w:p>
    <w:p>
      <w:pPr>
        <w:pStyle w:val="ListParagraph"/>
        <w:numPr>
          <w:ilvl w:val="0"/>
          <w:numId w:val="3"/>
        </w:numPr>
        <w:spacing w:after="80" w:line="270"/>
      </w:pPr>
      <w:r>
        <w:t xml:space="preserve">Does access vendor provide API, file import, or manual admin panel only?</w:t>
      </w:r>
    </w:p>
    <w:p>
      <w:pPr>
        <w:pStyle w:val="ListParagraph"/>
        <w:numPr>
          <w:ilvl w:val="0"/>
          <w:numId w:val="3"/>
        </w:numPr>
        <w:spacing w:after="80" w:line="270"/>
      </w:pPr>
      <w:r>
        <w:t xml:space="preserve">Are cameras required at launch?</w:t>
      </w:r>
    </w:p>
    <w:p>
      <w:pPr>
        <w:pStyle w:val="ListParagraph"/>
        <w:numPr>
          <w:ilvl w:val="0"/>
          <w:numId w:val="3"/>
        </w:numPr>
        <w:spacing w:after="80" w:line="270"/>
      </w:pPr>
      <w:r>
        <w:t xml:space="preserve">Is meter reading/billing required at launch?</w:t>
      </w:r>
    </w:p>
    <w:p>
      <w:pPr>
        <w:pStyle w:val="ListParagraph"/>
        <w:numPr>
          <w:ilvl w:val="0"/>
          <w:numId w:val="3"/>
        </w:numPr>
        <w:spacing w:after="80" w:line="270"/>
      </w:pPr>
      <w:r>
        <w:t xml:space="preserve">Is identity verification external provider required or manual document review enough?</w:t>
      </w:r>
    </w:p>
    <w:p>
      <w:pPr>
        <w:pStyle w:val="ListParagraph"/>
        <w:numPr>
          <w:ilvl w:val="0"/>
          <w:numId w:val="3"/>
        </w:numPr>
        <w:spacing w:after="80" w:line="270"/>
      </w:pPr>
      <w:r>
        <w:t xml:space="preserve">What is the required retention period for documents, audit logs and media?</w:t>
      </w:r>
    </w:p>
    <w:p>
      <w:pPr>
        <w:pStyle w:val="ListParagraph"/>
        <w:numPr>
          <w:ilvl w:val="0"/>
          <w:numId w:val="3"/>
        </w:numPr>
        <w:spacing w:after="80" w:line="270"/>
      </w:pPr>
      <w:r>
        <w:t xml:space="preserve">What languages are required for launch?</w:t>
      </w:r>
    </w:p>
    <w:p>
      <w:pPr>
        <w:pStyle w:val="ListParagraph"/>
        <w:numPr>
          <w:ilvl w:val="0"/>
          <w:numId w:val="3"/>
        </w:numPr>
        <w:spacing w:after="80" w:line="270"/>
      </w:pPr>
      <w:r>
        <w:t xml:space="preserve">Does the client require hosting in Turkey or EU?</w:t>
      </w:r>
    </w:p>
    <w:p>
      <w:pPr>
        <w:pStyle w:val="ListParagraph"/>
        <w:numPr>
          <w:ilvl w:val="0"/>
          <w:numId w:val="3"/>
        </w:numPr>
        <w:spacing w:after="80" w:line="270"/>
      </w:pPr>
      <w:r>
        <w:t xml:space="preserve">Is Supabase acceptable for production hosting and data residency?</w:t>
      </w:r>
    </w:p>
    <w:p>
      <w:pPr>
        <w:pStyle w:val="ListParagraph"/>
        <w:numPr>
          <w:ilvl w:val="0"/>
          <w:numId w:val="3"/>
        </w:numPr>
        <w:spacing w:after="80" w:line="270"/>
      </w:pPr>
      <w:r>
        <w:t xml:space="preserve">What are expected concurrent users?</w:t>
      </w:r>
    </w:p>
    <w:p>
      <w:pPr>
        <w:pStyle w:val="ListParagraph"/>
        <w:numPr>
          <w:ilvl w:val="0"/>
          <w:numId w:val="3"/>
        </w:numPr>
        <w:spacing w:after="80" w:line="270"/>
      </w:pPr>
      <w:r>
        <w:t xml:space="preserve">Are there legal constraints around access blocking due to debt?</w:t>
      </w:r>
    </w:p>
    <w:p>
      <w:pPr>
        <w:pStyle w:val="ListParagraph"/>
        <w:numPr>
          <w:ilvl w:val="0"/>
          <w:numId w:val="3"/>
        </w:numPr>
        <w:spacing w:after="80" w:line="270"/>
      </w:pPr>
      <w:r>
        <w:t xml:space="preserve">Who approves refunds and access changes?</w:t>
      </w:r>
    </w:p>
    <w:p>
      <w:pPr>
        <w:pStyle w:val="ListParagraph"/>
        <w:numPr>
          <w:ilvl w:val="0"/>
          <w:numId w:val="3"/>
        </w:numPr>
        <w:spacing w:after="80" w:line="270"/>
      </w:pPr>
      <w:r>
        <w:t xml:space="preserve">Which reports are legally/operationally mandatory?</w:t>
      </w:r>
    </w:p>
    <w:p>
      <w:pPr>
        <w:pStyle w:val="ListParagraph"/>
        <w:numPr>
          <w:ilvl w:val="0"/>
          <w:numId w:val="3"/>
        </w:numPr>
        <w:spacing w:after="80" w:line="270"/>
      </w:pPr>
      <w:r>
        <w:t xml:space="preserve">Which Turkish competitor is the client comparing us against?</w:t>
      </w:r>
    </w:p>
    <w:p>
      <w:pPr>
        <w:pStyle w:val="ListParagraph"/>
        <w:numPr>
          <w:ilvl w:val="0"/>
          <w:numId w:val="3"/>
        </w:numPr>
        <w:spacing w:after="80" w:line="270"/>
      </w:pPr>
      <w:r>
        <w:t xml:space="preserve">Does the client require Apsiyon-like access/meter/AI capability at launch or in roadmap?</w:t>
      </w:r>
    </w:p>
    <w:p>
      <w:pPr>
        <w:pStyle w:val="ListParagraph"/>
        <w:numPr>
          <w:ilvl w:val="0"/>
          <w:numId w:val="3"/>
        </w:numPr>
        <w:spacing w:after="80" w:line="270"/>
      </w:pPr>
      <w:r>
        <w:t xml:space="preserve">Which professional facility management services are in-house vs outsourced?</w:t>
      </w:r>
    </w:p>
    <w:p>
      <w:pPr>
        <w:pStyle w:val="ListParagraph"/>
        <w:numPr>
          <w:ilvl w:val="0"/>
          <w:numId w:val="3"/>
        </w:numPr>
        <w:spacing w:after="80" w:line="270"/>
      </w:pPr>
      <w:r>
        <w:t xml:space="preserve">Should emergency maintenance bypass debt restriction with manager approval?</w:t>
      </w:r>
    </w:p>
    <w:p>
      <w:pPr>
        <w:pStyle w:val="ListParagraph"/>
        <w:numPr>
          <w:ilvl w:val="0"/>
          <w:numId w:val="3"/>
        </w:numPr>
        <w:spacing w:after="80" w:line="270"/>
      </w:pPr>
      <w:r>
        <w:t xml:space="preserve">Does the client need payroll/leave features later, as seen in some Turkish market offerings?</w:t>
      </w:r>
    </w:p>
    <w:p>
      <w:bookmarkStart w:id="43" w:name="toc_sec_043"/>
      <w:pPr>
        <w:pStyle w:val="Heading1"/>
        <w:spacing w:after="120" w:before="0" w:line="264"/>
      </w:pPr>
      <w:r>
        <w:t xml:space="preserve">28. Technical Design Addendum</w:t>
      </w:r>
      <w:bookmarkEnd w:id="43"/>
    </w:p>
    <w:p>
      <w:pPr>
        <w:pStyle w:val="Heading2"/>
        <w:spacing w:after="120" w:before="0" w:line="264"/>
      </w:pPr>
      <w:r>
        <w:t xml:space="preserve">28.1 Control Architecture</w:t>
      </w:r>
    </w:p>
    <w:p>
      <w:pPr>
        <w:spacing w:after="120" w:line="280"/>
      </w:pPr>
      <w:r>
        <w:t xml:space="preserve">The platform should apply sensitive controls in layers. UI visibility is useful, but it is not a security boundary. Server-side authorization, database policies, idempotency, audit logs and approval queues must carry the actual control responsibility.</w:t>
      </w:r>
    </w:p>
    <w:p>
      <w:pPr>
        <w:spacing w:after="60" w:before="100"/>
        <w:jc w:val="center"/>
      </w:pPr>
      <w:r>
        <w:drawing>
          <ns2:inline distT="0" distB="0" distL="0" distR="0">
            <ns2:extent cx="5810250" cy="2600325"/>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r:embed="rId14" cstate="none"/>
                    <ns3:srcRect/>
                    <ns3:stretch>
                      <ns3:fillRect/>
                    </ns3:stretch>
                  </ns4:blipFill>
                  <ns4:spPr bwMode="auto">
                    <ns3:xfrm>
                      <ns3:off x="0" y="0"/>
                      <ns3:ext cx="5810250" cy="2600325"/>
                    </ns3:xfrm>
                    <ns3:prstGeom prst="rect">
                      <ns3:avLst/>
                    </ns3:prstGeom>
                  </ns4:spPr>
                </ns4:pic>
              </ns3:graphicData>
            </ns3:graphic>
          </ns2:inline>
        </w:drawing>
      </w:r>
    </w:p>
    <w:p>
      <w:pPr>
        <w:spacing w:after="180"/>
        <w:jc w:val="center"/>
      </w:pPr>
      <w:r>
        <w:rPr>
          <w:rFonts w:ascii="Arial Narrow" w:cs="Arial Narrow" w:eastAsia="Arial Narrow" w:hAnsi="Arial Narrow"/>
          <w:i/>
          <w:iCs/>
          <w:color w:val="5F6368"/>
          <w:sz w:val="18"/>
          <w:szCs w:val="18"/>
        </w:rPr>
        <w:t xml:space="preserve">Figure: Control Architecture</w:t>
      </w:r>
    </w:p>
    <w:p>
      <w:pPr>
        <w:spacing w:after="120" w:line="280"/>
      </w:pPr>
      <w:r>
        <w:t xml:space="preserve">Required rule:</w:t>
      </w:r>
    </w:p>
    <w:p>
      <w:pPr>
        <w:pStyle w:val="ListParagraph"/>
        <w:numPr>
          <w:ilvl w:val="0"/>
          <w:numId w:val="2"/>
        </w:numPr>
        <w:spacing w:after="80" w:line="270"/>
      </w:pPr>
      <w:r>
        <w:t xml:space="preserve">Finance, deposit, refund, access and AI recommendation approvals must be enforced by server-side services and database rules, not only by hidden buttons.</w:t>
      </w:r>
    </w:p>
    <w:p>
      <w:pPr>
        <w:pStyle w:val="Heading2"/>
        <w:spacing w:after="120" w:before="0" w:line="264"/>
      </w:pPr>
      <w:r>
        <w:t xml:space="preserve">28.2 Integration Lifecycle</w:t>
      </w:r>
    </w:p>
    <w:p>
      <w:pPr>
        <w:spacing w:after="120" w:line="280"/>
      </w:pPr>
      <w:r>
        <w:t xml:space="preserve">Every external integration must behave like an auditable state machine. This is especially important for payments, banks, access cards/barriers, SMS/email, identity verification and meter systems.</w:t>
      </w:r>
    </w:p>
    <w:p>
      <w:pPr>
        <w:spacing w:after="60" w:before="100"/>
        <w:jc w:val="center"/>
      </w:pPr>
      <w:r>
        <w:drawing>
          <ns2:inline distT="0" distB="0" distL="0" distR="0">
            <ns2:extent cx="5810250" cy="2600325"/>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r:embed="rId15" cstate="none"/>
                    <ns3:srcRect/>
                    <ns3:stretch>
                      <ns3:fillRect/>
                    </ns3:stretch>
                  </ns4:blipFill>
                  <ns4:spPr bwMode="auto">
                    <ns3:xfrm>
                      <ns3:off x="0" y="0"/>
                      <ns3:ext cx="5810250" cy="2600325"/>
                    </ns3:xfrm>
                    <ns3:prstGeom prst="rect">
                      <ns3:avLst/>
                    </ns3:prstGeom>
                  </ns4:spPr>
                </ns4:pic>
              </ns3:graphicData>
            </ns3:graphic>
          </ns2:inline>
        </w:drawing>
      </w:r>
    </w:p>
    <w:p>
      <w:pPr>
        <w:spacing w:after="180"/>
        <w:jc w:val="center"/>
      </w:pPr>
      <w:r>
        <w:rPr>
          <w:rFonts w:ascii="Arial Narrow" w:cs="Arial Narrow" w:eastAsia="Arial Narrow" w:hAnsi="Arial Narrow"/>
          <w:i/>
          <w:iCs/>
          <w:color w:val="5F6368"/>
          <w:sz w:val="18"/>
          <w:szCs w:val="18"/>
        </w:rPr>
        <w:t xml:space="preserve">Figure: Integration Lifecycle</w:t>
      </w:r>
    </w:p>
    <w:p>
      <w:pPr>
        <w:spacing w:after="120" w:line="280"/>
      </w:pPr>
      <w:r>
        <w:t xml:space="preserve">Required rule:</w:t>
      </w:r>
    </w:p>
    <w:p>
      <w:pPr>
        <w:pStyle w:val="ListParagraph"/>
        <w:numPr>
          <w:ilvl w:val="0"/>
          <w:numId w:val="2"/>
        </w:numPr>
        <w:spacing w:after="80" w:line="270"/>
      </w:pPr>
      <w:r>
        <w:t xml:space="preserve">No payment, access or notification integration may fail silently.</w:t>
      </w:r>
    </w:p>
    <w:p>
      <w:pPr>
        <w:pStyle w:val="ListParagraph"/>
        <w:numPr>
          <w:ilvl w:val="0"/>
          <w:numId w:val="2"/>
        </w:numPr>
        <w:spacing w:after="80" w:line="270"/>
      </w:pPr>
      <w:r>
        <w:t xml:space="preserve">Each integration must expose status, last successful event, last failed event, retry count and manual fallback guidance.</w:t>
      </w:r>
    </w:p>
    <w:p>
      <w:pPr>
        <w:pStyle w:val="Heading2"/>
        <w:spacing w:after="120" w:before="0" w:line="264"/>
      </w:pPr>
      <w:r>
        <w:t xml:space="preserve">28.3 Data Lifecycle</w:t>
      </w:r>
    </w:p>
    <w:p>
      <w:pPr>
        <w:spacing w:after="60" w:before="100"/>
        <w:jc w:val="center"/>
      </w:pPr>
      <w:r>
        <w:drawing>
          <ns2:inline distT="0" distB="0" distL="0" distR="0">
            <ns2:extent cx="5810250" cy="2905125"/>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r:embed="rId16" cstate="none"/>
                    <ns3:srcRect/>
                    <ns3:stretch>
                      <ns3:fillRect/>
                    </ns3:stretch>
                  </ns4:blipFill>
                  <ns4:spPr bwMode="auto">
                    <ns3:xfrm>
                      <ns3:off x="0" y="0"/>
                      <ns3:ext cx="5810250" cy="2905125"/>
                    </ns3:xfrm>
                    <ns3:prstGeom prst="rect">
                      <ns3:avLst/>
                    </ns3:prstGeom>
                  </ns4:spPr>
                </ns4:pic>
              </ns3:graphicData>
            </ns3:graphic>
          </ns2:inline>
        </w:drawing>
      </w:r>
    </w:p>
    <w:p>
      <w:pPr>
        <w:spacing w:after="180"/>
        <w:jc w:val="center"/>
      </w:pPr>
      <w:r>
        <w:rPr>
          <w:rFonts w:ascii="Arial Narrow" w:cs="Arial Narrow" w:eastAsia="Arial Narrow" w:hAnsi="Arial Narrow"/>
          <w:i/>
          <w:iCs/>
          <w:color w:val="5F6368"/>
          <w:sz w:val="18"/>
          <w:szCs w:val="18"/>
        </w:rPr>
        <w:t xml:space="preserve">Figure: Data Lifecycle</w:t>
      </w:r>
    </w:p>
    <w:p>
      <w:pPr>
        <w:spacing w:after="120" w:line="280"/>
      </w:pPr>
      <w:r>
        <w:t xml:space="preserve">Data design rules:</w:t>
      </w:r>
    </w:p>
    <w:p>
      <w:pPr>
        <w:pStyle w:val="ListParagraph"/>
        <w:numPr>
          <w:ilvl w:val="0"/>
          <w:numId w:val="2"/>
        </w:numPr>
        <w:spacing w:after="80" w:line="270"/>
      </w:pPr>
      <w:r>
        <w:t xml:space="preserve">Personal, financial, identity, media, access and AI-event data must be classified.</w:t>
      </w:r>
    </w:p>
    <w:p>
      <w:pPr>
        <w:pStyle w:val="ListParagraph"/>
        <w:numPr>
          <w:ilvl w:val="0"/>
          <w:numId w:val="2"/>
        </w:numPr>
        <w:spacing w:after="80" w:line="270"/>
      </w:pPr>
      <w:r>
        <w:t xml:space="preserve">Export actions should be audited where they include personal or financial data.</w:t>
      </w:r>
    </w:p>
    <w:p>
      <w:pPr>
        <w:pStyle w:val="ListParagraph"/>
        <w:numPr>
          <w:ilvl w:val="0"/>
          <w:numId w:val="2"/>
        </w:numPr>
        <w:spacing w:after="80" w:line="270"/>
      </w:pPr>
      <w:r>
        <w:t xml:space="preserve">AI retrieval should use explicit AI-readable flags and role-filtered context building.</w:t>
      </w:r>
    </w:p>
    <w:p>
      <w:pPr>
        <w:pStyle w:val="ListParagraph"/>
        <w:numPr>
          <w:ilvl w:val="0"/>
          <w:numId w:val="2"/>
        </w:numPr>
        <w:spacing w:after="80" w:line="270"/>
      </w:pPr>
      <w:r>
        <w:t xml:space="preserve">Retention decisions require legal/accounting review before production launch.</w:t>
      </w:r>
    </w:p>
    <w:p>
      <w:pPr>
        <w:pStyle w:val="Heading2"/>
        <w:spacing w:after="120" w:before="0" w:line="264"/>
      </w:pPr>
      <w:r>
        <w:t xml:space="preserve">28.4 Engineering Gates</w:t>
      </w:r>
    </w:p>
    <w:tbl>
      <w:tblPr>
        <w:tblW w:type="dxa" w:w="9360"/>
        <w:tblBorders>
          <w:top w:val="single" w:color="D9D9D9" w:sz="6"/>
          <w:left w:val="single" w:color="D9D9D9" w:sz="6"/>
          <w:bottom w:val="single" w:color="D9D9D9" w:sz="6"/>
          <w:right w:val="single" w:color="D9D9D9" w:sz="6"/>
          <w:insideH w:val="single" w:color="D9D9D9" w:sz="4"/>
          <w:insideV w:val="single" w:color="D9D9D9" w:sz="4"/>
        </w:tblBorders>
        <w:tblLayout w:type="fixed"/>
        <w:tblCellMar>
          <w:top w:type="dxa" w:w="80"/>
          <w:left w:type="dxa" w:w="120"/>
          <w:bottom w:type="dxa" w:w="80"/>
          <w:right w:type="dxa" w:w="120"/>
        </w:tblCellMar>
      </w:tblPr>
      <w:tblGrid>
        <w:gridCol w:w="100"/>
        <w:gridCol w:w="100"/>
        <w:gridCol w:w="100"/>
      </w:tblGrid>
      <w:tr>
        <w:trPr>
          <w:tblHeader/>
        </w:trPr>
        <w:tc>
          <w:tcPr>
            <w:tcW w:type="dxa" w:w="3120"/>
            <w:shd w:fill="F2F2F2"/>
            <w:tcMar>
              <w:top w:type="dxa" w:w="100"/>
              <w:left w:type="dxa" w:w="140"/>
              <w:bottom w:type="dxa" w:w="100"/>
              <w:right w:type="dxa" w:w="140"/>
            </w:tcMar>
            <w:vAlign w:val="center"/>
          </w:tcPr>
          <w:p>
            <w:pPr>
              <w:spacing w:after="0" w:line="260"/>
            </w:pPr>
            <w:r>
              <w:rPr>
                <w:rFonts w:ascii="Arial Narrow" w:cs="Arial Narrow" w:eastAsia="Arial Narrow" w:hAnsi="Arial Narrow"/>
                <w:b/>
                <w:bCs/>
                <w:color w:val="000000"/>
                <w:sz w:val="20"/>
                <w:szCs w:val="20"/>
              </w:rPr>
              <w:t xml:space="preserve">Gate</w:t>
            </w:r>
          </w:p>
        </w:tc>
        <w:tc>
          <w:tcPr>
            <w:tcW w:type="dxa" w:w="3120"/>
            <w:shd w:fill="F2F2F2"/>
            <w:tcMar>
              <w:top w:type="dxa" w:w="100"/>
              <w:left w:type="dxa" w:w="140"/>
              <w:bottom w:type="dxa" w:w="100"/>
              <w:right w:type="dxa" w:w="140"/>
            </w:tcMar>
            <w:vAlign w:val="center"/>
          </w:tcPr>
          <w:p>
            <w:pPr>
              <w:spacing w:after="0" w:line="260"/>
            </w:pPr>
            <w:r>
              <w:rPr>
                <w:rFonts w:ascii="Arial Narrow" w:cs="Arial Narrow" w:eastAsia="Arial Narrow" w:hAnsi="Arial Narrow"/>
                <w:b/>
                <w:bCs/>
                <w:color w:val="000000"/>
                <w:sz w:val="20"/>
                <w:szCs w:val="20"/>
              </w:rPr>
              <w:t xml:space="preserve">Required Evidence</w:t>
            </w:r>
          </w:p>
        </w:tc>
        <w:tc>
          <w:tcPr>
            <w:tcW w:type="dxa" w:w="3120"/>
            <w:shd w:fill="F2F2F2"/>
            <w:tcMar>
              <w:top w:type="dxa" w:w="100"/>
              <w:left w:type="dxa" w:w="140"/>
              <w:bottom w:type="dxa" w:w="100"/>
              <w:right w:type="dxa" w:w="140"/>
            </w:tcMar>
            <w:vAlign w:val="center"/>
          </w:tcPr>
          <w:p>
            <w:pPr>
              <w:spacing w:after="0" w:line="260"/>
            </w:pPr>
            <w:r>
              <w:rPr>
                <w:rFonts w:ascii="Arial Narrow" w:cs="Arial Narrow" w:eastAsia="Arial Narrow" w:hAnsi="Arial Narrow"/>
                <w:b/>
                <w:bCs/>
                <w:color w:val="000000"/>
                <w:sz w:val="20"/>
                <w:szCs w:val="20"/>
              </w:rPr>
              <w:t xml:space="preserve">Exit Standard</w:t>
            </w:r>
          </w:p>
        </w:tc>
      </w:tr>
      <w:tr>
        <w:trPr>
          <w:tblHeader w:val="false"/>
        </w:trPr>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Architecture gate</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Domain model, data model, sequence flows, risk register</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Critical flows are technically coherent</w:t>
            </w:r>
          </w:p>
        </w:tc>
      </w:tr>
      <w:tr>
        <w:trPr>
          <w:tblHeader w:val="false"/>
        </w:trPr>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Security gate</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RBAC/RLS checks, ASVS checklist, secret handling, audit events</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No critical/high unresolved issue</w:t>
            </w:r>
          </w:p>
        </w:tc>
      </w:tr>
      <w:tr>
        <w:trPr>
          <w:tblHeader w:val="false"/>
        </w:trPr>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Finance gate</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Ledger tests, reversal tests, idempotency tests, accountant review</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Balances reconcile and postings are immutable</w:t>
            </w:r>
          </w:p>
        </w:tc>
      </w:tr>
      <w:tr>
        <w:trPr>
          <w:tblHeader w:val="false"/>
        </w:trPr>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Integration gate</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Test mode, webhook verification, retry queue, manual fallback</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No silent failure path</w:t>
            </w:r>
          </w:p>
        </w:tc>
      </w:tr>
      <w:tr>
        <w:trPr>
          <w:tblHeader w:val="false"/>
        </w:trPr>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AI gate</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Prompt logs, source links, role tests, restricted-action refusals</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AI cannot mutate sensitive records directly</w:t>
            </w:r>
          </w:p>
        </w:tc>
      </w:tr>
      <w:tr>
        <w:trPr>
          <w:tblHeader w:val="false"/>
        </w:trPr>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Launch gate</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UAT evidence, backup/restore drill, monitoring, support runbook</w:t>
            </w:r>
          </w:p>
        </w:tc>
        <w:tc>
          <w:tcPr>
            <w:tcW w:type="dxa" w:w="3120"/>
            <w:tcMar>
              <w:top w:type="dxa" w:w="100"/>
              <w:left w:type="dxa" w:w="140"/>
              <w:bottom w:type="dxa" w:w="100"/>
              <w:right w:type="dxa" w:w="140"/>
            </w:tcMar>
            <w:vAlign w:val="center"/>
          </w:tcPr>
          <w:p>
            <w:pPr>
              <w:spacing w:after="0" w:line="260"/>
            </w:pPr>
            <w:r>
              <w:rPr>
                <w:rFonts w:ascii="Arial Narrow" w:cs="Arial Narrow" w:eastAsia="Arial Narrow" w:hAnsi="Arial Narrow"/>
                <w:b w:val="false"/>
                <w:bCs w:val="false"/>
                <w:color w:val="111111"/>
                <w:sz w:val="20"/>
                <w:szCs w:val="20"/>
              </w:rPr>
              <w:t xml:space="preserve">Business owner accepts go-live readiness</w:t>
            </w:r>
          </w:p>
        </w:tc>
      </w:tr>
    </w:tbl>
    <w:p>
      <w:pPr>
        <w:spacing w:after="100"/>
      </w:pPr>
    </w:p>
    <w:p>
      <w:bookmarkStart w:id="44" w:name="toc_sec_044"/>
      <w:pPr>
        <w:pStyle w:val="Heading1"/>
        <w:spacing w:after="120" w:before="0" w:line="264"/>
      </w:pPr>
      <w:r>
        <w:t xml:space="preserve">29. Technical Approval Checklist</w:t>
      </w:r>
      <w:bookmarkEnd w:id="44"/>
    </w:p>
    <w:p>
      <w:pPr>
        <w:pStyle w:val="ListParagraph"/>
        <w:numPr>
          <w:ilvl w:val="0"/>
          <w:numId w:val="2"/>
        </w:numPr>
        <w:spacing w:after="80" w:line="270"/>
      </w:pPr>
      <w:r>
        <w:t xml:space="preserve">Architecture approved.</w:t>
      </w:r>
    </w:p>
    <w:p>
      <w:pPr>
        <w:pStyle w:val="ListParagraph"/>
        <w:numPr>
          <w:ilvl w:val="0"/>
          <w:numId w:val="2"/>
        </w:numPr>
        <w:spacing w:after="80" w:line="270"/>
      </w:pPr>
      <w:r>
        <w:t xml:space="preserve">Web/PWA launch scope approved.</w:t>
      </w:r>
    </w:p>
    <w:p>
      <w:pPr>
        <w:pStyle w:val="ListParagraph"/>
        <w:numPr>
          <w:ilvl w:val="0"/>
          <w:numId w:val="2"/>
        </w:numPr>
        <w:spacing w:after="80" w:line="270"/>
      </w:pPr>
      <w:r>
        <w:t xml:space="preserve">Native mobile exclusion approved.</w:t>
      </w:r>
    </w:p>
    <w:p>
      <w:pPr>
        <w:pStyle w:val="ListParagraph"/>
        <w:numPr>
          <w:ilvl w:val="0"/>
          <w:numId w:val="2"/>
        </w:numPr>
        <w:spacing w:after="80" w:line="270"/>
      </w:pPr>
      <w:r>
        <w:t xml:space="preserve">Tech stack approved.</w:t>
      </w:r>
    </w:p>
    <w:p>
      <w:pPr>
        <w:pStyle w:val="ListParagraph"/>
        <w:numPr>
          <w:ilvl w:val="0"/>
          <w:numId w:val="2"/>
        </w:numPr>
        <w:spacing w:after="80" w:line="270"/>
      </w:pPr>
      <w:r>
        <w:t xml:space="preserve">Data model approved.</w:t>
      </w:r>
    </w:p>
    <w:p>
      <w:pPr>
        <w:pStyle w:val="ListParagraph"/>
        <w:numPr>
          <w:ilvl w:val="0"/>
          <w:numId w:val="2"/>
        </w:numPr>
        <w:spacing w:after="80" w:line="270"/>
      </w:pPr>
      <w:r>
        <w:t xml:space="preserve">Finance ledger approach approved.</w:t>
      </w:r>
    </w:p>
    <w:p>
      <w:pPr>
        <w:pStyle w:val="ListParagraph"/>
        <w:numPr>
          <w:ilvl w:val="0"/>
          <w:numId w:val="2"/>
        </w:numPr>
        <w:spacing w:after="80" w:line="270"/>
      </w:pPr>
      <w:r>
        <w:t xml:space="preserve">RBAC/RLS approach approved.</w:t>
      </w:r>
    </w:p>
    <w:p>
      <w:pPr>
        <w:pStyle w:val="ListParagraph"/>
        <w:numPr>
          <w:ilvl w:val="0"/>
          <w:numId w:val="2"/>
        </w:numPr>
        <w:spacing w:after="80" w:line="270"/>
      </w:pPr>
      <w:r>
        <w:t xml:space="preserve">API approach approved.</w:t>
      </w:r>
    </w:p>
    <w:p>
      <w:pPr>
        <w:pStyle w:val="ListParagraph"/>
        <w:numPr>
          <w:ilvl w:val="0"/>
          <w:numId w:val="2"/>
        </w:numPr>
        <w:spacing w:after="80" w:line="270"/>
      </w:pPr>
      <w:r>
        <w:t xml:space="preserve">Integration strategy approved.</w:t>
      </w:r>
    </w:p>
    <w:p>
      <w:pPr>
        <w:pStyle w:val="ListParagraph"/>
        <w:numPr>
          <w:ilvl w:val="0"/>
          <w:numId w:val="2"/>
        </w:numPr>
        <w:spacing w:after="80" w:line="270"/>
      </w:pPr>
      <w:r>
        <w:t xml:space="preserve">AI guardrails approved.</w:t>
      </w:r>
    </w:p>
    <w:p>
      <w:pPr>
        <w:pStyle w:val="ListParagraph"/>
        <w:numPr>
          <w:ilvl w:val="0"/>
          <w:numId w:val="2"/>
        </w:numPr>
        <w:spacing w:after="80" w:line="270"/>
      </w:pPr>
      <w:r>
        <w:t xml:space="preserve">Security/KVKK approach approved.</w:t>
      </w:r>
    </w:p>
    <w:p>
      <w:pPr>
        <w:pStyle w:val="ListParagraph"/>
        <w:numPr>
          <w:ilvl w:val="0"/>
          <w:numId w:val="2"/>
        </w:numPr>
        <w:spacing w:after="80" w:line="270"/>
      </w:pPr>
      <w:r>
        <w:t xml:space="preserve">Turkish top-player technical implications reviewed.</w:t>
      </w:r>
    </w:p>
    <w:p>
      <w:pPr>
        <w:pStyle w:val="ListParagraph"/>
        <w:numPr>
          <w:ilvl w:val="0"/>
          <w:numId w:val="2"/>
        </w:numPr>
        <w:spacing w:after="80" w:line="270"/>
      </w:pPr>
      <w:r>
        <w:t xml:space="preserve">Edge-case and failure-mode coverage reviewed.</w:t>
      </w:r>
    </w:p>
    <w:p>
      <w:pPr>
        <w:pStyle w:val="ListParagraph"/>
        <w:numPr>
          <w:ilvl w:val="0"/>
          <w:numId w:val="2"/>
        </w:numPr>
        <w:spacing w:after="80" w:line="270"/>
      </w:pPr>
      <w:r>
        <w:t xml:space="preserve">Control architecture approved.</w:t>
      </w:r>
    </w:p>
    <w:p>
      <w:pPr>
        <w:pStyle w:val="ListParagraph"/>
        <w:numPr>
          <w:ilvl w:val="0"/>
          <w:numId w:val="2"/>
        </w:numPr>
        <w:spacing w:after="80" w:line="270"/>
      </w:pPr>
      <w:r>
        <w:t xml:space="preserve">Integration lifecycle approved.</w:t>
      </w:r>
    </w:p>
    <w:p>
      <w:pPr>
        <w:pStyle w:val="ListParagraph"/>
        <w:numPr>
          <w:ilvl w:val="0"/>
          <w:numId w:val="2"/>
        </w:numPr>
        <w:spacing w:after="80" w:line="270"/>
      </w:pPr>
      <w:r>
        <w:t xml:space="preserve">Data lifecycle approved.</w:t>
      </w:r>
    </w:p>
    <w:p>
      <w:pPr>
        <w:pStyle w:val="ListParagraph"/>
        <w:numPr>
          <w:ilvl w:val="0"/>
          <w:numId w:val="2"/>
        </w:numPr>
        <w:spacing w:after="80" w:line="270"/>
      </w:pPr>
      <w:r>
        <w:t xml:space="preserve">Engineering gates approved.</w:t>
      </w:r>
    </w:p>
    <w:p>
      <w:pPr>
        <w:pStyle w:val="ListParagraph"/>
        <w:numPr>
          <w:ilvl w:val="0"/>
          <w:numId w:val="2"/>
        </w:numPr>
        <w:spacing w:after="80" w:line="270"/>
      </w:pPr>
      <w:r>
        <w:t xml:space="preserve">Test strategy approved.</w:t>
      </w:r>
    </w:p>
    <w:p>
      <w:pPr>
        <w:pStyle w:val="ListParagraph"/>
        <w:numPr>
          <w:ilvl w:val="0"/>
          <w:numId w:val="2"/>
        </w:numPr>
        <w:spacing w:after="80" w:line="270"/>
      </w:pPr>
      <w:r>
        <w:t xml:space="preserve">Deployment strategy approved.</w:t>
      </w:r>
    </w:p>
    <w:p>
      <w:pPr>
        <w:pStyle w:val="ListParagraph"/>
        <w:numPr>
          <w:ilvl w:val="0"/>
          <w:numId w:val="2"/>
        </w:numPr>
        <w:spacing w:after="80" w:line="270"/>
      </w:pPr>
      <w:r>
        <w:t xml:space="preserve">Open technical questions assigned.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80"/>
      <w:jc w:val="center"/>
    </w:pPr>
    <w:r>
      <w:rPr>
        <w:rFonts w:ascii="Arial Narrow" w:cs="Arial Narrow" w:eastAsia="Arial Narrow" w:hAnsi="Arial Narrow"/>
        <w:color w:val="5F6368"/>
        <w:sz w:val="16"/>
        <w:szCs w:val="16"/>
      </w:rPr>
      <w:t xml:space="preserve">1Cati requirements package | WAMOCON GmbH | Internal planning artifact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6" w:space="1"/>
      </w:pBdr>
      <w:spacing w:after="120"/>
    </w:pPr>
    <w:r>
      <w:rPr>
        <w:rFonts w:ascii="Arial Narrow" w:cs="Arial Narrow" w:eastAsia="Arial Narrow" w:hAnsi="Arial Narrow"/>
        <w:b/>
        <w:bCs/>
        <w:color w:val="5F6368"/>
        <w:sz w:val="18"/>
        <w:szCs w:val="18"/>
      </w:rPr>
      <w:t xml:space="preserve">Technical Requirements Document</w:t>
    </w:r>
    <w:r>
      <w:rPr>
        <w:rFonts w:ascii="Arial Narrow" w:cs="Arial Narrow" w:eastAsia="Arial Narrow" w:hAnsi="Arial Narrow"/>
        <w:color w:val="5F6368"/>
        <w:sz w:val="18"/>
        <w:szCs w:val="18"/>
      </w:rPr>
      <w:t xml:space="preserve"> | STRICTLY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line="280"/>
        <w:ind w:left="720" w:hanging="360"/>
      </w:pPr>
      <w:rPr>
        <w:rFonts w:ascii="Symbol" w:cs="Symbol" w:eastAsia="Symbol" w:hAnsi="Symbol"/>
      </w:rPr>
    </w:lvl>
  </w:abstractNum>
  <w:abstractNum w:abstractNumId="3" w15:restartNumberingAfterBreak="0">
    <w:multiLevelType w:val="hybridMultilevel"/>
    <w:lvl w:ilvl="0" w15:tentative="1">
      <w:start w:val="1"/>
      <w:numFmt w:val="decimal"/>
      <w:lvlText w:val="%1."/>
      <w:lvlJc w:val="left"/>
      <w:pPr>
        <w:spacing w:after="80" w:line="28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Narrow" w:cs="Arial Narrow" w:eastAsia="Arial Narrow" w:hAnsi="Arial Narrow"/>
        <w:color w:val="111111"/>
        <w:sz w:val="22"/>
        <w:szCs w:val="22"/>
      </w:rPr>
    </w:rPrDefault>
    <w:pPrDefault>
      <w:pPr>
        <w:spacing w:after="1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40404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40404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line="320"/>
      <w:outlineLvl w:val="0"/>
    </w:pPr>
    <w:rPr>
      <w:rFonts w:ascii="Arial Narrow" w:cs="Arial Narrow" w:eastAsia="Arial Narrow" w:hAnsi="Arial Narrow"/>
      <w:b/>
      <w:bCs/>
      <w:color w:val="000000"/>
      <w:sz w:val="32"/>
      <w:szCs w:val="32"/>
    </w:rPr>
  </w:style>
  <w:style w:type="paragraph" w:styleId="Heading2">
    <w:name w:val="Heading 2"/>
    <w:basedOn w:val="Normal"/>
    <w:next w:val="Normal"/>
    <w:qFormat/>
    <w:pPr>
      <w:spacing w:after="120" w:before="240" w:line="300"/>
      <w:outlineLvl w:val="1"/>
    </w:pPr>
    <w:rPr>
      <w:rFonts w:ascii="Arial Narrow" w:cs="Arial Narrow" w:eastAsia="Arial Narrow" w:hAnsi="Arial Narrow"/>
      <w:b/>
      <w:bCs/>
      <w:color w:val="000000"/>
      <w:sz w:val="26"/>
      <w:szCs w:val="26"/>
    </w:rPr>
  </w:style>
  <w:style w:type="paragraph" w:styleId="Heading3">
    <w:name w:val="Heading 3"/>
    <w:basedOn w:val="Normal"/>
    <w:next w:val="Normal"/>
    <w:qFormat/>
    <w:pPr>
      <w:spacing w:after="80" w:before="160" w:line="280"/>
      <w:outlineLvl w:val="2"/>
    </w:pPr>
    <w:rPr>
      <w:rFonts w:ascii="Arial Narrow" w:cs="Arial Narrow" w:eastAsia="Arial Narrow" w:hAnsi="Arial Narrow"/>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d696e6eb1861e995cafd3a4187e90188137ca91.undefined"/><Relationship Id="rId10" Type="http://schemas.openxmlformats.org/officeDocument/2006/relationships/image" Target="media/67f9357fa2b0524adebd781a840488d0e43b6816.undefined"/><Relationship Id="rId11" Type="http://schemas.openxmlformats.org/officeDocument/2006/relationships/image" Target="media/0b7d50dd4f75ba68fee7187a84a66f77e36bb81b.undefined"/><Relationship Id="rId12" Type="http://schemas.openxmlformats.org/officeDocument/2006/relationships/image" Target="media/5410f153639b641a305a7e8cc0560e5e9a7498ab.undefined"/><Relationship Id="rId13" Type="http://schemas.openxmlformats.org/officeDocument/2006/relationships/image" Target="media/faffd2533aa5aad6b9125f5ce44c58af46b5b0b9.undefined"/><Relationship Id="rId14" Type="http://schemas.openxmlformats.org/officeDocument/2006/relationships/image" Target="media/7e2a9b754672ab41bad5406f4ce589f882e2caf6.undefined"/><Relationship Id="rId15" Type="http://schemas.openxmlformats.org/officeDocument/2006/relationships/image" Target="media/70b478fedb4edb048b04b3b64ece09b975c688bb.undefined"/><Relationship Id="rId16" Type="http://schemas.openxmlformats.org/officeDocument/2006/relationships/image" Target="media/94420ad00ffa0a9f5a29c2b298bb66a6353c9306.undefined"/><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Requirements Document: AI-Powered Residential Site Management CRM</dc:title>
  <dc:creator>1Cati / Product and Engineering</dc:creator>
  <dc:description>Architecture, data model, APIs, security, integration and delivery requirements</dc:description>
  <cp:lastModifiedBy>Un-named</cp:lastModifiedBy>
  <cp:revision>1</cp:revision>
  <dcterms:created xsi:type="dcterms:W3CDTF">2026-06-25T08:48:46.106Z</dcterms:created>
  <dcterms:modified xsi:type="dcterms:W3CDTF">2026-06-25T08:48:46.106Z</dcterms:modified>
</cp:coreProperties>
</file>

<file path=docProps/custom.xml><?xml version="1.0" encoding="utf-8"?>
<Properties xmlns="http://schemas.openxmlformats.org/officeDocument/2006/custom-properties" xmlns:vt="http://schemas.openxmlformats.org/officeDocument/2006/docPropsVTypes"/>
</file>