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5B78" w14:textId="3EC098C8" w:rsidR="006B3AE7" w:rsidRPr="006B3AE7" w:rsidRDefault="00370A66" w:rsidP="00370A66">
      <w:pPr>
        <w:jc w:val="center"/>
        <w:rPr>
          <w:rFonts w:ascii="Arial Narrow" w:hAnsi="Arial Narrow"/>
          <w:b/>
          <w:bCs/>
          <w:sz w:val="40"/>
          <w:szCs w:val="40"/>
        </w:rPr>
      </w:pPr>
      <w:proofErr w:type="spellStart"/>
      <w:r w:rsidRPr="00370A66">
        <w:rPr>
          <w:rFonts w:ascii="Arial Narrow" w:hAnsi="Arial Narrow"/>
          <w:b/>
          <w:bCs/>
          <w:sz w:val="40"/>
          <w:szCs w:val="40"/>
        </w:rPr>
        <w:t>CarMan</w:t>
      </w:r>
      <w:proofErr w:type="spellEnd"/>
      <w:r w:rsidRPr="00370A66">
        <w:rPr>
          <w:rFonts w:ascii="Arial Narrow" w:hAnsi="Arial Narrow"/>
          <w:b/>
          <w:bCs/>
          <w:sz w:val="40"/>
          <w:szCs w:val="40"/>
        </w:rPr>
        <w:t xml:space="preserve"> – Markt-, Bedarfs- und Nutzwertanalyse</w:t>
      </w:r>
    </w:p>
    <w:p w14:paraId="6EF92AC9" w14:textId="77777777" w:rsidR="00370A66" w:rsidRPr="00370A66" w:rsidRDefault="00370A66" w:rsidP="00370A66">
      <w:pPr>
        <w:rPr>
          <w:rFonts w:ascii="Arial Narrow" w:hAnsi="Arial Narrow"/>
          <w:b/>
          <w:bCs/>
        </w:rPr>
      </w:pPr>
      <w:r w:rsidRPr="00370A66">
        <w:rPr>
          <w:rFonts w:ascii="Arial Narrow" w:hAnsi="Arial Narrow"/>
          <w:b/>
          <w:bCs/>
        </w:rPr>
        <w:t>1. Executive Summary</w:t>
      </w:r>
    </w:p>
    <w:p w14:paraId="67EB5BFA" w14:textId="77777777" w:rsidR="00370A66" w:rsidRPr="00370A66" w:rsidRDefault="00370A66" w:rsidP="00370A66">
      <w:pPr>
        <w:rPr>
          <w:rFonts w:ascii="Arial Narrow" w:hAnsi="Arial Narrow"/>
        </w:rPr>
      </w:pPr>
      <w:r w:rsidRPr="00370A66">
        <w:rPr>
          <w:rFonts w:ascii="Arial Narrow" w:hAnsi="Arial Narrow"/>
        </w:rPr>
        <w:t>Private Fahrzeughalter verlieren jeden Monat Geld, Zeit und Nerven, weil wichtige Fahrzeuginformationen verstreut sind: Kosten in Banking-Apps, Belege im Handschuhfach, Fristen im Kalender und Wartungswissen im Kopf. Das führt zu drei spürbaren Folgen: fehlende Kostentransparenz, vergessene Wartungen und schwächere Nachweise beim Verkauf.</w:t>
      </w:r>
    </w:p>
    <w:p w14:paraId="4B346282" w14:textId="77777777" w:rsidR="00370A66" w:rsidRPr="00370A66" w:rsidRDefault="00370A66" w:rsidP="00370A66">
      <w:pPr>
        <w:rPr>
          <w:rFonts w:ascii="Arial Narrow" w:hAnsi="Arial Narrow"/>
        </w:rPr>
      </w:pPr>
      <w:r w:rsidRPr="00370A66">
        <w:rPr>
          <w:rFonts w:ascii="Arial Narrow" w:hAnsi="Arial Narrow"/>
        </w:rPr>
        <w:t>Die Problemgröße ist groß und klar messbar:</w:t>
      </w:r>
    </w:p>
    <w:p w14:paraId="33B3E327" w14:textId="77777777" w:rsidR="00370A66" w:rsidRPr="00370A66" w:rsidRDefault="00370A66" w:rsidP="00370A66">
      <w:pPr>
        <w:numPr>
          <w:ilvl w:val="0"/>
          <w:numId w:val="14"/>
        </w:numPr>
        <w:rPr>
          <w:rFonts w:ascii="Arial Narrow" w:hAnsi="Arial Narrow"/>
        </w:rPr>
      </w:pPr>
      <w:r w:rsidRPr="00370A66">
        <w:rPr>
          <w:rFonts w:ascii="Arial Narrow" w:hAnsi="Arial Narrow"/>
        </w:rPr>
        <w:t>49,1 Millionen Pkw im Bestand in Deutschland, durchschnittlich 10,3 Jahre alt.[1]</w:t>
      </w:r>
    </w:p>
    <w:p w14:paraId="171E256A" w14:textId="77777777" w:rsidR="00370A66" w:rsidRPr="00370A66" w:rsidRDefault="00370A66" w:rsidP="00370A66">
      <w:pPr>
        <w:numPr>
          <w:ilvl w:val="0"/>
          <w:numId w:val="14"/>
        </w:numPr>
        <w:rPr>
          <w:rFonts w:ascii="Arial Narrow" w:hAnsi="Arial Narrow"/>
        </w:rPr>
      </w:pPr>
      <w:r w:rsidRPr="00370A66">
        <w:rPr>
          <w:rFonts w:ascii="Arial Narrow" w:hAnsi="Arial Narrow"/>
        </w:rPr>
        <w:t>6,03 Millionen Pkw-Besitzumschreibungen pro Jahr, davon 93,4 Prozent privat.[2]</w:t>
      </w:r>
    </w:p>
    <w:p w14:paraId="7A8E099A" w14:textId="77777777" w:rsidR="00370A66" w:rsidRPr="00370A66" w:rsidRDefault="00370A66" w:rsidP="00370A66">
      <w:pPr>
        <w:numPr>
          <w:ilvl w:val="0"/>
          <w:numId w:val="14"/>
        </w:numPr>
        <w:rPr>
          <w:rFonts w:ascii="Arial Narrow" w:hAnsi="Arial Narrow"/>
        </w:rPr>
      </w:pPr>
      <w:r w:rsidRPr="00370A66">
        <w:rPr>
          <w:rFonts w:ascii="Arial Narrow" w:hAnsi="Arial Narrow"/>
        </w:rPr>
        <w:t>Über 80 Prozent der Halter sind im Alltag auf ihr Auto angewiesen.[3]</w:t>
      </w:r>
    </w:p>
    <w:p w14:paraId="36135EB1" w14:textId="77777777" w:rsidR="00370A66" w:rsidRPr="00370A66" w:rsidRDefault="00370A66" w:rsidP="00370A66">
      <w:pPr>
        <w:numPr>
          <w:ilvl w:val="0"/>
          <w:numId w:val="14"/>
        </w:numPr>
        <w:rPr>
          <w:rFonts w:ascii="Arial Narrow" w:hAnsi="Arial Narrow"/>
        </w:rPr>
      </w:pPr>
      <w:r w:rsidRPr="00370A66">
        <w:rPr>
          <w:rFonts w:ascii="Arial Narrow" w:hAnsi="Arial Narrow"/>
        </w:rPr>
        <w:t>Über 3,6 Millionen ADAC-Pannenhilfeeinsätze im Jahr 2024.[5]</w:t>
      </w:r>
    </w:p>
    <w:p w14:paraId="20248EFC" w14:textId="77777777" w:rsidR="00370A66" w:rsidRPr="00370A66" w:rsidRDefault="00370A66" w:rsidP="00370A66">
      <w:pPr>
        <w:rPr>
          <w:rFonts w:ascii="Arial Narrow" w:hAnsi="Arial Narrow"/>
        </w:rPr>
      </w:pPr>
      <w:r w:rsidRPr="00370A66">
        <w:rPr>
          <w:rFonts w:ascii="Arial Narrow" w:hAnsi="Arial Narrow"/>
        </w:rPr>
        <w:t>Das ist kein Nischenproblem, sondern ein breiter Alltagsmarkt mit wiederkehrendem Bedarf.</w:t>
      </w:r>
    </w:p>
    <w:p w14:paraId="358E157E" w14:textId="77777777" w:rsidR="00370A66" w:rsidRPr="00370A66" w:rsidRDefault="00370A66" w:rsidP="00370A66">
      <w:pPr>
        <w:rPr>
          <w:rFonts w:ascii="Arial Narrow" w:hAnsi="Arial Narrow"/>
        </w:rPr>
      </w:pPr>
      <w:proofErr w:type="spellStart"/>
      <w:r w:rsidRPr="00370A66">
        <w:rPr>
          <w:rFonts w:ascii="Arial Narrow" w:hAnsi="Arial Narrow"/>
        </w:rPr>
        <w:t>CarMan</w:t>
      </w:r>
      <w:proofErr w:type="spellEnd"/>
      <w:r w:rsidRPr="00370A66">
        <w:rPr>
          <w:rFonts w:ascii="Arial Narrow" w:hAnsi="Arial Narrow"/>
        </w:rPr>
        <w:t xml:space="preserve"> adressiert genau diesen Schmerz mit einem einfachen Kernversprechen: ein digitales Fahrzeugkonto, das Kosten, Wartung, Erinnerungen und Nachweise an einem Ort zusammenführt. Der Nutzen ist unmittelbar verständlich, wiederkehrend und im Alltag spürbar.</w:t>
      </w:r>
    </w:p>
    <w:p w14:paraId="26DB423D" w14:textId="77777777" w:rsidR="00370A66" w:rsidRPr="00370A66" w:rsidRDefault="00370A66" w:rsidP="00370A66">
      <w:pPr>
        <w:rPr>
          <w:rFonts w:ascii="Arial Narrow" w:hAnsi="Arial Narrow"/>
        </w:rPr>
      </w:pPr>
      <w:r w:rsidRPr="00370A66">
        <w:rPr>
          <w:rFonts w:ascii="Arial Narrow" w:hAnsi="Arial Narrow"/>
        </w:rPr>
        <w:t>Management-Fazit auf einen Blick:</w:t>
      </w:r>
    </w:p>
    <w:p w14:paraId="4488F23B" w14:textId="77777777" w:rsidR="00370A66" w:rsidRPr="00370A66" w:rsidRDefault="00370A66" w:rsidP="00370A66">
      <w:pPr>
        <w:numPr>
          <w:ilvl w:val="0"/>
          <w:numId w:val="15"/>
        </w:numPr>
        <w:rPr>
          <w:rFonts w:ascii="Arial Narrow" w:hAnsi="Arial Narrow"/>
        </w:rPr>
      </w:pPr>
      <w:r w:rsidRPr="00370A66">
        <w:rPr>
          <w:rFonts w:ascii="Arial Narrow" w:hAnsi="Arial Narrow"/>
        </w:rPr>
        <w:t>Problem: Hohe Reibung in Kosten-, Wartungs- und Nachweisprozessen privater Halter.</w:t>
      </w:r>
    </w:p>
    <w:p w14:paraId="54C193A1" w14:textId="77777777" w:rsidR="00370A66" w:rsidRPr="00370A66" w:rsidRDefault="00370A66" w:rsidP="00370A66">
      <w:pPr>
        <w:numPr>
          <w:ilvl w:val="0"/>
          <w:numId w:val="15"/>
        </w:numPr>
        <w:rPr>
          <w:rFonts w:ascii="Arial Narrow" w:hAnsi="Arial Narrow"/>
        </w:rPr>
      </w:pPr>
      <w:r w:rsidRPr="00370A66">
        <w:rPr>
          <w:rFonts w:ascii="Arial Narrow" w:hAnsi="Arial Narrow"/>
        </w:rPr>
        <w:t>Größe: Sehr großer, privater Massenmarkt mit hoher Nutzungshäufigkeit.</w:t>
      </w:r>
    </w:p>
    <w:p w14:paraId="21496B4C" w14:textId="77777777" w:rsidR="00370A66" w:rsidRPr="00370A66" w:rsidRDefault="00370A66" w:rsidP="00370A66">
      <w:pPr>
        <w:numPr>
          <w:ilvl w:val="0"/>
          <w:numId w:val="15"/>
        </w:numPr>
        <w:rPr>
          <w:rFonts w:ascii="Arial Narrow" w:hAnsi="Arial Narrow"/>
        </w:rPr>
      </w:pPr>
      <w:r w:rsidRPr="00370A66">
        <w:rPr>
          <w:rFonts w:ascii="Arial Narrow" w:hAnsi="Arial Narrow"/>
        </w:rPr>
        <w:t>Lösung: Klarer V1-Fokus auf Ordnung, Transparenz und fristgerechtes Handeln.</w:t>
      </w:r>
    </w:p>
    <w:p w14:paraId="18A5F3FD" w14:textId="77777777" w:rsidR="00370A66" w:rsidRPr="00370A66" w:rsidRDefault="00370A66" w:rsidP="00370A66">
      <w:pPr>
        <w:numPr>
          <w:ilvl w:val="0"/>
          <w:numId w:val="15"/>
        </w:numPr>
        <w:rPr>
          <w:rFonts w:ascii="Arial Narrow" w:hAnsi="Arial Narrow"/>
        </w:rPr>
      </w:pPr>
      <w:r w:rsidRPr="00370A66">
        <w:rPr>
          <w:rFonts w:ascii="Arial Narrow" w:hAnsi="Arial Narrow"/>
        </w:rPr>
        <w:t>Priorität: Erst der belastbare Kernnutzen, dann KI als Effizienzhebel.</w:t>
      </w:r>
    </w:p>
    <w:p w14:paraId="318DFF49" w14:textId="77777777" w:rsidR="00370A66" w:rsidRPr="00370A66" w:rsidRDefault="00370A66" w:rsidP="00370A66">
      <w:pPr>
        <w:rPr>
          <w:rFonts w:ascii="Arial Narrow" w:hAnsi="Arial Narrow"/>
        </w:rPr>
      </w:pPr>
      <w:r w:rsidRPr="00370A66">
        <w:rPr>
          <w:rFonts w:ascii="Arial Narrow" w:hAnsi="Arial Narrow"/>
        </w:rPr>
        <w:t xml:space="preserve">Strategische Empfehlung: </w:t>
      </w:r>
      <w:proofErr w:type="spellStart"/>
      <w:r w:rsidRPr="00370A66">
        <w:rPr>
          <w:rFonts w:ascii="Arial Narrow" w:hAnsi="Arial Narrow"/>
        </w:rPr>
        <w:t>CarMan</w:t>
      </w:r>
      <w:proofErr w:type="spellEnd"/>
      <w:r w:rsidRPr="00370A66">
        <w:rPr>
          <w:rFonts w:ascii="Arial Narrow" w:hAnsi="Arial Narrow"/>
        </w:rPr>
        <w:t xml:space="preserve"> sollte V1 nicht als Technologie-Story, sondern als Ergebnis-Story verkaufen: weniger Vergessen, besserer Überblick, bessere Entscheidungen und belastbarere Fahrzeughistorie.</w:t>
      </w:r>
    </w:p>
    <w:p w14:paraId="2F876D36" w14:textId="77777777" w:rsidR="00370A66" w:rsidRPr="00370A66" w:rsidRDefault="00370A66" w:rsidP="00370A66">
      <w:pPr>
        <w:rPr>
          <w:rFonts w:ascii="Arial Narrow" w:hAnsi="Arial Narrow"/>
        </w:rPr>
      </w:pPr>
      <w:r w:rsidRPr="00370A66">
        <w:rPr>
          <w:rFonts w:ascii="Arial Narrow" w:hAnsi="Arial Narrow"/>
        </w:rPr>
        <w:pict w14:anchorId="67426EFA">
          <v:rect id="_x0000_i1288" style="width:0;height:.75pt" o:hralign="center" o:hrstd="t" o:hr="t" fillcolor="#a0a0a0" stroked="f"/>
        </w:pict>
      </w:r>
    </w:p>
    <w:p w14:paraId="79757459" w14:textId="77777777" w:rsidR="00370A66" w:rsidRPr="00370A66" w:rsidRDefault="00370A66" w:rsidP="00370A66">
      <w:pPr>
        <w:rPr>
          <w:rFonts w:ascii="Arial Narrow" w:hAnsi="Arial Narrow"/>
          <w:b/>
          <w:bCs/>
        </w:rPr>
      </w:pPr>
      <w:r w:rsidRPr="00370A66">
        <w:rPr>
          <w:rFonts w:ascii="Arial Narrow" w:hAnsi="Arial Narrow"/>
          <w:b/>
          <w:bCs/>
        </w:rPr>
        <w:t>2. Methodik und Grenzen</w:t>
      </w:r>
    </w:p>
    <w:p w14:paraId="29FD8254" w14:textId="77777777" w:rsidR="00370A66" w:rsidRPr="00370A66" w:rsidRDefault="00370A66" w:rsidP="00370A66">
      <w:pPr>
        <w:rPr>
          <w:rFonts w:ascii="Arial Narrow" w:hAnsi="Arial Narrow"/>
        </w:rPr>
      </w:pPr>
      <w:r w:rsidRPr="00370A66">
        <w:rPr>
          <w:rFonts w:ascii="Arial Narrow" w:hAnsi="Arial Narrow"/>
        </w:rPr>
        <w:t>Diese Analyse kombiniert:</w:t>
      </w:r>
    </w:p>
    <w:p w14:paraId="7D7D9E10" w14:textId="77777777" w:rsidR="00370A66" w:rsidRPr="00370A66" w:rsidRDefault="00370A66" w:rsidP="00370A66">
      <w:pPr>
        <w:numPr>
          <w:ilvl w:val="0"/>
          <w:numId w:val="16"/>
        </w:numPr>
        <w:rPr>
          <w:rFonts w:ascii="Arial Narrow" w:hAnsi="Arial Narrow"/>
        </w:rPr>
      </w:pPr>
      <w:r w:rsidRPr="00370A66">
        <w:rPr>
          <w:rFonts w:ascii="Arial Narrow" w:hAnsi="Arial Narrow"/>
        </w:rPr>
        <w:t>den Projektkontext aus Repository, Pitch und Implementierungsdokumenten</w:t>
      </w:r>
    </w:p>
    <w:p w14:paraId="5725CBF0" w14:textId="77777777" w:rsidR="00370A66" w:rsidRPr="00370A66" w:rsidRDefault="00370A66" w:rsidP="00370A66">
      <w:pPr>
        <w:numPr>
          <w:ilvl w:val="0"/>
          <w:numId w:val="16"/>
        </w:numPr>
        <w:rPr>
          <w:rFonts w:ascii="Arial Narrow" w:hAnsi="Arial Narrow"/>
        </w:rPr>
      </w:pPr>
      <w:r w:rsidRPr="00370A66">
        <w:rPr>
          <w:rFonts w:ascii="Arial Narrow" w:hAnsi="Arial Narrow"/>
        </w:rPr>
        <w:t>offizielle oder branchenrelevante Quellen mit belastbaren Zahlen</w:t>
      </w:r>
    </w:p>
    <w:p w14:paraId="600DA767" w14:textId="77777777" w:rsidR="00370A66" w:rsidRPr="00370A66" w:rsidRDefault="00370A66" w:rsidP="00370A66">
      <w:pPr>
        <w:numPr>
          <w:ilvl w:val="0"/>
          <w:numId w:val="16"/>
        </w:numPr>
        <w:rPr>
          <w:rFonts w:ascii="Arial Narrow" w:hAnsi="Arial Narrow"/>
        </w:rPr>
      </w:pPr>
      <w:r w:rsidRPr="00370A66">
        <w:rPr>
          <w:rFonts w:ascii="Arial Narrow" w:hAnsi="Arial Narrow"/>
        </w:rPr>
        <w:t>eine qualitative Nutzwertanalyse für den V1-Scope</w:t>
      </w:r>
    </w:p>
    <w:p w14:paraId="06DC05DE" w14:textId="77777777" w:rsidR="00370A66" w:rsidRPr="00370A66" w:rsidRDefault="00370A66" w:rsidP="00370A66">
      <w:pPr>
        <w:rPr>
          <w:rFonts w:ascii="Arial Narrow" w:hAnsi="Arial Narrow"/>
        </w:rPr>
      </w:pPr>
      <w:r w:rsidRPr="00370A66">
        <w:rPr>
          <w:rFonts w:ascii="Arial Narrow" w:hAnsi="Arial Narrow"/>
        </w:rPr>
        <w:t>Wichtig: Die belastbarsten öffentlich zugänglichen Zahlen liegen überwiegend für Deutschland vor. Für die DACH-Ableitung ist das akzeptabel, weil Deutschland der größte Teilmarkt ist und die Produktlogik für Österreich und die Schweiz grundsätzlich ähnlich bleibt. Wo keine sauberen DACH-Zahlen vorlagen, wird das nicht künstlich behauptet.</w:t>
      </w:r>
    </w:p>
    <w:p w14:paraId="41D9DB42" w14:textId="77777777" w:rsidR="00370A66" w:rsidRPr="00370A66" w:rsidRDefault="00370A66" w:rsidP="00370A66">
      <w:pPr>
        <w:rPr>
          <w:rFonts w:ascii="Arial Narrow" w:hAnsi="Arial Narrow"/>
        </w:rPr>
      </w:pPr>
      <w:r w:rsidRPr="00370A66">
        <w:rPr>
          <w:rFonts w:ascii="Arial Narrow" w:hAnsi="Arial Narrow"/>
        </w:rPr>
        <w:pict w14:anchorId="7AA8557E">
          <v:rect id="_x0000_i1289" style="width:0;height:.75pt" o:hralign="center" o:hrstd="t" o:hr="t" fillcolor="#a0a0a0" stroked="f"/>
        </w:pict>
      </w:r>
    </w:p>
    <w:p w14:paraId="2584F12B" w14:textId="77777777" w:rsidR="00370A66" w:rsidRDefault="00370A66">
      <w:pPr>
        <w:rPr>
          <w:rFonts w:ascii="Arial Narrow" w:hAnsi="Arial Narrow"/>
          <w:b/>
          <w:bCs/>
        </w:rPr>
      </w:pPr>
      <w:r>
        <w:rPr>
          <w:rFonts w:ascii="Arial Narrow" w:hAnsi="Arial Narrow"/>
          <w:b/>
          <w:bCs/>
        </w:rPr>
        <w:br w:type="page"/>
      </w:r>
    </w:p>
    <w:p w14:paraId="5DBD4300" w14:textId="0B5DB8BD" w:rsidR="00370A66" w:rsidRPr="00370A66" w:rsidRDefault="00370A66" w:rsidP="00370A66">
      <w:pPr>
        <w:rPr>
          <w:rFonts w:ascii="Arial Narrow" w:hAnsi="Arial Narrow"/>
          <w:b/>
          <w:bCs/>
        </w:rPr>
      </w:pPr>
      <w:r w:rsidRPr="00370A66">
        <w:rPr>
          <w:rFonts w:ascii="Arial Narrow" w:hAnsi="Arial Narrow"/>
          <w:b/>
          <w:bCs/>
        </w:rPr>
        <w:lastRenderedPageBreak/>
        <w:t>3. Markt- und Bedarfsbegründung in Zahlen</w:t>
      </w:r>
    </w:p>
    <w:tbl>
      <w:tblPr>
        <w:tblW w:w="0" w:type="auto"/>
        <w:tblCellMar>
          <w:top w:w="15" w:type="dxa"/>
          <w:left w:w="15" w:type="dxa"/>
          <w:bottom w:w="15" w:type="dxa"/>
          <w:right w:w="15" w:type="dxa"/>
        </w:tblCellMar>
        <w:tblLook w:val="04A0" w:firstRow="1" w:lastRow="0" w:firstColumn="1" w:lastColumn="0" w:noHBand="0" w:noVBand="1"/>
      </w:tblPr>
      <w:tblGrid>
        <w:gridCol w:w="2441"/>
        <w:gridCol w:w="1439"/>
        <w:gridCol w:w="2945"/>
        <w:gridCol w:w="2247"/>
      </w:tblGrid>
      <w:tr w:rsidR="00370A66" w:rsidRPr="00370A66" w14:paraId="64BF51BF" w14:textId="77777777">
        <w:trPr>
          <w:tblHeader/>
        </w:trPr>
        <w:tc>
          <w:tcPr>
            <w:tcW w:w="0" w:type="auto"/>
            <w:tcMar>
              <w:top w:w="75" w:type="dxa"/>
              <w:left w:w="150" w:type="dxa"/>
              <w:bottom w:w="75" w:type="dxa"/>
              <w:right w:w="150" w:type="dxa"/>
            </w:tcMar>
            <w:vAlign w:val="center"/>
            <w:hideMark/>
          </w:tcPr>
          <w:p w14:paraId="40C0308A" w14:textId="77777777" w:rsidR="00370A66" w:rsidRPr="00370A66" w:rsidRDefault="00370A66" w:rsidP="00370A66">
            <w:pPr>
              <w:rPr>
                <w:rFonts w:ascii="Arial Narrow" w:hAnsi="Arial Narrow"/>
                <w:b/>
                <w:bCs/>
              </w:rPr>
            </w:pPr>
            <w:r w:rsidRPr="00370A66">
              <w:rPr>
                <w:rFonts w:ascii="Arial Narrow" w:hAnsi="Arial Narrow"/>
                <w:b/>
                <w:bCs/>
              </w:rPr>
              <w:t>Aussage</w:t>
            </w:r>
          </w:p>
        </w:tc>
        <w:tc>
          <w:tcPr>
            <w:tcW w:w="0" w:type="auto"/>
            <w:tcMar>
              <w:top w:w="75" w:type="dxa"/>
              <w:left w:w="150" w:type="dxa"/>
              <w:bottom w:w="75" w:type="dxa"/>
              <w:right w:w="150" w:type="dxa"/>
            </w:tcMar>
            <w:vAlign w:val="center"/>
            <w:hideMark/>
          </w:tcPr>
          <w:p w14:paraId="2812FA4C" w14:textId="77777777" w:rsidR="00370A66" w:rsidRPr="00370A66" w:rsidRDefault="00370A66" w:rsidP="00370A66">
            <w:pPr>
              <w:rPr>
                <w:rFonts w:ascii="Arial Narrow" w:hAnsi="Arial Narrow"/>
                <w:b/>
                <w:bCs/>
              </w:rPr>
            </w:pPr>
            <w:r w:rsidRPr="00370A66">
              <w:rPr>
                <w:rFonts w:ascii="Arial Narrow" w:hAnsi="Arial Narrow"/>
                <w:b/>
                <w:bCs/>
              </w:rPr>
              <w:t>Wert</w:t>
            </w:r>
          </w:p>
        </w:tc>
        <w:tc>
          <w:tcPr>
            <w:tcW w:w="0" w:type="auto"/>
            <w:tcMar>
              <w:top w:w="75" w:type="dxa"/>
              <w:left w:w="150" w:type="dxa"/>
              <w:bottom w:w="75" w:type="dxa"/>
              <w:right w:w="150" w:type="dxa"/>
            </w:tcMar>
            <w:vAlign w:val="center"/>
            <w:hideMark/>
          </w:tcPr>
          <w:p w14:paraId="7B18F91E" w14:textId="77777777" w:rsidR="00370A66" w:rsidRPr="00370A66" w:rsidRDefault="00370A66" w:rsidP="00370A66">
            <w:pPr>
              <w:rPr>
                <w:rFonts w:ascii="Arial Narrow" w:hAnsi="Arial Narrow"/>
                <w:b/>
                <w:bCs/>
              </w:rPr>
            </w:pPr>
            <w:r w:rsidRPr="00370A66">
              <w:rPr>
                <w:rFonts w:ascii="Arial Narrow" w:hAnsi="Arial Narrow"/>
                <w:b/>
                <w:bCs/>
              </w:rPr>
              <w:t xml:space="preserve">Warum das für </w:t>
            </w:r>
            <w:proofErr w:type="spellStart"/>
            <w:r w:rsidRPr="00370A66">
              <w:rPr>
                <w:rFonts w:ascii="Arial Narrow" w:hAnsi="Arial Narrow"/>
                <w:b/>
                <w:bCs/>
              </w:rPr>
              <w:t>CarMan</w:t>
            </w:r>
            <w:proofErr w:type="spellEnd"/>
            <w:r w:rsidRPr="00370A66">
              <w:rPr>
                <w:rFonts w:ascii="Arial Narrow" w:hAnsi="Arial Narrow"/>
                <w:b/>
                <w:bCs/>
              </w:rPr>
              <w:t xml:space="preserve"> wichtig </w:t>
            </w:r>
            <w:proofErr w:type="gramStart"/>
            <w:r w:rsidRPr="00370A66">
              <w:rPr>
                <w:rFonts w:ascii="Arial Narrow" w:hAnsi="Arial Narrow"/>
                <w:b/>
                <w:bCs/>
              </w:rPr>
              <w:t>ist</w:t>
            </w:r>
            <w:proofErr w:type="gramEnd"/>
          </w:p>
        </w:tc>
        <w:tc>
          <w:tcPr>
            <w:tcW w:w="0" w:type="auto"/>
            <w:tcMar>
              <w:top w:w="75" w:type="dxa"/>
              <w:left w:w="150" w:type="dxa"/>
              <w:bottom w:w="75" w:type="dxa"/>
              <w:right w:w="150" w:type="dxa"/>
            </w:tcMar>
            <w:vAlign w:val="center"/>
            <w:hideMark/>
          </w:tcPr>
          <w:p w14:paraId="0819E6FE" w14:textId="77777777" w:rsidR="00370A66" w:rsidRPr="00370A66" w:rsidRDefault="00370A66" w:rsidP="00370A66">
            <w:pPr>
              <w:rPr>
                <w:rFonts w:ascii="Arial Narrow" w:hAnsi="Arial Narrow"/>
                <w:b/>
                <w:bCs/>
              </w:rPr>
            </w:pPr>
            <w:r w:rsidRPr="00370A66">
              <w:rPr>
                <w:rFonts w:ascii="Arial Narrow" w:hAnsi="Arial Narrow"/>
                <w:b/>
                <w:bCs/>
              </w:rPr>
              <w:t>Quelle</w:t>
            </w:r>
          </w:p>
        </w:tc>
      </w:tr>
      <w:tr w:rsidR="00370A66" w:rsidRPr="00370A66" w14:paraId="7303A3C0" w14:textId="77777777">
        <w:tc>
          <w:tcPr>
            <w:tcW w:w="0" w:type="auto"/>
            <w:tcMar>
              <w:top w:w="75" w:type="dxa"/>
              <w:left w:w="150" w:type="dxa"/>
              <w:bottom w:w="75" w:type="dxa"/>
              <w:right w:w="150" w:type="dxa"/>
            </w:tcMar>
            <w:vAlign w:val="center"/>
            <w:hideMark/>
          </w:tcPr>
          <w:p w14:paraId="1AB0046D" w14:textId="77777777" w:rsidR="00370A66" w:rsidRPr="00370A66" w:rsidRDefault="00370A66" w:rsidP="00370A66">
            <w:pPr>
              <w:rPr>
                <w:rFonts w:ascii="Arial Narrow" w:hAnsi="Arial Narrow"/>
              </w:rPr>
            </w:pPr>
            <w:r w:rsidRPr="00370A66">
              <w:rPr>
                <w:rFonts w:ascii="Arial Narrow" w:hAnsi="Arial Narrow"/>
              </w:rPr>
              <w:t>Pkw-Bestand in Deutschland</w:t>
            </w:r>
          </w:p>
        </w:tc>
        <w:tc>
          <w:tcPr>
            <w:tcW w:w="0" w:type="auto"/>
            <w:tcMar>
              <w:top w:w="75" w:type="dxa"/>
              <w:left w:w="150" w:type="dxa"/>
              <w:bottom w:w="75" w:type="dxa"/>
              <w:right w:w="150" w:type="dxa"/>
            </w:tcMar>
            <w:vAlign w:val="center"/>
            <w:hideMark/>
          </w:tcPr>
          <w:p w14:paraId="6DA67C9F" w14:textId="77777777" w:rsidR="00370A66" w:rsidRPr="00370A66" w:rsidRDefault="00370A66" w:rsidP="00370A66">
            <w:pPr>
              <w:rPr>
                <w:rFonts w:ascii="Arial Narrow" w:hAnsi="Arial Narrow"/>
              </w:rPr>
            </w:pPr>
            <w:r w:rsidRPr="00370A66">
              <w:rPr>
                <w:rFonts w:ascii="Arial Narrow" w:hAnsi="Arial Narrow"/>
              </w:rPr>
              <w:t>49,1 Mio.</w:t>
            </w:r>
          </w:p>
        </w:tc>
        <w:tc>
          <w:tcPr>
            <w:tcW w:w="0" w:type="auto"/>
            <w:tcMar>
              <w:top w:w="75" w:type="dxa"/>
              <w:left w:w="150" w:type="dxa"/>
              <w:bottom w:w="75" w:type="dxa"/>
              <w:right w:w="150" w:type="dxa"/>
            </w:tcMar>
            <w:vAlign w:val="center"/>
            <w:hideMark/>
          </w:tcPr>
          <w:p w14:paraId="2707D45A" w14:textId="77777777" w:rsidR="00370A66" w:rsidRPr="00370A66" w:rsidRDefault="00370A66" w:rsidP="00370A66">
            <w:pPr>
              <w:rPr>
                <w:rFonts w:ascii="Arial Narrow" w:hAnsi="Arial Narrow"/>
              </w:rPr>
            </w:pPr>
            <w:r w:rsidRPr="00370A66">
              <w:rPr>
                <w:rFonts w:ascii="Arial Narrow" w:hAnsi="Arial Narrow"/>
              </w:rPr>
              <w:t>Großer adressierbarer Markt für private Fahrzeugverwaltung</w:t>
            </w:r>
          </w:p>
        </w:tc>
        <w:tc>
          <w:tcPr>
            <w:tcW w:w="0" w:type="auto"/>
            <w:tcMar>
              <w:top w:w="75" w:type="dxa"/>
              <w:left w:w="150" w:type="dxa"/>
              <w:bottom w:w="75" w:type="dxa"/>
              <w:right w:w="150" w:type="dxa"/>
            </w:tcMar>
            <w:vAlign w:val="center"/>
            <w:hideMark/>
          </w:tcPr>
          <w:p w14:paraId="726A4C72" w14:textId="77777777" w:rsidR="00370A66" w:rsidRPr="00370A66" w:rsidRDefault="00370A66" w:rsidP="00370A66">
            <w:pPr>
              <w:rPr>
                <w:rFonts w:ascii="Arial Narrow" w:hAnsi="Arial Narrow"/>
              </w:rPr>
            </w:pPr>
            <w:proofErr w:type="gramStart"/>
            <w:r w:rsidRPr="00370A66">
              <w:rPr>
                <w:rFonts w:ascii="Arial Narrow" w:hAnsi="Arial Narrow"/>
              </w:rPr>
              <w:t>KBA Bestand</w:t>
            </w:r>
            <w:proofErr w:type="gramEnd"/>
            <w:r w:rsidRPr="00370A66">
              <w:rPr>
                <w:rFonts w:ascii="Arial Narrow" w:hAnsi="Arial Narrow"/>
              </w:rPr>
              <w:t xml:space="preserve"> 2024 [1]</w:t>
            </w:r>
          </w:p>
        </w:tc>
      </w:tr>
      <w:tr w:rsidR="00370A66" w:rsidRPr="00370A66" w14:paraId="12897B6C" w14:textId="77777777">
        <w:tc>
          <w:tcPr>
            <w:tcW w:w="0" w:type="auto"/>
            <w:tcMar>
              <w:top w:w="75" w:type="dxa"/>
              <w:left w:w="150" w:type="dxa"/>
              <w:bottom w:w="75" w:type="dxa"/>
              <w:right w:w="150" w:type="dxa"/>
            </w:tcMar>
            <w:vAlign w:val="center"/>
            <w:hideMark/>
          </w:tcPr>
          <w:p w14:paraId="6DAE0425" w14:textId="77777777" w:rsidR="00370A66" w:rsidRPr="00370A66" w:rsidRDefault="00370A66" w:rsidP="00370A66">
            <w:pPr>
              <w:rPr>
                <w:rFonts w:ascii="Arial Narrow" w:hAnsi="Arial Narrow"/>
              </w:rPr>
            </w:pPr>
            <w:r w:rsidRPr="00370A66">
              <w:rPr>
                <w:rFonts w:ascii="Arial Narrow" w:hAnsi="Arial Narrow"/>
              </w:rPr>
              <w:t>Durchschnittsalter des Pkw-Bestands</w:t>
            </w:r>
          </w:p>
        </w:tc>
        <w:tc>
          <w:tcPr>
            <w:tcW w:w="0" w:type="auto"/>
            <w:tcMar>
              <w:top w:w="75" w:type="dxa"/>
              <w:left w:w="150" w:type="dxa"/>
              <w:bottom w:w="75" w:type="dxa"/>
              <w:right w:w="150" w:type="dxa"/>
            </w:tcMar>
            <w:vAlign w:val="center"/>
            <w:hideMark/>
          </w:tcPr>
          <w:p w14:paraId="47E1E1F9" w14:textId="77777777" w:rsidR="00370A66" w:rsidRPr="00370A66" w:rsidRDefault="00370A66" w:rsidP="00370A66">
            <w:pPr>
              <w:rPr>
                <w:rFonts w:ascii="Arial Narrow" w:hAnsi="Arial Narrow"/>
              </w:rPr>
            </w:pPr>
            <w:r w:rsidRPr="00370A66">
              <w:rPr>
                <w:rFonts w:ascii="Arial Narrow" w:hAnsi="Arial Narrow"/>
              </w:rPr>
              <w:t>10,3 Jahre</w:t>
            </w:r>
          </w:p>
        </w:tc>
        <w:tc>
          <w:tcPr>
            <w:tcW w:w="0" w:type="auto"/>
            <w:tcMar>
              <w:top w:w="75" w:type="dxa"/>
              <w:left w:w="150" w:type="dxa"/>
              <w:bottom w:w="75" w:type="dxa"/>
              <w:right w:w="150" w:type="dxa"/>
            </w:tcMar>
            <w:vAlign w:val="center"/>
            <w:hideMark/>
          </w:tcPr>
          <w:p w14:paraId="3FA6E1E7" w14:textId="77777777" w:rsidR="00370A66" w:rsidRPr="00370A66" w:rsidRDefault="00370A66" w:rsidP="00370A66">
            <w:pPr>
              <w:rPr>
                <w:rFonts w:ascii="Arial Narrow" w:hAnsi="Arial Narrow"/>
              </w:rPr>
            </w:pPr>
            <w:r w:rsidRPr="00370A66">
              <w:rPr>
                <w:rFonts w:ascii="Arial Narrow" w:hAnsi="Arial Narrow"/>
              </w:rPr>
              <w:t>Ältere Fahrzeuge erhöhen Wartungs-, Reparatur- und Dokumentationsbedarf</w:t>
            </w:r>
          </w:p>
        </w:tc>
        <w:tc>
          <w:tcPr>
            <w:tcW w:w="0" w:type="auto"/>
            <w:tcMar>
              <w:top w:w="75" w:type="dxa"/>
              <w:left w:w="150" w:type="dxa"/>
              <w:bottom w:w="75" w:type="dxa"/>
              <w:right w:w="150" w:type="dxa"/>
            </w:tcMar>
            <w:vAlign w:val="center"/>
            <w:hideMark/>
          </w:tcPr>
          <w:p w14:paraId="00352999" w14:textId="77777777" w:rsidR="00370A66" w:rsidRPr="00370A66" w:rsidRDefault="00370A66" w:rsidP="00370A66">
            <w:pPr>
              <w:rPr>
                <w:rFonts w:ascii="Arial Narrow" w:hAnsi="Arial Narrow"/>
              </w:rPr>
            </w:pPr>
            <w:proofErr w:type="gramStart"/>
            <w:r w:rsidRPr="00370A66">
              <w:rPr>
                <w:rFonts w:ascii="Arial Narrow" w:hAnsi="Arial Narrow"/>
              </w:rPr>
              <w:t>KBA Bestand</w:t>
            </w:r>
            <w:proofErr w:type="gramEnd"/>
            <w:r w:rsidRPr="00370A66">
              <w:rPr>
                <w:rFonts w:ascii="Arial Narrow" w:hAnsi="Arial Narrow"/>
              </w:rPr>
              <w:t xml:space="preserve"> 2024 [1]</w:t>
            </w:r>
          </w:p>
        </w:tc>
      </w:tr>
      <w:tr w:rsidR="00370A66" w:rsidRPr="00370A66" w14:paraId="3D93A588" w14:textId="77777777">
        <w:tc>
          <w:tcPr>
            <w:tcW w:w="0" w:type="auto"/>
            <w:tcMar>
              <w:top w:w="75" w:type="dxa"/>
              <w:left w:w="150" w:type="dxa"/>
              <w:bottom w:w="75" w:type="dxa"/>
              <w:right w:w="150" w:type="dxa"/>
            </w:tcMar>
            <w:vAlign w:val="center"/>
            <w:hideMark/>
          </w:tcPr>
          <w:p w14:paraId="3F50917D" w14:textId="77777777" w:rsidR="00370A66" w:rsidRPr="00370A66" w:rsidRDefault="00370A66" w:rsidP="00370A66">
            <w:pPr>
              <w:rPr>
                <w:rFonts w:ascii="Arial Narrow" w:hAnsi="Arial Narrow"/>
              </w:rPr>
            </w:pPr>
            <w:r w:rsidRPr="00370A66">
              <w:rPr>
                <w:rFonts w:ascii="Arial Narrow" w:hAnsi="Arial Narrow"/>
              </w:rPr>
              <w:t>Pkw-Besitzumschreibungen 2023</w:t>
            </w:r>
          </w:p>
        </w:tc>
        <w:tc>
          <w:tcPr>
            <w:tcW w:w="0" w:type="auto"/>
            <w:tcMar>
              <w:top w:w="75" w:type="dxa"/>
              <w:left w:w="150" w:type="dxa"/>
              <w:bottom w:w="75" w:type="dxa"/>
              <w:right w:w="150" w:type="dxa"/>
            </w:tcMar>
            <w:vAlign w:val="center"/>
            <w:hideMark/>
          </w:tcPr>
          <w:p w14:paraId="10EA338C" w14:textId="77777777" w:rsidR="00370A66" w:rsidRPr="00370A66" w:rsidRDefault="00370A66" w:rsidP="00370A66">
            <w:pPr>
              <w:rPr>
                <w:rFonts w:ascii="Arial Narrow" w:hAnsi="Arial Narrow"/>
              </w:rPr>
            </w:pPr>
            <w:r w:rsidRPr="00370A66">
              <w:rPr>
                <w:rFonts w:ascii="Arial Narrow" w:hAnsi="Arial Narrow"/>
              </w:rPr>
              <w:t>6,03 Mio.</w:t>
            </w:r>
          </w:p>
        </w:tc>
        <w:tc>
          <w:tcPr>
            <w:tcW w:w="0" w:type="auto"/>
            <w:tcMar>
              <w:top w:w="75" w:type="dxa"/>
              <w:left w:w="150" w:type="dxa"/>
              <w:bottom w:w="75" w:type="dxa"/>
              <w:right w:w="150" w:type="dxa"/>
            </w:tcMar>
            <w:vAlign w:val="center"/>
            <w:hideMark/>
          </w:tcPr>
          <w:p w14:paraId="03C84453" w14:textId="77777777" w:rsidR="00370A66" w:rsidRPr="00370A66" w:rsidRDefault="00370A66" w:rsidP="00370A66">
            <w:pPr>
              <w:rPr>
                <w:rFonts w:ascii="Arial Narrow" w:hAnsi="Arial Narrow"/>
              </w:rPr>
            </w:pPr>
            <w:r w:rsidRPr="00370A66">
              <w:rPr>
                <w:rFonts w:ascii="Arial Narrow" w:hAnsi="Arial Narrow"/>
              </w:rPr>
              <w:t>Wiederverkauf und saubere Historie sind hochrelevant</w:t>
            </w:r>
          </w:p>
        </w:tc>
        <w:tc>
          <w:tcPr>
            <w:tcW w:w="0" w:type="auto"/>
            <w:tcMar>
              <w:top w:w="75" w:type="dxa"/>
              <w:left w:w="150" w:type="dxa"/>
              <w:bottom w:w="75" w:type="dxa"/>
              <w:right w:w="150" w:type="dxa"/>
            </w:tcMar>
            <w:vAlign w:val="center"/>
            <w:hideMark/>
          </w:tcPr>
          <w:p w14:paraId="34F1DC0D" w14:textId="77777777" w:rsidR="00370A66" w:rsidRPr="00370A66" w:rsidRDefault="00370A66" w:rsidP="00370A66">
            <w:pPr>
              <w:rPr>
                <w:rFonts w:ascii="Arial Narrow" w:hAnsi="Arial Narrow"/>
              </w:rPr>
            </w:pPr>
            <w:proofErr w:type="gramStart"/>
            <w:r w:rsidRPr="00370A66">
              <w:rPr>
                <w:rFonts w:ascii="Arial Narrow" w:hAnsi="Arial Narrow"/>
              </w:rPr>
              <w:t>KBA Besitzumschreibungen</w:t>
            </w:r>
            <w:proofErr w:type="gramEnd"/>
            <w:r w:rsidRPr="00370A66">
              <w:rPr>
                <w:rFonts w:ascii="Arial Narrow" w:hAnsi="Arial Narrow"/>
              </w:rPr>
              <w:t xml:space="preserve"> [2]</w:t>
            </w:r>
          </w:p>
        </w:tc>
      </w:tr>
      <w:tr w:rsidR="00370A66" w:rsidRPr="00370A66" w14:paraId="07113016" w14:textId="77777777">
        <w:tc>
          <w:tcPr>
            <w:tcW w:w="0" w:type="auto"/>
            <w:tcMar>
              <w:top w:w="75" w:type="dxa"/>
              <w:left w:w="150" w:type="dxa"/>
              <w:bottom w:w="75" w:type="dxa"/>
              <w:right w:w="150" w:type="dxa"/>
            </w:tcMar>
            <w:vAlign w:val="center"/>
            <w:hideMark/>
          </w:tcPr>
          <w:p w14:paraId="64421ED5" w14:textId="77777777" w:rsidR="00370A66" w:rsidRPr="00370A66" w:rsidRDefault="00370A66" w:rsidP="00370A66">
            <w:pPr>
              <w:rPr>
                <w:rFonts w:ascii="Arial Narrow" w:hAnsi="Arial Narrow"/>
              </w:rPr>
            </w:pPr>
            <w:r w:rsidRPr="00370A66">
              <w:rPr>
                <w:rFonts w:ascii="Arial Narrow" w:hAnsi="Arial Narrow"/>
              </w:rPr>
              <w:t>Privat-Anteil an Besitzumschreibungen</w:t>
            </w:r>
          </w:p>
        </w:tc>
        <w:tc>
          <w:tcPr>
            <w:tcW w:w="0" w:type="auto"/>
            <w:tcMar>
              <w:top w:w="75" w:type="dxa"/>
              <w:left w:w="150" w:type="dxa"/>
              <w:bottom w:w="75" w:type="dxa"/>
              <w:right w:w="150" w:type="dxa"/>
            </w:tcMar>
            <w:vAlign w:val="center"/>
            <w:hideMark/>
          </w:tcPr>
          <w:p w14:paraId="57A5B5B5" w14:textId="77777777" w:rsidR="00370A66" w:rsidRPr="00370A66" w:rsidRDefault="00370A66" w:rsidP="00370A66">
            <w:pPr>
              <w:rPr>
                <w:rFonts w:ascii="Arial Narrow" w:hAnsi="Arial Narrow"/>
              </w:rPr>
            </w:pPr>
            <w:r w:rsidRPr="00370A66">
              <w:rPr>
                <w:rFonts w:ascii="Arial Narrow" w:hAnsi="Arial Narrow"/>
              </w:rPr>
              <w:t>93,4 %</w:t>
            </w:r>
          </w:p>
        </w:tc>
        <w:tc>
          <w:tcPr>
            <w:tcW w:w="0" w:type="auto"/>
            <w:tcMar>
              <w:top w:w="75" w:type="dxa"/>
              <w:left w:w="150" w:type="dxa"/>
              <w:bottom w:w="75" w:type="dxa"/>
              <w:right w:w="150" w:type="dxa"/>
            </w:tcMar>
            <w:vAlign w:val="center"/>
            <w:hideMark/>
          </w:tcPr>
          <w:p w14:paraId="0B38C2EA" w14:textId="77777777" w:rsidR="00370A66" w:rsidRPr="00370A66" w:rsidRDefault="00370A66" w:rsidP="00370A66">
            <w:pPr>
              <w:rPr>
                <w:rFonts w:ascii="Arial Narrow" w:hAnsi="Arial Narrow"/>
              </w:rPr>
            </w:pPr>
            <w:r w:rsidRPr="00370A66">
              <w:rPr>
                <w:rFonts w:ascii="Arial Narrow" w:hAnsi="Arial Narrow"/>
              </w:rPr>
              <w:t>Der Gebrauchtwagenmarkt ist klar privat geprägt</w:t>
            </w:r>
          </w:p>
        </w:tc>
        <w:tc>
          <w:tcPr>
            <w:tcW w:w="0" w:type="auto"/>
            <w:tcMar>
              <w:top w:w="75" w:type="dxa"/>
              <w:left w:w="150" w:type="dxa"/>
              <w:bottom w:w="75" w:type="dxa"/>
              <w:right w:w="150" w:type="dxa"/>
            </w:tcMar>
            <w:vAlign w:val="center"/>
            <w:hideMark/>
          </w:tcPr>
          <w:p w14:paraId="1B9A3C8A" w14:textId="77777777" w:rsidR="00370A66" w:rsidRPr="00370A66" w:rsidRDefault="00370A66" w:rsidP="00370A66">
            <w:pPr>
              <w:rPr>
                <w:rFonts w:ascii="Arial Narrow" w:hAnsi="Arial Narrow"/>
              </w:rPr>
            </w:pPr>
            <w:proofErr w:type="gramStart"/>
            <w:r w:rsidRPr="00370A66">
              <w:rPr>
                <w:rFonts w:ascii="Arial Narrow" w:hAnsi="Arial Narrow"/>
              </w:rPr>
              <w:t>KBA Besitzumschreibungen</w:t>
            </w:r>
            <w:proofErr w:type="gramEnd"/>
            <w:r w:rsidRPr="00370A66">
              <w:rPr>
                <w:rFonts w:ascii="Arial Narrow" w:hAnsi="Arial Narrow"/>
              </w:rPr>
              <w:t xml:space="preserve"> [2]</w:t>
            </w:r>
          </w:p>
        </w:tc>
      </w:tr>
      <w:tr w:rsidR="00370A66" w:rsidRPr="00370A66" w14:paraId="76F85E56" w14:textId="77777777">
        <w:tc>
          <w:tcPr>
            <w:tcW w:w="0" w:type="auto"/>
            <w:tcMar>
              <w:top w:w="75" w:type="dxa"/>
              <w:left w:w="150" w:type="dxa"/>
              <w:bottom w:w="75" w:type="dxa"/>
              <w:right w:w="150" w:type="dxa"/>
            </w:tcMar>
            <w:vAlign w:val="center"/>
            <w:hideMark/>
          </w:tcPr>
          <w:p w14:paraId="396E6714" w14:textId="77777777" w:rsidR="00370A66" w:rsidRPr="00370A66" w:rsidRDefault="00370A66" w:rsidP="00370A66">
            <w:pPr>
              <w:rPr>
                <w:rFonts w:ascii="Arial Narrow" w:hAnsi="Arial Narrow"/>
              </w:rPr>
            </w:pPr>
            <w:r w:rsidRPr="00370A66">
              <w:rPr>
                <w:rFonts w:ascii="Arial Narrow" w:hAnsi="Arial Narrow"/>
              </w:rPr>
              <w:t>Auto im Alltag unverzichtbar</w:t>
            </w:r>
          </w:p>
        </w:tc>
        <w:tc>
          <w:tcPr>
            <w:tcW w:w="0" w:type="auto"/>
            <w:tcMar>
              <w:top w:w="75" w:type="dxa"/>
              <w:left w:w="150" w:type="dxa"/>
              <w:bottom w:w="75" w:type="dxa"/>
              <w:right w:w="150" w:type="dxa"/>
            </w:tcMar>
            <w:vAlign w:val="center"/>
            <w:hideMark/>
          </w:tcPr>
          <w:p w14:paraId="5B752EC0" w14:textId="77777777" w:rsidR="00370A66" w:rsidRPr="00370A66" w:rsidRDefault="00370A66" w:rsidP="00370A66">
            <w:pPr>
              <w:rPr>
                <w:rFonts w:ascii="Arial Narrow" w:hAnsi="Arial Narrow"/>
              </w:rPr>
            </w:pPr>
            <w:r w:rsidRPr="00370A66">
              <w:rPr>
                <w:rFonts w:ascii="Arial Narrow" w:hAnsi="Arial Narrow"/>
              </w:rPr>
              <w:t>über 80 % der Pkw-Halter</w:t>
            </w:r>
          </w:p>
        </w:tc>
        <w:tc>
          <w:tcPr>
            <w:tcW w:w="0" w:type="auto"/>
            <w:tcMar>
              <w:top w:w="75" w:type="dxa"/>
              <w:left w:w="150" w:type="dxa"/>
              <w:bottom w:w="75" w:type="dxa"/>
              <w:right w:w="150" w:type="dxa"/>
            </w:tcMar>
            <w:vAlign w:val="center"/>
            <w:hideMark/>
          </w:tcPr>
          <w:p w14:paraId="398F5657" w14:textId="77777777" w:rsidR="00370A66" w:rsidRPr="00370A66" w:rsidRDefault="00370A66" w:rsidP="00370A66">
            <w:pPr>
              <w:rPr>
                <w:rFonts w:ascii="Arial Narrow" w:hAnsi="Arial Narrow"/>
              </w:rPr>
            </w:pPr>
            <w:r w:rsidRPr="00370A66">
              <w:rPr>
                <w:rFonts w:ascii="Arial Narrow" w:hAnsi="Arial Narrow"/>
              </w:rPr>
              <w:t>Das Problem ist wiederkehrend und nicht nur emotional, sondern funktional</w:t>
            </w:r>
          </w:p>
        </w:tc>
        <w:tc>
          <w:tcPr>
            <w:tcW w:w="0" w:type="auto"/>
            <w:tcMar>
              <w:top w:w="75" w:type="dxa"/>
              <w:left w:w="150" w:type="dxa"/>
              <w:bottom w:w="75" w:type="dxa"/>
              <w:right w:w="150" w:type="dxa"/>
            </w:tcMar>
            <w:vAlign w:val="center"/>
            <w:hideMark/>
          </w:tcPr>
          <w:p w14:paraId="4AF0123C" w14:textId="77777777" w:rsidR="00370A66" w:rsidRPr="00370A66" w:rsidRDefault="00370A66" w:rsidP="00370A66">
            <w:pPr>
              <w:rPr>
                <w:rFonts w:ascii="Arial Narrow" w:hAnsi="Arial Narrow"/>
              </w:rPr>
            </w:pPr>
            <w:proofErr w:type="gramStart"/>
            <w:r w:rsidRPr="00370A66">
              <w:rPr>
                <w:rFonts w:ascii="Arial Narrow" w:hAnsi="Arial Narrow"/>
              </w:rPr>
              <w:t>DAT Report</w:t>
            </w:r>
            <w:proofErr w:type="gramEnd"/>
            <w:r w:rsidRPr="00370A66">
              <w:rPr>
                <w:rFonts w:ascii="Arial Narrow" w:hAnsi="Arial Narrow"/>
              </w:rPr>
              <w:t xml:space="preserve"> 2026 [3]</w:t>
            </w:r>
          </w:p>
        </w:tc>
      </w:tr>
      <w:tr w:rsidR="00370A66" w:rsidRPr="00370A66" w14:paraId="3DD12D6E" w14:textId="77777777">
        <w:tc>
          <w:tcPr>
            <w:tcW w:w="0" w:type="auto"/>
            <w:tcMar>
              <w:top w:w="75" w:type="dxa"/>
              <w:left w:w="150" w:type="dxa"/>
              <w:bottom w:w="75" w:type="dxa"/>
              <w:right w:w="150" w:type="dxa"/>
            </w:tcMar>
            <w:vAlign w:val="center"/>
            <w:hideMark/>
          </w:tcPr>
          <w:p w14:paraId="31480194" w14:textId="77777777" w:rsidR="00370A66" w:rsidRPr="00370A66" w:rsidRDefault="00370A66" w:rsidP="00370A66">
            <w:pPr>
              <w:rPr>
                <w:rFonts w:ascii="Arial Narrow" w:hAnsi="Arial Narrow"/>
              </w:rPr>
            </w:pPr>
            <w:r w:rsidRPr="00370A66">
              <w:rPr>
                <w:rFonts w:ascii="Arial Narrow" w:hAnsi="Arial Narrow"/>
              </w:rPr>
              <w:t>Auf Privatpersonen zugelassene Automobile</w:t>
            </w:r>
          </w:p>
        </w:tc>
        <w:tc>
          <w:tcPr>
            <w:tcW w:w="0" w:type="auto"/>
            <w:tcMar>
              <w:top w:w="75" w:type="dxa"/>
              <w:left w:w="150" w:type="dxa"/>
              <w:bottom w:w="75" w:type="dxa"/>
              <w:right w:w="150" w:type="dxa"/>
            </w:tcMar>
            <w:vAlign w:val="center"/>
            <w:hideMark/>
          </w:tcPr>
          <w:p w14:paraId="327159D1" w14:textId="77777777" w:rsidR="00370A66" w:rsidRPr="00370A66" w:rsidRDefault="00370A66" w:rsidP="00370A66">
            <w:pPr>
              <w:rPr>
                <w:rFonts w:ascii="Arial Narrow" w:hAnsi="Arial Narrow"/>
              </w:rPr>
            </w:pPr>
            <w:r w:rsidRPr="00370A66">
              <w:rPr>
                <w:rFonts w:ascii="Arial Narrow" w:hAnsi="Arial Narrow"/>
              </w:rPr>
              <w:t>fast 90 %</w:t>
            </w:r>
          </w:p>
        </w:tc>
        <w:tc>
          <w:tcPr>
            <w:tcW w:w="0" w:type="auto"/>
            <w:tcMar>
              <w:top w:w="75" w:type="dxa"/>
              <w:left w:w="150" w:type="dxa"/>
              <w:bottom w:w="75" w:type="dxa"/>
              <w:right w:w="150" w:type="dxa"/>
            </w:tcMar>
            <w:vAlign w:val="center"/>
            <w:hideMark/>
          </w:tcPr>
          <w:p w14:paraId="418F729B" w14:textId="77777777" w:rsidR="00370A66" w:rsidRPr="00370A66" w:rsidRDefault="00370A66" w:rsidP="00370A66">
            <w:pPr>
              <w:rPr>
                <w:rFonts w:ascii="Arial Narrow" w:hAnsi="Arial Narrow"/>
              </w:rPr>
            </w:pPr>
            <w:r w:rsidRPr="00370A66">
              <w:rPr>
                <w:rFonts w:ascii="Arial Narrow" w:hAnsi="Arial Narrow"/>
              </w:rPr>
              <w:t>Die Zielgruppe ist groß und prägt den Markt</w:t>
            </w:r>
          </w:p>
        </w:tc>
        <w:tc>
          <w:tcPr>
            <w:tcW w:w="0" w:type="auto"/>
            <w:tcMar>
              <w:top w:w="75" w:type="dxa"/>
              <w:left w:w="150" w:type="dxa"/>
              <w:bottom w:w="75" w:type="dxa"/>
              <w:right w:w="150" w:type="dxa"/>
            </w:tcMar>
            <w:vAlign w:val="center"/>
            <w:hideMark/>
          </w:tcPr>
          <w:p w14:paraId="372C6952" w14:textId="77777777" w:rsidR="00370A66" w:rsidRPr="00370A66" w:rsidRDefault="00370A66" w:rsidP="00370A66">
            <w:pPr>
              <w:rPr>
                <w:rFonts w:ascii="Arial Narrow" w:hAnsi="Arial Narrow"/>
              </w:rPr>
            </w:pPr>
            <w:proofErr w:type="gramStart"/>
            <w:r w:rsidRPr="00370A66">
              <w:rPr>
                <w:rFonts w:ascii="Arial Narrow" w:hAnsi="Arial Narrow"/>
              </w:rPr>
              <w:t>DAT Report</w:t>
            </w:r>
            <w:proofErr w:type="gramEnd"/>
            <w:r w:rsidRPr="00370A66">
              <w:rPr>
                <w:rFonts w:ascii="Arial Narrow" w:hAnsi="Arial Narrow"/>
              </w:rPr>
              <w:t xml:space="preserve"> 2026 [3]</w:t>
            </w:r>
          </w:p>
        </w:tc>
      </w:tr>
      <w:tr w:rsidR="00370A66" w:rsidRPr="00370A66" w14:paraId="5EDF8F04" w14:textId="77777777">
        <w:tc>
          <w:tcPr>
            <w:tcW w:w="0" w:type="auto"/>
            <w:tcMar>
              <w:top w:w="75" w:type="dxa"/>
              <w:left w:w="150" w:type="dxa"/>
              <w:bottom w:w="75" w:type="dxa"/>
              <w:right w:w="150" w:type="dxa"/>
            </w:tcMar>
            <w:vAlign w:val="center"/>
            <w:hideMark/>
          </w:tcPr>
          <w:p w14:paraId="1CC8A91C" w14:textId="77777777" w:rsidR="00370A66" w:rsidRPr="00370A66" w:rsidRDefault="00370A66" w:rsidP="00370A66">
            <w:pPr>
              <w:rPr>
                <w:rFonts w:ascii="Arial Narrow" w:hAnsi="Arial Narrow"/>
              </w:rPr>
            </w:pPr>
            <w:proofErr w:type="gramStart"/>
            <w:r w:rsidRPr="00370A66">
              <w:rPr>
                <w:rFonts w:ascii="Arial Narrow" w:hAnsi="Arial Narrow"/>
              </w:rPr>
              <w:t>ADAC Pannenhilfeeinsätze</w:t>
            </w:r>
            <w:proofErr w:type="gramEnd"/>
            <w:r w:rsidRPr="00370A66">
              <w:rPr>
                <w:rFonts w:ascii="Arial Narrow" w:hAnsi="Arial Narrow"/>
              </w:rPr>
              <w:t xml:space="preserve"> 2024</w:t>
            </w:r>
          </w:p>
        </w:tc>
        <w:tc>
          <w:tcPr>
            <w:tcW w:w="0" w:type="auto"/>
            <w:tcMar>
              <w:top w:w="75" w:type="dxa"/>
              <w:left w:w="150" w:type="dxa"/>
              <w:bottom w:w="75" w:type="dxa"/>
              <w:right w:w="150" w:type="dxa"/>
            </w:tcMar>
            <w:vAlign w:val="center"/>
            <w:hideMark/>
          </w:tcPr>
          <w:p w14:paraId="590C49F9" w14:textId="77777777" w:rsidR="00370A66" w:rsidRPr="00370A66" w:rsidRDefault="00370A66" w:rsidP="00370A66">
            <w:pPr>
              <w:rPr>
                <w:rFonts w:ascii="Arial Narrow" w:hAnsi="Arial Narrow"/>
              </w:rPr>
            </w:pPr>
            <w:r w:rsidRPr="00370A66">
              <w:rPr>
                <w:rFonts w:ascii="Arial Narrow" w:hAnsi="Arial Narrow"/>
              </w:rPr>
              <w:t>über 3,6 Mio.</w:t>
            </w:r>
          </w:p>
        </w:tc>
        <w:tc>
          <w:tcPr>
            <w:tcW w:w="0" w:type="auto"/>
            <w:tcMar>
              <w:top w:w="75" w:type="dxa"/>
              <w:left w:w="150" w:type="dxa"/>
              <w:bottom w:w="75" w:type="dxa"/>
              <w:right w:w="150" w:type="dxa"/>
            </w:tcMar>
            <w:vAlign w:val="center"/>
            <w:hideMark/>
          </w:tcPr>
          <w:p w14:paraId="477EB524" w14:textId="77777777" w:rsidR="00370A66" w:rsidRPr="00370A66" w:rsidRDefault="00370A66" w:rsidP="00370A66">
            <w:pPr>
              <w:rPr>
                <w:rFonts w:ascii="Arial Narrow" w:hAnsi="Arial Narrow"/>
              </w:rPr>
            </w:pPr>
            <w:r w:rsidRPr="00370A66">
              <w:rPr>
                <w:rFonts w:ascii="Arial Narrow" w:hAnsi="Arial Narrow"/>
              </w:rPr>
              <w:t>Wartung, Zustandskontrolle und Prävention haben reale Alltagsrelevanz</w:t>
            </w:r>
          </w:p>
        </w:tc>
        <w:tc>
          <w:tcPr>
            <w:tcW w:w="0" w:type="auto"/>
            <w:tcMar>
              <w:top w:w="75" w:type="dxa"/>
              <w:left w:w="150" w:type="dxa"/>
              <w:bottom w:w="75" w:type="dxa"/>
              <w:right w:w="150" w:type="dxa"/>
            </w:tcMar>
            <w:vAlign w:val="center"/>
            <w:hideMark/>
          </w:tcPr>
          <w:p w14:paraId="62F7FE31" w14:textId="77777777" w:rsidR="00370A66" w:rsidRPr="00370A66" w:rsidRDefault="00370A66" w:rsidP="00370A66">
            <w:pPr>
              <w:rPr>
                <w:rFonts w:ascii="Arial Narrow" w:hAnsi="Arial Narrow"/>
              </w:rPr>
            </w:pPr>
            <w:proofErr w:type="gramStart"/>
            <w:r w:rsidRPr="00370A66">
              <w:rPr>
                <w:rFonts w:ascii="Arial Narrow" w:hAnsi="Arial Narrow"/>
              </w:rPr>
              <w:t>ADAC Pannenstatistik</w:t>
            </w:r>
            <w:proofErr w:type="gramEnd"/>
            <w:r w:rsidRPr="00370A66">
              <w:rPr>
                <w:rFonts w:ascii="Arial Narrow" w:hAnsi="Arial Narrow"/>
              </w:rPr>
              <w:t xml:space="preserve"> 2025 [5]</w:t>
            </w:r>
          </w:p>
        </w:tc>
      </w:tr>
      <w:tr w:rsidR="00370A66" w:rsidRPr="00370A66" w14:paraId="0033B2A6" w14:textId="77777777">
        <w:tc>
          <w:tcPr>
            <w:tcW w:w="0" w:type="auto"/>
            <w:tcMar>
              <w:top w:w="75" w:type="dxa"/>
              <w:left w:w="150" w:type="dxa"/>
              <w:bottom w:w="75" w:type="dxa"/>
              <w:right w:w="150" w:type="dxa"/>
            </w:tcMar>
            <w:vAlign w:val="center"/>
            <w:hideMark/>
          </w:tcPr>
          <w:p w14:paraId="417E77E7" w14:textId="77777777" w:rsidR="00370A66" w:rsidRPr="00370A66" w:rsidRDefault="00370A66" w:rsidP="00370A66">
            <w:pPr>
              <w:rPr>
                <w:rFonts w:ascii="Arial Narrow" w:hAnsi="Arial Narrow"/>
              </w:rPr>
            </w:pPr>
            <w:r w:rsidRPr="00370A66">
              <w:rPr>
                <w:rFonts w:ascii="Arial Narrow" w:hAnsi="Arial Narrow"/>
              </w:rPr>
              <w:t>Anteil Batterie an Pannenursachen</w:t>
            </w:r>
          </w:p>
        </w:tc>
        <w:tc>
          <w:tcPr>
            <w:tcW w:w="0" w:type="auto"/>
            <w:tcMar>
              <w:top w:w="75" w:type="dxa"/>
              <w:left w:w="150" w:type="dxa"/>
              <w:bottom w:w="75" w:type="dxa"/>
              <w:right w:w="150" w:type="dxa"/>
            </w:tcMar>
            <w:vAlign w:val="center"/>
            <w:hideMark/>
          </w:tcPr>
          <w:p w14:paraId="2BCA9E87" w14:textId="77777777" w:rsidR="00370A66" w:rsidRPr="00370A66" w:rsidRDefault="00370A66" w:rsidP="00370A66">
            <w:pPr>
              <w:rPr>
                <w:rFonts w:ascii="Arial Narrow" w:hAnsi="Arial Narrow"/>
              </w:rPr>
            </w:pPr>
            <w:r w:rsidRPr="00370A66">
              <w:rPr>
                <w:rFonts w:ascii="Arial Narrow" w:hAnsi="Arial Narrow"/>
              </w:rPr>
              <w:t>44,9 %</w:t>
            </w:r>
          </w:p>
        </w:tc>
        <w:tc>
          <w:tcPr>
            <w:tcW w:w="0" w:type="auto"/>
            <w:tcMar>
              <w:top w:w="75" w:type="dxa"/>
              <w:left w:w="150" w:type="dxa"/>
              <w:bottom w:w="75" w:type="dxa"/>
              <w:right w:w="150" w:type="dxa"/>
            </w:tcMar>
            <w:vAlign w:val="center"/>
            <w:hideMark/>
          </w:tcPr>
          <w:p w14:paraId="17307112" w14:textId="77777777" w:rsidR="00370A66" w:rsidRPr="00370A66" w:rsidRDefault="00370A66" w:rsidP="00370A66">
            <w:pPr>
              <w:rPr>
                <w:rFonts w:ascii="Arial Narrow" w:hAnsi="Arial Narrow"/>
              </w:rPr>
            </w:pPr>
            <w:r w:rsidRPr="00370A66">
              <w:rPr>
                <w:rFonts w:ascii="Arial Narrow" w:hAnsi="Arial Narrow"/>
              </w:rPr>
              <w:t>Kleine, oft übersehene Themen verursachen hohe Reibung</w:t>
            </w:r>
          </w:p>
        </w:tc>
        <w:tc>
          <w:tcPr>
            <w:tcW w:w="0" w:type="auto"/>
            <w:tcMar>
              <w:top w:w="75" w:type="dxa"/>
              <w:left w:w="150" w:type="dxa"/>
              <w:bottom w:w="75" w:type="dxa"/>
              <w:right w:w="150" w:type="dxa"/>
            </w:tcMar>
            <w:vAlign w:val="center"/>
            <w:hideMark/>
          </w:tcPr>
          <w:p w14:paraId="386E72B7" w14:textId="77777777" w:rsidR="00370A66" w:rsidRPr="00370A66" w:rsidRDefault="00370A66" w:rsidP="00370A66">
            <w:pPr>
              <w:rPr>
                <w:rFonts w:ascii="Arial Narrow" w:hAnsi="Arial Narrow"/>
              </w:rPr>
            </w:pPr>
            <w:proofErr w:type="gramStart"/>
            <w:r w:rsidRPr="00370A66">
              <w:rPr>
                <w:rFonts w:ascii="Arial Narrow" w:hAnsi="Arial Narrow"/>
              </w:rPr>
              <w:t>ADAC Pannenstatistik</w:t>
            </w:r>
            <w:proofErr w:type="gramEnd"/>
            <w:r w:rsidRPr="00370A66">
              <w:rPr>
                <w:rFonts w:ascii="Arial Narrow" w:hAnsi="Arial Narrow"/>
              </w:rPr>
              <w:t xml:space="preserve"> 2025 [5]</w:t>
            </w:r>
          </w:p>
        </w:tc>
      </w:tr>
      <w:tr w:rsidR="00370A66" w:rsidRPr="00370A66" w14:paraId="259FEE07" w14:textId="77777777">
        <w:tc>
          <w:tcPr>
            <w:tcW w:w="0" w:type="auto"/>
            <w:tcMar>
              <w:top w:w="75" w:type="dxa"/>
              <w:left w:w="150" w:type="dxa"/>
              <w:bottom w:w="75" w:type="dxa"/>
              <w:right w:w="150" w:type="dxa"/>
            </w:tcMar>
            <w:vAlign w:val="center"/>
            <w:hideMark/>
          </w:tcPr>
          <w:p w14:paraId="5A592773" w14:textId="77777777" w:rsidR="00370A66" w:rsidRPr="00370A66" w:rsidRDefault="00370A66" w:rsidP="00370A66">
            <w:pPr>
              <w:rPr>
                <w:rFonts w:ascii="Arial Narrow" w:hAnsi="Arial Narrow"/>
              </w:rPr>
            </w:pPr>
            <w:r w:rsidRPr="00370A66">
              <w:rPr>
                <w:rFonts w:ascii="Arial Narrow" w:hAnsi="Arial Narrow"/>
              </w:rPr>
              <w:t>Anteil Motor/Motorelektronik an Pannen</w:t>
            </w:r>
          </w:p>
        </w:tc>
        <w:tc>
          <w:tcPr>
            <w:tcW w:w="0" w:type="auto"/>
            <w:tcMar>
              <w:top w:w="75" w:type="dxa"/>
              <w:left w:w="150" w:type="dxa"/>
              <w:bottom w:w="75" w:type="dxa"/>
              <w:right w:w="150" w:type="dxa"/>
            </w:tcMar>
            <w:vAlign w:val="center"/>
            <w:hideMark/>
          </w:tcPr>
          <w:p w14:paraId="294B59DF" w14:textId="77777777" w:rsidR="00370A66" w:rsidRPr="00370A66" w:rsidRDefault="00370A66" w:rsidP="00370A66">
            <w:pPr>
              <w:rPr>
                <w:rFonts w:ascii="Arial Narrow" w:hAnsi="Arial Narrow"/>
              </w:rPr>
            </w:pPr>
            <w:r w:rsidRPr="00370A66">
              <w:rPr>
                <w:rFonts w:ascii="Arial Narrow" w:hAnsi="Arial Narrow"/>
              </w:rPr>
              <w:t>22,1 %</w:t>
            </w:r>
          </w:p>
        </w:tc>
        <w:tc>
          <w:tcPr>
            <w:tcW w:w="0" w:type="auto"/>
            <w:tcMar>
              <w:top w:w="75" w:type="dxa"/>
              <w:left w:w="150" w:type="dxa"/>
              <w:bottom w:w="75" w:type="dxa"/>
              <w:right w:w="150" w:type="dxa"/>
            </w:tcMar>
            <w:vAlign w:val="center"/>
            <w:hideMark/>
          </w:tcPr>
          <w:p w14:paraId="4AC381E0" w14:textId="77777777" w:rsidR="00370A66" w:rsidRPr="00370A66" w:rsidRDefault="00370A66" w:rsidP="00370A66">
            <w:pPr>
              <w:rPr>
                <w:rFonts w:ascii="Arial Narrow" w:hAnsi="Arial Narrow"/>
              </w:rPr>
            </w:pPr>
            <w:r w:rsidRPr="00370A66">
              <w:rPr>
                <w:rFonts w:ascii="Arial Narrow" w:hAnsi="Arial Narrow"/>
              </w:rPr>
              <w:t>Technische Zustandsprobleme bleiben ein relevanter Kosten- und Risikotreiber</w:t>
            </w:r>
          </w:p>
        </w:tc>
        <w:tc>
          <w:tcPr>
            <w:tcW w:w="0" w:type="auto"/>
            <w:tcMar>
              <w:top w:w="75" w:type="dxa"/>
              <w:left w:w="150" w:type="dxa"/>
              <w:bottom w:w="75" w:type="dxa"/>
              <w:right w:w="150" w:type="dxa"/>
            </w:tcMar>
            <w:vAlign w:val="center"/>
            <w:hideMark/>
          </w:tcPr>
          <w:p w14:paraId="495A3B40" w14:textId="77777777" w:rsidR="00370A66" w:rsidRPr="00370A66" w:rsidRDefault="00370A66" w:rsidP="00370A66">
            <w:pPr>
              <w:rPr>
                <w:rFonts w:ascii="Arial Narrow" w:hAnsi="Arial Narrow"/>
              </w:rPr>
            </w:pPr>
            <w:proofErr w:type="gramStart"/>
            <w:r w:rsidRPr="00370A66">
              <w:rPr>
                <w:rFonts w:ascii="Arial Narrow" w:hAnsi="Arial Narrow"/>
              </w:rPr>
              <w:t>ADAC Pannenstatistik</w:t>
            </w:r>
            <w:proofErr w:type="gramEnd"/>
            <w:r w:rsidRPr="00370A66">
              <w:rPr>
                <w:rFonts w:ascii="Arial Narrow" w:hAnsi="Arial Narrow"/>
              </w:rPr>
              <w:t xml:space="preserve"> 2025 [5]</w:t>
            </w:r>
          </w:p>
        </w:tc>
      </w:tr>
      <w:tr w:rsidR="00370A66" w:rsidRPr="00370A66" w14:paraId="5BDDEAE5" w14:textId="77777777">
        <w:tc>
          <w:tcPr>
            <w:tcW w:w="0" w:type="auto"/>
            <w:tcMar>
              <w:top w:w="75" w:type="dxa"/>
              <w:left w:w="150" w:type="dxa"/>
              <w:bottom w:w="75" w:type="dxa"/>
              <w:right w:w="150" w:type="dxa"/>
            </w:tcMar>
            <w:vAlign w:val="center"/>
            <w:hideMark/>
          </w:tcPr>
          <w:p w14:paraId="037B4BFA" w14:textId="77777777" w:rsidR="00370A66" w:rsidRPr="00370A66" w:rsidRDefault="00370A66" w:rsidP="00370A66">
            <w:pPr>
              <w:rPr>
                <w:rFonts w:ascii="Arial Narrow" w:hAnsi="Arial Narrow"/>
              </w:rPr>
            </w:pPr>
            <w:r w:rsidRPr="00370A66">
              <w:rPr>
                <w:rFonts w:ascii="Arial Narrow" w:hAnsi="Arial Narrow"/>
              </w:rPr>
              <w:t>Umfang der ADAC-Autokostenrechnung</w:t>
            </w:r>
          </w:p>
        </w:tc>
        <w:tc>
          <w:tcPr>
            <w:tcW w:w="0" w:type="auto"/>
            <w:tcMar>
              <w:top w:w="75" w:type="dxa"/>
              <w:left w:w="150" w:type="dxa"/>
              <w:bottom w:w="75" w:type="dxa"/>
              <w:right w:w="150" w:type="dxa"/>
            </w:tcMar>
            <w:vAlign w:val="center"/>
            <w:hideMark/>
          </w:tcPr>
          <w:p w14:paraId="2C1E6999" w14:textId="77777777" w:rsidR="00370A66" w:rsidRPr="00370A66" w:rsidRDefault="00370A66" w:rsidP="00370A66">
            <w:pPr>
              <w:rPr>
                <w:rFonts w:ascii="Arial Narrow" w:hAnsi="Arial Narrow"/>
              </w:rPr>
            </w:pPr>
            <w:r w:rsidRPr="00370A66">
              <w:rPr>
                <w:rFonts w:ascii="Arial Narrow" w:hAnsi="Arial Narrow"/>
              </w:rPr>
              <w:t>rund 1.200 Modelle, 5 Jahre, 75.000 km</w:t>
            </w:r>
          </w:p>
        </w:tc>
        <w:tc>
          <w:tcPr>
            <w:tcW w:w="0" w:type="auto"/>
            <w:tcMar>
              <w:top w:w="75" w:type="dxa"/>
              <w:left w:w="150" w:type="dxa"/>
              <w:bottom w:w="75" w:type="dxa"/>
              <w:right w:w="150" w:type="dxa"/>
            </w:tcMar>
            <w:vAlign w:val="center"/>
            <w:hideMark/>
          </w:tcPr>
          <w:p w14:paraId="25C5D9C4" w14:textId="77777777" w:rsidR="00370A66" w:rsidRPr="00370A66" w:rsidRDefault="00370A66" w:rsidP="00370A66">
            <w:pPr>
              <w:rPr>
                <w:rFonts w:ascii="Arial Narrow" w:hAnsi="Arial Narrow"/>
              </w:rPr>
            </w:pPr>
            <w:r w:rsidRPr="00370A66">
              <w:rPr>
                <w:rFonts w:ascii="Arial Narrow" w:hAnsi="Arial Narrow"/>
              </w:rPr>
              <w:t>Fahrzeugkosten sind komplex und gehen weit über Tanken hinaus</w:t>
            </w:r>
          </w:p>
        </w:tc>
        <w:tc>
          <w:tcPr>
            <w:tcW w:w="0" w:type="auto"/>
            <w:tcMar>
              <w:top w:w="75" w:type="dxa"/>
              <w:left w:w="150" w:type="dxa"/>
              <w:bottom w:w="75" w:type="dxa"/>
              <w:right w:w="150" w:type="dxa"/>
            </w:tcMar>
            <w:vAlign w:val="center"/>
            <w:hideMark/>
          </w:tcPr>
          <w:p w14:paraId="323FFD1C" w14:textId="77777777" w:rsidR="00370A66" w:rsidRPr="00370A66" w:rsidRDefault="00370A66" w:rsidP="00370A66">
            <w:pPr>
              <w:rPr>
                <w:rFonts w:ascii="Arial Narrow" w:hAnsi="Arial Narrow"/>
              </w:rPr>
            </w:pPr>
            <w:proofErr w:type="gramStart"/>
            <w:r w:rsidRPr="00370A66">
              <w:rPr>
                <w:rFonts w:ascii="Arial Narrow" w:hAnsi="Arial Narrow"/>
              </w:rPr>
              <w:t>ADAC Autokostenübersicht</w:t>
            </w:r>
            <w:proofErr w:type="gramEnd"/>
            <w:r w:rsidRPr="00370A66">
              <w:rPr>
                <w:rFonts w:ascii="Arial Narrow" w:hAnsi="Arial Narrow"/>
              </w:rPr>
              <w:t xml:space="preserve"> [4]</w:t>
            </w:r>
          </w:p>
        </w:tc>
      </w:tr>
    </w:tbl>
    <w:p w14:paraId="6B893738" w14:textId="77777777" w:rsidR="00370A66" w:rsidRPr="00370A66" w:rsidRDefault="00370A66" w:rsidP="00370A66">
      <w:pPr>
        <w:rPr>
          <w:rFonts w:ascii="Arial Narrow" w:hAnsi="Arial Narrow"/>
          <w:b/>
          <w:bCs/>
        </w:rPr>
      </w:pPr>
      <w:r w:rsidRPr="00370A66">
        <w:rPr>
          <w:rFonts w:ascii="Arial Narrow" w:hAnsi="Arial Narrow"/>
          <w:b/>
          <w:bCs/>
        </w:rPr>
        <w:t>Was diese Zahlen zusammen bedeuten</w:t>
      </w:r>
    </w:p>
    <w:p w14:paraId="0A184BFE" w14:textId="77777777" w:rsidR="00370A66" w:rsidRPr="00370A66" w:rsidRDefault="00370A66" w:rsidP="00370A66">
      <w:pPr>
        <w:rPr>
          <w:rFonts w:ascii="Arial Narrow" w:hAnsi="Arial Narrow"/>
        </w:rPr>
      </w:pPr>
      <w:proofErr w:type="spellStart"/>
      <w:r w:rsidRPr="00370A66">
        <w:rPr>
          <w:rFonts w:ascii="Arial Narrow" w:hAnsi="Arial Narrow"/>
        </w:rPr>
        <w:t>CarMan</w:t>
      </w:r>
      <w:proofErr w:type="spellEnd"/>
      <w:r w:rsidRPr="00370A66">
        <w:rPr>
          <w:rFonts w:ascii="Arial Narrow" w:hAnsi="Arial Narrow"/>
        </w:rPr>
        <w:t xml:space="preserve"> adressiert keinen Nischenfall. Die App setzt an einem sehr großen privaten Markt an, in dem Fahrzeuge lange gehalten, regelmäßig genutzt und später häufig privat weiterverkauft werden. Genau in dieser Kombination </w:t>
      </w:r>
      <w:proofErr w:type="gramStart"/>
      <w:r w:rsidRPr="00370A66">
        <w:rPr>
          <w:rFonts w:ascii="Arial Narrow" w:hAnsi="Arial Narrow"/>
        </w:rPr>
        <w:t>aus laufenden</w:t>
      </w:r>
      <w:proofErr w:type="gramEnd"/>
      <w:r w:rsidRPr="00370A66">
        <w:rPr>
          <w:rFonts w:ascii="Arial Narrow" w:hAnsi="Arial Narrow"/>
        </w:rPr>
        <w:t xml:space="preserve"> Kosten, Wartungsrisiko und Wiederverkaufsrelevanz liegt die wirtschaftliche Begründung der App.</w:t>
      </w:r>
    </w:p>
    <w:p w14:paraId="6128116F" w14:textId="77777777" w:rsidR="00370A66" w:rsidRPr="00370A66" w:rsidRDefault="00370A66" w:rsidP="00370A66">
      <w:pPr>
        <w:rPr>
          <w:rFonts w:ascii="Arial Narrow" w:hAnsi="Arial Narrow"/>
        </w:rPr>
      </w:pPr>
      <w:r w:rsidRPr="00370A66">
        <w:rPr>
          <w:rFonts w:ascii="Arial Narrow" w:hAnsi="Arial Narrow"/>
        </w:rPr>
        <w:pict w14:anchorId="26E4B976">
          <v:rect id="_x0000_i1290" style="width:0;height:.75pt" o:hralign="center" o:hrstd="t" o:hr="t" fillcolor="#a0a0a0" stroked="f"/>
        </w:pict>
      </w:r>
    </w:p>
    <w:p w14:paraId="5931B813" w14:textId="77777777" w:rsidR="00370A66" w:rsidRPr="00370A66" w:rsidRDefault="00370A66" w:rsidP="00370A66">
      <w:pPr>
        <w:rPr>
          <w:rFonts w:ascii="Arial Narrow" w:hAnsi="Arial Narrow"/>
          <w:b/>
          <w:bCs/>
        </w:rPr>
      </w:pPr>
      <w:r w:rsidRPr="00370A66">
        <w:rPr>
          <w:rFonts w:ascii="Arial Narrow" w:hAnsi="Arial Narrow"/>
          <w:b/>
          <w:bCs/>
        </w:rPr>
        <w:t>4. Das reale Nutzerproblem</w:t>
      </w:r>
    </w:p>
    <w:p w14:paraId="636F8831" w14:textId="77777777" w:rsidR="00370A66" w:rsidRPr="00370A66" w:rsidRDefault="00370A66" w:rsidP="00370A66">
      <w:pPr>
        <w:rPr>
          <w:rFonts w:ascii="Arial Narrow" w:hAnsi="Arial Narrow"/>
        </w:rPr>
      </w:pPr>
      <w:r w:rsidRPr="00370A66">
        <w:rPr>
          <w:rFonts w:ascii="Arial Narrow" w:hAnsi="Arial Narrow"/>
        </w:rPr>
        <w:lastRenderedPageBreak/>
        <w:t>Die meisten Fahrzeughalter führen keine saubere, laufende Fahrzeugakte. Stattdessen liegen Informationen verteilt über:</w:t>
      </w:r>
    </w:p>
    <w:p w14:paraId="48C8B118" w14:textId="77777777" w:rsidR="00370A66" w:rsidRPr="00370A66" w:rsidRDefault="00370A66" w:rsidP="00370A66">
      <w:pPr>
        <w:numPr>
          <w:ilvl w:val="0"/>
          <w:numId w:val="17"/>
        </w:numPr>
        <w:rPr>
          <w:rFonts w:ascii="Arial Narrow" w:hAnsi="Arial Narrow"/>
        </w:rPr>
      </w:pPr>
      <w:r w:rsidRPr="00370A66">
        <w:rPr>
          <w:rFonts w:ascii="Arial Narrow" w:hAnsi="Arial Narrow"/>
        </w:rPr>
        <w:t>Kontoauszüge</w:t>
      </w:r>
    </w:p>
    <w:p w14:paraId="563EB1C5" w14:textId="77777777" w:rsidR="00370A66" w:rsidRPr="00370A66" w:rsidRDefault="00370A66" w:rsidP="00370A66">
      <w:pPr>
        <w:numPr>
          <w:ilvl w:val="0"/>
          <w:numId w:val="17"/>
        </w:numPr>
        <w:rPr>
          <w:rFonts w:ascii="Arial Narrow" w:hAnsi="Arial Narrow"/>
        </w:rPr>
      </w:pPr>
      <w:r w:rsidRPr="00370A66">
        <w:rPr>
          <w:rFonts w:ascii="Arial Narrow" w:hAnsi="Arial Narrow"/>
        </w:rPr>
        <w:t>Papierbelege</w:t>
      </w:r>
    </w:p>
    <w:p w14:paraId="3E36BA6B" w14:textId="77777777" w:rsidR="00370A66" w:rsidRPr="00370A66" w:rsidRDefault="00370A66" w:rsidP="00370A66">
      <w:pPr>
        <w:numPr>
          <w:ilvl w:val="0"/>
          <w:numId w:val="17"/>
        </w:numPr>
        <w:rPr>
          <w:rFonts w:ascii="Arial Narrow" w:hAnsi="Arial Narrow"/>
        </w:rPr>
      </w:pPr>
      <w:r w:rsidRPr="00370A66">
        <w:rPr>
          <w:rFonts w:ascii="Arial Narrow" w:hAnsi="Arial Narrow"/>
        </w:rPr>
        <w:t>Werkstattrechnungen</w:t>
      </w:r>
    </w:p>
    <w:p w14:paraId="549A6B45" w14:textId="77777777" w:rsidR="00370A66" w:rsidRPr="00370A66" w:rsidRDefault="00370A66" w:rsidP="00370A66">
      <w:pPr>
        <w:numPr>
          <w:ilvl w:val="0"/>
          <w:numId w:val="17"/>
        </w:numPr>
        <w:rPr>
          <w:rFonts w:ascii="Arial Narrow" w:hAnsi="Arial Narrow"/>
        </w:rPr>
      </w:pPr>
      <w:r w:rsidRPr="00370A66">
        <w:rPr>
          <w:rFonts w:ascii="Arial Narrow" w:hAnsi="Arial Narrow"/>
        </w:rPr>
        <w:t>Kalender oder Erinnerungs-Apps</w:t>
      </w:r>
    </w:p>
    <w:p w14:paraId="43120C16" w14:textId="77777777" w:rsidR="00370A66" w:rsidRPr="00370A66" w:rsidRDefault="00370A66" w:rsidP="00370A66">
      <w:pPr>
        <w:numPr>
          <w:ilvl w:val="0"/>
          <w:numId w:val="17"/>
        </w:numPr>
        <w:rPr>
          <w:rFonts w:ascii="Arial Narrow" w:hAnsi="Arial Narrow"/>
        </w:rPr>
      </w:pPr>
      <w:r w:rsidRPr="00370A66">
        <w:rPr>
          <w:rFonts w:ascii="Arial Narrow" w:hAnsi="Arial Narrow"/>
        </w:rPr>
        <w:t>das eigene Gedächtnis</w:t>
      </w:r>
    </w:p>
    <w:p w14:paraId="26666F8D" w14:textId="77777777" w:rsidR="00370A66" w:rsidRPr="00370A66" w:rsidRDefault="00370A66" w:rsidP="00370A66">
      <w:pPr>
        <w:rPr>
          <w:rFonts w:ascii="Arial Narrow" w:hAnsi="Arial Narrow"/>
        </w:rPr>
      </w:pPr>
      <w:r w:rsidRPr="00370A66">
        <w:rPr>
          <w:rFonts w:ascii="Arial Narrow" w:hAnsi="Arial Narrow"/>
        </w:rPr>
        <w:t>Im Ergebnis entstehen typische Alltagsprobleme:</w:t>
      </w:r>
    </w:p>
    <w:p w14:paraId="42D2399B" w14:textId="77777777" w:rsidR="00370A66" w:rsidRPr="00370A66" w:rsidRDefault="00370A66" w:rsidP="00370A66">
      <w:pPr>
        <w:numPr>
          <w:ilvl w:val="0"/>
          <w:numId w:val="18"/>
        </w:numPr>
        <w:rPr>
          <w:rFonts w:ascii="Arial Narrow" w:hAnsi="Arial Narrow"/>
        </w:rPr>
      </w:pPr>
      <w:r w:rsidRPr="00370A66">
        <w:rPr>
          <w:rFonts w:ascii="Arial Narrow" w:hAnsi="Arial Narrow"/>
        </w:rPr>
        <w:t>Monatliche und jährliche Fahrzeugkosten bleiben unscharf.</w:t>
      </w:r>
    </w:p>
    <w:p w14:paraId="15F8D0CB" w14:textId="77777777" w:rsidR="00370A66" w:rsidRPr="00370A66" w:rsidRDefault="00370A66" w:rsidP="00370A66">
      <w:pPr>
        <w:numPr>
          <w:ilvl w:val="0"/>
          <w:numId w:val="18"/>
        </w:numPr>
        <w:rPr>
          <w:rFonts w:ascii="Arial Narrow" w:hAnsi="Arial Narrow"/>
        </w:rPr>
      </w:pPr>
      <w:r w:rsidRPr="00370A66">
        <w:rPr>
          <w:rFonts w:ascii="Arial Narrow" w:hAnsi="Arial Narrow"/>
        </w:rPr>
        <w:t>Wartungen, Reifenwechsel, HU oder andere Fristen werden nicht systematisch verfolgt.</w:t>
      </w:r>
    </w:p>
    <w:p w14:paraId="056EBB4A" w14:textId="77777777" w:rsidR="00370A66" w:rsidRPr="00370A66" w:rsidRDefault="00370A66" w:rsidP="00370A66">
      <w:pPr>
        <w:numPr>
          <w:ilvl w:val="0"/>
          <w:numId w:val="18"/>
        </w:numPr>
        <w:rPr>
          <w:rFonts w:ascii="Arial Narrow" w:hAnsi="Arial Narrow"/>
        </w:rPr>
      </w:pPr>
      <w:r w:rsidRPr="00370A66">
        <w:rPr>
          <w:rFonts w:ascii="Arial Narrow" w:hAnsi="Arial Narrow"/>
        </w:rPr>
        <w:t>Bei Verkauf oder Rückfragen fehlen Belege und Nachweise.</w:t>
      </w:r>
    </w:p>
    <w:p w14:paraId="0413BA90" w14:textId="77777777" w:rsidR="00370A66" w:rsidRPr="00370A66" w:rsidRDefault="00370A66" w:rsidP="00370A66">
      <w:pPr>
        <w:numPr>
          <w:ilvl w:val="0"/>
          <w:numId w:val="18"/>
        </w:numPr>
        <w:rPr>
          <w:rFonts w:ascii="Arial Narrow" w:hAnsi="Arial Narrow"/>
        </w:rPr>
      </w:pPr>
      <w:r w:rsidRPr="00370A66">
        <w:rPr>
          <w:rFonts w:ascii="Arial Narrow" w:hAnsi="Arial Narrow"/>
        </w:rPr>
        <w:t>Rückwirkende Ordnung kostet mehr Zeit als laufende Pflege.</w:t>
      </w:r>
    </w:p>
    <w:p w14:paraId="03E8CE07" w14:textId="77777777" w:rsidR="00370A66" w:rsidRPr="00370A66" w:rsidRDefault="00370A66" w:rsidP="00370A66">
      <w:pPr>
        <w:rPr>
          <w:rFonts w:ascii="Arial Narrow" w:hAnsi="Arial Narrow"/>
        </w:rPr>
      </w:pPr>
      <w:r w:rsidRPr="00370A66">
        <w:rPr>
          <w:rFonts w:ascii="Arial Narrow" w:hAnsi="Arial Narrow"/>
        </w:rPr>
        <w:t>Das Problem ist damit nicht nur finanziell, sondern auch organisatorisch.</w:t>
      </w:r>
    </w:p>
    <w:p w14:paraId="1534A05D" w14:textId="77777777" w:rsidR="00370A66" w:rsidRPr="00370A66" w:rsidRDefault="00370A66" w:rsidP="00370A66">
      <w:pPr>
        <w:rPr>
          <w:rFonts w:ascii="Arial Narrow" w:hAnsi="Arial Narrow"/>
        </w:rPr>
      </w:pPr>
      <w:r w:rsidRPr="00370A66">
        <w:rPr>
          <w:rFonts w:ascii="Arial Narrow" w:hAnsi="Arial Narrow"/>
        </w:rPr>
        <w:pict w14:anchorId="2FABB2EB">
          <v:rect id="_x0000_i1291" style="width:0;height:.75pt" o:hralign="center" o:hrstd="t" o:hr="t" fillcolor="#a0a0a0" stroked="f"/>
        </w:pict>
      </w:r>
    </w:p>
    <w:p w14:paraId="1EF8BDA5" w14:textId="77777777" w:rsidR="00370A66" w:rsidRPr="00370A66" w:rsidRDefault="00370A66" w:rsidP="00370A66">
      <w:pPr>
        <w:rPr>
          <w:rFonts w:ascii="Arial Narrow" w:hAnsi="Arial Narrow"/>
          <w:b/>
          <w:bCs/>
        </w:rPr>
      </w:pPr>
      <w:r w:rsidRPr="00370A66">
        <w:rPr>
          <w:rFonts w:ascii="Arial Narrow" w:hAnsi="Arial Narrow"/>
          <w:b/>
          <w:bCs/>
        </w:rPr>
        <w:t>5. Zielgruppen und Jobs-</w:t>
      </w:r>
      <w:proofErr w:type="spellStart"/>
      <w:r w:rsidRPr="00370A66">
        <w:rPr>
          <w:rFonts w:ascii="Arial Narrow" w:hAnsi="Arial Narrow"/>
          <w:b/>
          <w:bCs/>
        </w:rPr>
        <w:t>to</w:t>
      </w:r>
      <w:proofErr w:type="spellEnd"/>
      <w:r w:rsidRPr="00370A66">
        <w:rPr>
          <w:rFonts w:ascii="Arial Narrow" w:hAnsi="Arial Narrow"/>
          <w:b/>
          <w:bCs/>
        </w:rPr>
        <w:t>-</w:t>
      </w:r>
      <w:proofErr w:type="spellStart"/>
      <w:r w:rsidRPr="00370A66">
        <w:rPr>
          <w:rFonts w:ascii="Arial Narrow" w:hAnsi="Arial Narrow"/>
          <w:b/>
          <w:bCs/>
        </w:rPr>
        <w:t>be-done</w:t>
      </w:r>
      <w:proofErr w:type="spellEnd"/>
    </w:p>
    <w:p w14:paraId="47901CB6" w14:textId="77777777" w:rsidR="00370A66" w:rsidRPr="00370A66" w:rsidRDefault="00370A66" w:rsidP="00370A66">
      <w:pPr>
        <w:rPr>
          <w:rFonts w:ascii="Arial Narrow" w:hAnsi="Arial Narrow"/>
          <w:b/>
          <w:bCs/>
        </w:rPr>
      </w:pPr>
      <w:r w:rsidRPr="00370A66">
        <w:rPr>
          <w:rFonts w:ascii="Arial Narrow" w:hAnsi="Arial Narrow"/>
          <w:b/>
          <w:bCs/>
        </w:rPr>
        <w:t>Primäre Zielgruppen</w:t>
      </w:r>
    </w:p>
    <w:p w14:paraId="7EAA4DAD" w14:textId="77777777" w:rsidR="00370A66" w:rsidRPr="00370A66" w:rsidRDefault="00370A66" w:rsidP="00370A66">
      <w:pPr>
        <w:rPr>
          <w:rFonts w:ascii="Arial Narrow" w:hAnsi="Arial Narrow"/>
          <w:b/>
          <w:bCs/>
        </w:rPr>
      </w:pPr>
      <w:r w:rsidRPr="00370A66">
        <w:rPr>
          <w:rFonts w:ascii="Arial Narrow" w:hAnsi="Arial Narrow"/>
          <w:b/>
          <w:bCs/>
        </w:rPr>
        <w:t>1. Alltagsfahrer mit Kostenfokus</w:t>
      </w:r>
    </w:p>
    <w:p w14:paraId="6672E4B3" w14:textId="77777777" w:rsidR="00370A66" w:rsidRPr="00370A66" w:rsidRDefault="00370A66" w:rsidP="00370A66">
      <w:pPr>
        <w:numPr>
          <w:ilvl w:val="0"/>
          <w:numId w:val="19"/>
        </w:numPr>
        <w:rPr>
          <w:rFonts w:ascii="Arial Narrow" w:hAnsi="Arial Narrow"/>
        </w:rPr>
      </w:pPr>
      <w:r w:rsidRPr="00370A66">
        <w:rPr>
          <w:rFonts w:ascii="Arial Narrow" w:hAnsi="Arial Narrow"/>
        </w:rPr>
        <w:t>besitzt meist ein Fahrzeug</w:t>
      </w:r>
    </w:p>
    <w:p w14:paraId="60BC94CC" w14:textId="77777777" w:rsidR="00370A66" w:rsidRPr="00370A66" w:rsidRDefault="00370A66" w:rsidP="00370A66">
      <w:pPr>
        <w:numPr>
          <w:ilvl w:val="0"/>
          <w:numId w:val="19"/>
        </w:numPr>
        <w:rPr>
          <w:rFonts w:ascii="Arial Narrow" w:hAnsi="Arial Narrow"/>
        </w:rPr>
      </w:pPr>
      <w:proofErr w:type="gramStart"/>
      <w:r w:rsidRPr="00370A66">
        <w:rPr>
          <w:rFonts w:ascii="Arial Narrow" w:hAnsi="Arial Narrow"/>
        </w:rPr>
        <w:t>will</w:t>
      </w:r>
      <w:proofErr w:type="gramEnd"/>
      <w:r w:rsidRPr="00370A66">
        <w:rPr>
          <w:rFonts w:ascii="Arial Narrow" w:hAnsi="Arial Narrow"/>
        </w:rPr>
        <w:t xml:space="preserve"> wissen, was das Auto real kostet</w:t>
      </w:r>
    </w:p>
    <w:p w14:paraId="3DA533EC" w14:textId="77777777" w:rsidR="00370A66" w:rsidRPr="00370A66" w:rsidRDefault="00370A66" w:rsidP="00370A66">
      <w:pPr>
        <w:numPr>
          <w:ilvl w:val="0"/>
          <w:numId w:val="19"/>
        </w:numPr>
        <w:rPr>
          <w:rFonts w:ascii="Arial Narrow" w:hAnsi="Arial Narrow"/>
        </w:rPr>
      </w:pPr>
      <w:r w:rsidRPr="00370A66">
        <w:rPr>
          <w:rFonts w:ascii="Arial Narrow" w:hAnsi="Arial Narrow"/>
        </w:rPr>
        <w:t>braucht eine einfache, schnelle Erfassung</w:t>
      </w:r>
    </w:p>
    <w:p w14:paraId="05C5A819" w14:textId="77777777" w:rsidR="00370A66" w:rsidRPr="00370A66" w:rsidRDefault="00370A66" w:rsidP="00370A66">
      <w:pPr>
        <w:rPr>
          <w:rFonts w:ascii="Arial Narrow" w:hAnsi="Arial Narrow"/>
          <w:b/>
          <w:bCs/>
        </w:rPr>
      </w:pPr>
      <w:r w:rsidRPr="00370A66">
        <w:rPr>
          <w:rFonts w:ascii="Arial Narrow" w:hAnsi="Arial Narrow"/>
          <w:b/>
          <w:bCs/>
        </w:rPr>
        <w:t>2. Mehrfahrzeug-Haushalte</w:t>
      </w:r>
    </w:p>
    <w:p w14:paraId="0ACE85E0" w14:textId="77777777" w:rsidR="00370A66" w:rsidRPr="00370A66" w:rsidRDefault="00370A66" w:rsidP="00370A66">
      <w:pPr>
        <w:numPr>
          <w:ilvl w:val="0"/>
          <w:numId w:val="20"/>
        </w:numPr>
        <w:rPr>
          <w:rFonts w:ascii="Arial Narrow" w:hAnsi="Arial Narrow"/>
        </w:rPr>
      </w:pPr>
      <w:r w:rsidRPr="00370A66">
        <w:rPr>
          <w:rFonts w:ascii="Arial Narrow" w:hAnsi="Arial Narrow"/>
        </w:rPr>
        <w:t>verwalten zwei oder mehr Fahrzeuge</w:t>
      </w:r>
    </w:p>
    <w:p w14:paraId="2FF29E18" w14:textId="77777777" w:rsidR="00370A66" w:rsidRPr="00370A66" w:rsidRDefault="00370A66" w:rsidP="00370A66">
      <w:pPr>
        <w:numPr>
          <w:ilvl w:val="0"/>
          <w:numId w:val="20"/>
        </w:numPr>
        <w:rPr>
          <w:rFonts w:ascii="Arial Narrow" w:hAnsi="Arial Narrow"/>
        </w:rPr>
      </w:pPr>
      <w:r w:rsidRPr="00370A66">
        <w:rPr>
          <w:rFonts w:ascii="Arial Narrow" w:hAnsi="Arial Narrow"/>
        </w:rPr>
        <w:t>haben höheren Bedarf an Struktur und Überblick</w:t>
      </w:r>
    </w:p>
    <w:p w14:paraId="09A7CFA5" w14:textId="77777777" w:rsidR="00370A66" w:rsidRPr="00370A66" w:rsidRDefault="00370A66" w:rsidP="00370A66">
      <w:pPr>
        <w:numPr>
          <w:ilvl w:val="0"/>
          <w:numId w:val="20"/>
        </w:numPr>
        <w:rPr>
          <w:rFonts w:ascii="Arial Narrow" w:hAnsi="Arial Narrow"/>
        </w:rPr>
      </w:pPr>
      <w:r w:rsidRPr="00370A66">
        <w:rPr>
          <w:rFonts w:ascii="Arial Narrow" w:hAnsi="Arial Narrow"/>
        </w:rPr>
        <w:t>sind wahrscheinlicher bereit, für Komfort zu zahlen</w:t>
      </w:r>
    </w:p>
    <w:p w14:paraId="05D5A704" w14:textId="77777777" w:rsidR="00370A66" w:rsidRPr="00370A66" w:rsidRDefault="00370A66" w:rsidP="00370A66">
      <w:pPr>
        <w:rPr>
          <w:rFonts w:ascii="Arial Narrow" w:hAnsi="Arial Narrow"/>
          <w:b/>
          <w:bCs/>
        </w:rPr>
      </w:pPr>
      <w:r w:rsidRPr="00370A66">
        <w:rPr>
          <w:rFonts w:ascii="Arial Narrow" w:hAnsi="Arial Narrow"/>
          <w:b/>
          <w:bCs/>
        </w:rPr>
        <w:t>3. Dokumentationsorientierte Halter</w:t>
      </w:r>
    </w:p>
    <w:p w14:paraId="7074EF29" w14:textId="77777777" w:rsidR="00370A66" w:rsidRPr="00370A66" w:rsidRDefault="00370A66" w:rsidP="00370A66">
      <w:pPr>
        <w:numPr>
          <w:ilvl w:val="0"/>
          <w:numId w:val="21"/>
        </w:numPr>
        <w:rPr>
          <w:rFonts w:ascii="Arial Narrow" w:hAnsi="Arial Narrow"/>
        </w:rPr>
      </w:pPr>
      <w:r w:rsidRPr="00370A66">
        <w:rPr>
          <w:rFonts w:ascii="Arial Narrow" w:hAnsi="Arial Narrow"/>
        </w:rPr>
        <w:t>achten auf Werterhalt und Nachweise</w:t>
      </w:r>
    </w:p>
    <w:p w14:paraId="5107E643" w14:textId="77777777" w:rsidR="00370A66" w:rsidRPr="00370A66" w:rsidRDefault="00370A66" w:rsidP="00370A66">
      <w:pPr>
        <w:numPr>
          <w:ilvl w:val="0"/>
          <w:numId w:val="21"/>
        </w:numPr>
        <w:rPr>
          <w:rFonts w:ascii="Arial Narrow" w:hAnsi="Arial Narrow"/>
        </w:rPr>
      </w:pPr>
      <w:r w:rsidRPr="00370A66">
        <w:rPr>
          <w:rFonts w:ascii="Arial Narrow" w:hAnsi="Arial Narrow"/>
        </w:rPr>
        <w:t>wollen Historie, Belege und Reparaturen sauber ablegen</w:t>
      </w:r>
    </w:p>
    <w:p w14:paraId="3719879C" w14:textId="77777777" w:rsidR="00370A66" w:rsidRPr="00370A66" w:rsidRDefault="00370A66" w:rsidP="00370A66">
      <w:pPr>
        <w:rPr>
          <w:rFonts w:ascii="Arial Narrow" w:hAnsi="Arial Narrow"/>
          <w:b/>
          <w:bCs/>
        </w:rPr>
      </w:pPr>
      <w:r w:rsidRPr="00370A66">
        <w:rPr>
          <w:rFonts w:ascii="Arial Narrow" w:hAnsi="Arial Narrow"/>
          <w:b/>
          <w:bCs/>
        </w:rPr>
        <w:t>Zentrale Jobs-</w:t>
      </w:r>
      <w:proofErr w:type="spellStart"/>
      <w:r w:rsidRPr="00370A66">
        <w:rPr>
          <w:rFonts w:ascii="Arial Narrow" w:hAnsi="Arial Narrow"/>
          <w:b/>
          <w:bCs/>
        </w:rPr>
        <w:t>to</w:t>
      </w:r>
      <w:proofErr w:type="spellEnd"/>
      <w:r w:rsidRPr="00370A66">
        <w:rPr>
          <w:rFonts w:ascii="Arial Narrow" w:hAnsi="Arial Narrow"/>
          <w:b/>
          <w:bCs/>
        </w:rPr>
        <w:t>-</w:t>
      </w:r>
      <w:proofErr w:type="spellStart"/>
      <w:r w:rsidRPr="00370A66">
        <w:rPr>
          <w:rFonts w:ascii="Arial Narrow" w:hAnsi="Arial Narrow"/>
          <w:b/>
          <w:bCs/>
        </w:rPr>
        <w:t>be-done</w:t>
      </w:r>
      <w:proofErr w:type="spellEnd"/>
    </w:p>
    <w:p w14:paraId="69743B65" w14:textId="77777777" w:rsidR="00370A66" w:rsidRPr="00370A66" w:rsidRDefault="00370A66" w:rsidP="00370A66">
      <w:pPr>
        <w:numPr>
          <w:ilvl w:val="0"/>
          <w:numId w:val="22"/>
        </w:numPr>
        <w:rPr>
          <w:rFonts w:ascii="Arial Narrow" w:hAnsi="Arial Narrow"/>
        </w:rPr>
      </w:pPr>
      <w:r w:rsidRPr="00370A66">
        <w:rPr>
          <w:rFonts w:ascii="Arial Narrow" w:hAnsi="Arial Narrow"/>
        </w:rPr>
        <w:t>Hilf mir, alle fahrzeugbezogenen Kosten an einem Ort zu sehen.</w:t>
      </w:r>
    </w:p>
    <w:p w14:paraId="2B1775B9" w14:textId="77777777" w:rsidR="00370A66" w:rsidRPr="00370A66" w:rsidRDefault="00370A66" w:rsidP="00370A66">
      <w:pPr>
        <w:numPr>
          <w:ilvl w:val="0"/>
          <w:numId w:val="22"/>
        </w:numPr>
        <w:rPr>
          <w:rFonts w:ascii="Arial Narrow" w:hAnsi="Arial Narrow"/>
        </w:rPr>
      </w:pPr>
      <w:r w:rsidRPr="00370A66">
        <w:rPr>
          <w:rFonts w:ascii="Arial Narrow" w:hAnsi="Arial Narrow"/>
        </w:rPr>
        <w:t>Hilf mir, nichts Wichtiges am Fahrzeug zu vergessen.</w:t>
      </w:r>
    </w:p>
    <w:p w14:paraId="3E0C007D" w14:textId="77777777" w:rsidR="00370A66" w:rsidRPr="00370A66" w:rsidRDefault="00370A66" w:rsidP="00370A66">
      <w:pPr>
        <w:numPr>
          <w:ilvl w:val="0"/>
          <w:numId w:val="22"/>
        </w:numPr>
        <w:rPr>
          <w:rFonts w:ascii="Arial Narrow" w:hAnsi="Arial Narrow"/>
        </w:rPr>
      </w:pPr>
      <w:r w:rsidRPr="00370A66">
        <w:rPr>
          <w:rFonts w:ascii="Arial Narrow" w:hAnsi="Arial Narrow"/>
        </w:rPr>
        <w:t>Hilf mir, Nachweise und Belege schnell wiederzufinden.</w:t>
      </w:r>
    </w:p>
    <w:p w14:paraId="6D7BA3C8" w14:textId="77777777" w:rsidR="00370A66" w:rsidRPr="00370A66" w:rsidRDefault="00370A66" w:rsidP="00370A66">
      <w:pPr>
        <w:numPr>
          <w:ilvl w:val="0"/>
          <w:numId w:val="22"/>
        </w:numPr>
        <w:rPr>
          <w:rFonts w:ascii="Arial Narrow" w:hAnsi="Arial Narrow"/>
        </w:rPr>
      </w:pPr>
      <w:r w:rsidRPr="00370A66">
        <w:rPr>
          <w:rFonts w:ascii="Arial Narrow" w:hAnsi="Arial Narrow"/>
        </w:rPr>
        <w:t>Hilf mir, mein Fahrzeug beim Verkauf besser belegen zu können.</w:t>
      </w:r>
    </w:p>
    <w:p w14:paraId="3B4730D5" w14:textId="77777777" w:rsidR="00370A66" w:rsidRPr="00370A66" w:rsidRDefault="00370A66" w:rsidP="00370A66">
      <w:pPr>
        <w:numPr>
          <w:ilvl w:val="0"/>
          <w:numId w:val="22"/>
        </w:numPr>
        <w:rPr>
          <w:rFonts w:ascii="Arial Narrow" w:hAnsi="Arial Narrow"/>
        </w:rPr>
      </w:pPr>
      <w:r w:rsidRPr="00370A66">
        <w:rPr>
          <w:rFonts w:ascii="Arial Narrow" w:hAnsi="Arial Narrow"/>
        </w:rPr>
        <w:t>Hilf mir, im Alltag schnell zu erfassen, ohne Verwaltungsaufwand zu erzeugen.</w:t>
      </w:r>
    </w:p>
    <w:p w14:paraId="35293AEA" w14:textId="77777777" w:rsidR="00370A66" w:rsidRPr="00370A66" w:rsidRDefault="00370A66" w:rsidP="00370A66">
      <w:pPr>
        <w:rPr>
          <w:rFonts w:ascii="Arial Narrow" w:hAnsi="Arial Narrow"/>
        </w:rPr>
      </w:pPr>
      <w:r w:rsidRPr="00370A66">
        <w:rPr>
          <w:rFonts w:ascii="Arial Narrow" w:hAnsi="Arial Narrow"/>
        </w:rPr>
        <w:lastRenderedPageBreak/>
        <w:pict w14:anchorId="68FBAD0C">
          <v:rect id="_x0000_i1292" style="width:0;height:.75pt" o:hralign="center" o:hrstd="t" o:hr="t" fillcolor="#a0a0a0" stroked="f"/>
        </w:pict>
      </w:r>
    </w:p>
    <w:p w14:paraId="09C5ED31" w14:textId="77777777" w:rsidR="00370A66" w:rsidRPr="00370A66" w:rsidRDefault="00370A66" w:rsidP="00370A66">
      <w:pPr>
        <w:rPr>
          <w:rFonts w:ascii="Arial Narrow" w:hAnsi="Arial Narrow"/>
          <w:b/>
          <w:bCs/>
        </w:rPr>
      </w:pPr>
      <w:r w:rsidRPr="00370A66">
        <w:rPr>
          <w:rFonts w:ascii="Arial Narrow" w:hAnsi="Arial Narrow"/>
          <w:b/>
          <w:bCs/>
        </w:rPr>
        <w:t>6. Funktionelle Anforderungen der App für V1</w:t>
      </w:r>
    </w:p>
    <w:p w14:paraId="09291D89" w14:textId="77777777" w:rsidR="00370A66" w:rsidRPr="00370A66" w:rsidRDefault="00370A66" w:rsidP="00370A66">
      <w:pPr>
        <w:rPr>
          <w:rFonts w:ascii="Arial Narrow" w:hAnsi="Arial Narrow"/>
        </w:rPr>
      </w:pPr>
      <w:r w:rsidRPr="00370A66">
        <w:rPr>
          <w:rFonts w:ascii="Arial Narrow" w:hAnsi="Arial Narrow"/>
        </w:rPr>
        <w:t>Die folgenden Anforderungen beschreiben das Zielbild der ersten Version klar und prüfbar.</w:t>
      </w:r>
    </w:p>
    <w:p w14:paraId="095ED51C" w14:textId="77777777" w:rsidR="00370A66" w:rsidRPr="00370A66" w:rsidRDefault="00370A66" w:rsidP="00370A66">
      <w:pPr>
        <w:rPr>
          <w:rFonts w:ascii="Arial Narrow" w:hAnsi="Arial Narrow"/>
          <w:b/>
          <w:bCs/>
        </w:rPr>
      </w:pPr>
      <w:r w:rsidRPr="00370A66">
        <w:rPr>
          <w:rFonts w:ascii="Arial Narrow" w:hAnsi="Arial Narrow"/>
          <w:b/>
          <w:bCs/>
        </w:rPr>
        <w:t>FR-01 Konto und Zugang</w:t>
      </w:r>
    </w:p>
    <w:p w14:paraId="16223977" w14:textId="77777777" w:rsidR="00370A66" w:rsidRPr="00370A66" w:rsidRDefault="00370A66" w:rsidP="00370A66">
      <w:pPr>
        <w:numPr>
          <w:ilvl w:val="0"/>
          <w:numId w:val="23"/>
        </w:numPr>
        <w:rPr>
          <w:rFonts w:ascii="Arial Narrow" w:hAnsi="Arial Narrow"/>
        </w:rPr>
      </w:pPr>
      <w:r w:rsidRPr="00370A66">
        <w:rPr>
          <w:rFonts w:ascii="Arial Narrow" w:hAnsi="Arial Narrow"/>
        </w:rPr>
        <w:t>Die App soll eine Registrierung und Anmeldung per E-Mail und Passwort unterstützen.</w:t>
      </w:r>
    </w:p>
    <w:p w14:paraId="3A0336BD" w14:textId="77777777" w:rsidR="00370A66" w:rsidRPr="00370A66" w:rsidRDefault="00370A66" w:rsidP="00370A66">
      <w:pPr>
        <w:numPr>
          <w:ilvl w:val="0"/>
          <w:numId w:val="23"/>
        </w:numPr>
        <w:rPr>
          <w:rFonts w:ascii="Arial Narrow" w:hAnsi="Arial Narrow"/>
        </w:rPr>
      </w:pPr>
      <w:r w:rsidRPr="00370A66">
        <w:rPr>
          <w:rFonts w:ascii="Arial Narrow" w:hAnsi="Arial Narrow"/>
        </w:rPr>
        <w:t>Die App soll pro Nutzer ein persönliches Profil mit Basisdaten bereitstellen.</w:t>
      </w:r>
    </w:p>
    <w:p w14:paraId="2857C674" w14:textId="77777777" w:rsidR="00370A66" w:rsidRPr="00370A66" w:rsidRDefault="00370A66" w:rsidP="00370A66">
      <w:pPr>
        <w:numPr>
          <w:ilvl w:val="0"/>
          <w:numId w:val="23"/>
        </w:numPr>
        <w:rPr>
          <w:rFonts w:ascii="Arial Narrow" w:hAnsi="Arial Narrow"/>
        </w:rPr>
      </w:pPr>
      <w:r w:rsidRPr="00370A66">
        <w:rPr>
          <w:rFonts w:ascii="Arial Narrow" w:hAnsi="Arial Narrow"/>
        </w:rPr>
        <w:t>Die App soll geschützte Bereiche nur für angemeldete Nutzer zugänglich machen.</w:t>
      </w:r>
    </w:p>
    <w:p w14:paraId="4A652928" w14:textId="77777777" w:rsidR="00370A66" w:rsidRPr="00370A66" w:rsidRDefault="00370A66" w:rsidP="00370A66">
      <w:pPr>
        <w:rPr>
          <w:rFonts w:ascii="Arial Narrow" w:hAnsi="Arial Narrow"/>
          <w:b/>
          <w:bCs/>
        </w:rPr>
      </w:pPr>
      <w:r w:rsidRPr="00370A66">
        <w:rPr>
          <w:rFonts w:ascii="Arial Narrow" w:hAnsi="Arial Narrow"/>
          <w:b/>
          <w:bCs/>
        </w:rPr>
        <w:t>FR-02 Fahrzeugverwaltung</w:t>
      </w:r>
    </w:p>
    <w:p w14:paraId="25E8B548" w14:textId="77777777" w:rsidR="00370A66" w:rsidRPr="00370A66" w:rsidRDefault="00370A66" w:rsidP="00370A66">
      <w:pPr>
        <w:numPr>
          <w:ilvl w:val="0"/>
          <w:numId w:val="24"/>
        </w:numPr>
        <w:rPr>
          <w:rFonts w:ascii="Arial Narrow" w:hAnsi="Arial Narrow"/>
        </w:rPr>
      </w:pPr>
      <w:r w:rsidRPr="00370A66">
        <w:rPr>
          <w:rFonts w:ascii="Arial Narrow" w:hAnsi="Arial Narrow"/>
        </w:rPr>
        <w:t>Die App soll Fahrzeugprofile mit Kern- und optionalen Detaildaten erfassen und verwalten.</w:t>
      </w:r>
    </w:p>
    <w:p w14:paraId="6B7F4526" w14:textId="77777777" w:rsidR="00370A66" w:rsidRPr="00370A66" w:rsidRDefault="00370A66" w:rsidP="00370A66">
      <w:pPr>
        <w:numPr>
          <w:ilvl w:val="0"/>
          <w:numId w:val="24"/>
        </w:numPr>
        <w:rPr>
          <w:rFonts w:ascii="Arial Narrow" w:hAnsi="Arial Narrow"/>
        </w:rPr>
      </w:pPr>
      <w:r w:rsidRPr="00370A66">
        <w:rPr>
          <w:rFonts w:ascii="Arial Narrow" w:hAnsi="Arial Narrow"/>
        </w:rPr>
        <w:t>Die App soll das Bearbeiten und Löschen von Fahrzeugen ermöglichen.</w:t>
      </w:r>
    </w:p>
    <w:p w14:paraId="0C8CB347" w14:textId="77777777" w:rsidR="00370A66" w:rsidRPr="00370A66" w:rsidRDefault="00370A66" w:rsidP="00370A66">
      <w:pPr>
        <w:numPr>
          <w:ilvl w:val="0"/>
          <w:numId w:val="24"/>
        </w:numPr>
        <w:rPr>
          <w:rFonts w:ascii="Arial Narrow" w:hAnsi="Arial Narrow"/>
        </w:rPr>
      </w:pPr>
      <w:r w:rsidRPr="00370A66">
        <w:rPr>
          <w:rFonts w:ascii="Arial Narrow" w:hAnsi="Arial Narrow"/>
        </w:rPr>
        <w:t>Die App soll eine Mehrfahrzeug-Verwaltung tarifabhängig unterstützen.</w:t>
      </w:r>
    </w:p>
    <w:p w14:paraId="0CC650A3" w14:textId="77777777" w:rsidR="00370A66" w:rsidRPr="00370A66" w:rsidRDefault="00370A66" w:rsidP="00370A66">
      <w:pPr>
        <w:rPr>
          <w:rFonts w:ascii="Arial Narrow" w:hAnsi="Arial Narrow"/>
          <w:b/>
          <w:bCs/>
        </w:rPr>
      </w:pPr>
      <w:r w:rsidRPr="00370A66">
        <w:rPr>
          <w:rFonts w:ascii="Arial Narrow" w:hAnsi="Arial Narrow"/>
          <w:b/>
          <w:bCs/>
        </w:rPr>
        <w:t>FR-03 Kosten- und Tankerfassung</w:t>
      </w:r>
    </w:p>
    <w:p w14:paraId="2F102647" w14:textId="77777777" w:rsidR="00370A66" w:rsidRPr="00370A66" w:rsidRDefault="00370A66" w:rsidP="00370A66">
      <w:pPr>
        <w:numPr>
          <w:ilvl w:val="0"/>
          <w:numId w:val="25"/>
        </w:numPr>
        <w:rPr>
          <w:rFonts w:ascii="Arial Narrow" w:hAnsi="Arial Narrow"/>
        </w:rPr>
      </w:pPr>
      <w:r w:rsidRPr="00370A66">
        <w:rPr>
          <w:rFonts w:ascii="Arial Narrow" w:hAnsi="Arial Narrow"/>
        </w:rPr>
        <w:t>Die App soll Kosten in standardisierten Kategorien erfassen.</w:t>
      </w:r>
    </w:p>
    <w:p w14:paraId="199939F4" w14:textId="77777777" w:rsidR="00370A66" w:rsidRPr="00370A66" w:rsidRDefault="00370A66" w:rsidP="00370A66">
      <w:pPr>
        <w:numPr>
          <w:ilvl w:val="0"/>
          <w:numId w:val="25"/>
        </w:numPr>
        <w:rPr>
          <w:rFonts w:ascii="Arial Narrow" w:hAnsi="Arial Narrow"/>
        </w:rPr>
      </w:pPr>
      <w:r w:rsidRPr="00370A66">
        <w:rPr>
          <w:rFonts w:ascii="Arial Narrow" w:hAnsi="Arial Narrow"/>
        </w:rPr>
        <w:t>Die App soll Tankvorgänge mit Datum, Betrag, Menge und Preis pro Liter erfassen.</w:t>
      </w:r>
    </w:p>
    <w:p w14:paraId="2650F60C" w14:textId="77777777" w:rsidR="00370A66" w:rsidRPr="00370A66" w:rsidRDefault="00370A66" w:rsidP="00370A66">
      <w:pPr>
        <w:numPr>
          <w:ilvl w:val="0"/>
          <w:numId w:val="25"/>
        </w:numPr>
        <w:rPr>
          <w:rFonts w:ascii="Arial Narrow" w:hAnsi="Arial Narrow"/>
        </w:rPr>
      </w:pPr>
      <w:r w:rsidRPr="00370A66">
        <w:rPr>
          <w:rFonts w:ascii="Arial Narrow" w:hAnsi="Arial Narrow"/>
        </w:rPr>
        <w:t>Die App soll Kosten nach Fahrzeug, Zeitraum und Kategorie filterbar anzeigen.</w:t>
      </w:r>
    </w:p>
    <w:p w14:paraId="0AFBEAE0" w14:textId="77777777" w:rsidR="00370A66" w:rsidRPr="00370A66" w:rsidRDefault="00370A66" w:rsidP="00370A66">
      <w:pPr>
        <w:rPr>
          <w:rFonts w:ascii="Arial Narrow" w:hAnsi="Arial Narrow"/>
          <w:b/>
          <w:bCs/>
        </w:rPr>
      </w:pPr>
      <w:r w:rsidRPr="00370A66">
        <w:rPr>
          <w:rFonts w:ascii="Arial Narrow" w:hAnsi="Arial Narrow"/>
          <w:b/>
          <w:bCs/>
        </w:rPr>
        <w:t>FR-04 Wartung und Erinnerungen</w:t>
      </w:r>
    </w:p>
    <w:p w14:paraId="7D6E55E8" w14:textId="77777777" w:rsidR="00370A66" w:rsidRPr="00370A66" w:rsidRDefault="00370A66" w:rsidP="00370A66">
      <w:pPr>
        <w:numPr>
          <w:ilvl w:val="0"/>
          <w:numId w:val="26"/>
        </w:numPr>
        <w:rPr>
          <w:rFonts w:ascii="Arial Narrow" w:hAnsi="Arial Narrow"/>
        </w:rPr>
      </w:pPr>
      <w:r w:rsidRPr="00370A66">
        <w:rPr>
          <w:rFonts w:ascii="Arial Narrow" w:hAnsi="Arial Narrow"/>
        </w:rPr>
        <w:t>Die App soll Erinnerungen nach Datum, Kilometerstand oder kombiniertem Trigger verwalten.</w:t>
      </w:r>
    </w:p>
    <w:p w14:paraId="0CE2B0E0" w14:textId="77777777" w:rsidR="00370A66" w:rsidRPr="00370A66" w:rsidRDefault="00370A66" w:rsidP="00370A66">
      <w:pPr>
        <w:numPr>
          <w:ilvl w:val="0"/>
          <w:numId w:val="26"/>
        </w:numPr>
        <w:rPr>
          <w:rFonts w:ascii="Arial Narrow" w:hAnsi="Arial Narrow"/>
        </w:rPr>
      </w:pPr>
      <w:r w:rsidRPr="00370A66">
        <w:rPr>
          <w:rFonts w:ascii="Arial Narrow" w:hAnsi="Arial Narrow"/>
        </w:rPr>
        <w:t>Die App soll offene und erledigte Erinnerungen klar unterscheiden.</w:t>
      </w:r>
    </w:p>
    <w:p w14:paraId="6FA84422" w14:textId="77777777" w:rsidR="00370A66" w:rsidRPr="00370A66" w:rsidRDefault="00370A66" w:rsidP="00370A66">
      <w:pPr>
        <w:numPr>
          <w:ilvl w:val="0"/>
          <w:numId w:val="26"/>
        </w:numPr>
        <w:rPr>
          <w:rFonts w:ascii="Arial Narrow" w:hAnsi="Arial Narrow"/>
        </w:rPr>
      </w:pPr>
      <w:r w:rsidRPr="00370A66">
        <w:rPr>
          <w:rFonts w:ascii="Arial Narrow" w:hAnsi="Arial Narrow"/>
        </w:rPr>
        <w:t>Die App soll relevante Fristen und ausstehende Aufgaben übersichtlich darstellen.</w:t>
      </w:r>
    </w:p>
    <w:p w14:paraId="254AC67D" w14:textId="77777777" w:rsidR="00370A66" w:rsidRPr="00370A66" w:rsidRDefault="00370A66" w:rsidP="00370A66">
      <w:pPr>
        <w:rPr>
          <w:rFonts w:ascii="Arial Narrow" w:hAnsi="Arial Narrow"/>
          <w:b/>
          <w:bCs/>
        </w:rPr>
      </w:pPr>
      <w:r w:rsidRPr="00370A66">
        <w:rPr>
          <w:rFonts w:ascii="Arial Narrow" w:hAnsi="Arial Narrow"/>
          <w:b/>
          <w:bCs/>
        </w:rPr>
        <w:t>FR-05 Dokumentation und Nachweise</w:t>
      </w:r>
    </w:p>
    <w:p w14:paraId="40AD5FE2" w14:textId="77777777" w:rsidR="00370A66" w:rsidRPr="00370A66" w:rsidRDefault="00370A66" w:rsidP="00370A66">
      <w:pPr>
        <w:numPr>
          <w:ilvl w:val="0"/>
          <w:numId w:val="27"/>
        </w:numPr>
        <w:rPr>
          <w:rFonts w:ascii="Arial Narrow" w:hAnsi="Arial Narrow"/>
        </w:rPr>
      </w:pPr>
      <w:r w:rsidRPr="00370A66">
        <w:rPr>
          <w:rFonts w:ascii="Arial Narrow" w:hAnsi="Arial Narrow"/>
        </w:rPr>
        <w:t>Die App soll Notizen und Belege zu Kosten oder Fahrzeugereignissen speichern.</w:t>
      </w:r>
    </w:p>
    <w:p w14:paraId="56443CF6" w14:textId="77777777" w:rsidR="00370A66" w:rsidRPr="00370A66" w:rsidRDefault="00370A66" w:rsidP="00370A66">
      <w:pPr>
        <w:numPr>
          <w:ilvl w:val="0"/>
          <w:numId w:val="27"/>
        </w:numPr>
        <w:rPr>
          <w:rFonts w:ascii="Arial Narrow" w:hAnsi="Arial Narrow"/>
        </w:rPr>
      </w:pPr>
      <w:r w:rsidRPr="00370A66">
        <w:rPr>
          <w:rFonts w:ascii="Arial Narrow" w:hAnsi="Arial Narrow"/>
        </w:rPr>
        <w:t>Die App soll pro Fahrzeug eine nachvollziehbare Historie aufbauen.</w:t>
      </w:r>
    </w:p>
    <w:p w14:paraId="12E39DBC" w14:textId="77777777" w:rsidR="00370A66" w:rsidRPr="00370A66" w:rsidRDefault="00370A66" w:rsidP="00370A66">
      <w:pPr>
        <w:numPr>
          <w:ilvl w:val="0"/>
          <w:numId w:val="27"/>
        </w:numPr>
        <w:rPr>
          <w:rFonts w:ascii="Arial Narrow" w:hAnsi="Arial Narrow"/>
        </w:rPr>
      </w:pPr>
      <w:r w:rsidRPr="00370A66">
        <w:rPr>
          <w:rFonts w:ascii="Arial Narrow" w:hAnsi="Arial Narrow"/>
        </w:rPr>
        <w:t>Die App soll die Nachweisführung für Verkauf, Rückfragen oder Werkstattkontext erleichtern.</w:t>
      </w:r>
    </w:p>
    <w:p w14:paraId="4126EC25" w14:textId="77777777" w:rsidR="00370A66" w:rsidRPr="00370A66" w:rsidRDefault="00370A66" w:rsidP="00370A66">
      <w:pPr>
        <w:rPr>
          <w:rFonts w:ascii="Arial Narrow" w:hAnsi="Arial Narrow"/>
          <w:b/>
          <w:bCs/>
        </w:rPr>
      </w:pPr>
      <w:r w:rsidRPr="00370A66">
        <w:rPr>
          <w:rFonts w:ascii="Arial Narrow" w:hAnsi="Arial Narrow"/>
          <w:b/>
          <w:bCs/>
        </w:rPr>
        <w:t>FR-06 Dashboard und Transparenz</w:t>
      </w:r>
    </w:p>
    <w:p w14:paraId="0D3E1FC9" w14:textId="77777777" w:rsidR="00370A66" w:rsidRPr="00370A66" w:rsidRDefault="00370A66" w:rsidP="00370A66">
      <w:pPr>
        <w:numPr>
          <w:ilvl w:val="0"/>
          <w:numId w:val="28"/>
        </w:numPr>
        <w:rPr>
          <w:rFonts w:ascii="Arial Narrow" w:hAnsi="Arial Narrow"/>
        </w:rPr>
      </w:pPr>
      <w:r w:rsidRPr="00370A66">
        <w:rPr>
          <w:rFonts w:ascii="Arial Narrow" w:hAnsi="Arial Narrow"/>
        </w:rPr>
        <w:t>Die App soll zentrale Kennzahlen zu Kosten und offenen Punkten auf einen Blick zeigen.</w:t>
      </w:r>
    </w:p>
    <w:p w14:paraId="23561B6B" w14:textId="77777777" w:rsidR="00370A66" w:rsidRPr="00370A66" w:rsidRDefault="00370A66" w:rsidP="00370A66">
      <w:pPr>
        <w:numPr>
          <w:ilvl w:val="0"/>
          <w:numId w:val="28"/>
        </w:numPr>
        <w:rPr>
          <w:rFonts w:ascii="Arial Narrow" w:hAnsi="Arial Narrow"/>
        </w:rPr>
      </w:pPr>
      <w:r w:rsidRPr="00370A66">
        <w:rPr>
          <w:rFonts w:ascii="Arial Narrow" w:hAnsi="Arial Narrow"/>
        </w:rPr>
        <w:t>Die App soll zeitliche Kostenverläufe verständlich visualisieren.</w:t>
      </w:r>
    </w:p>
    <w:p w14:paraId="39669098" w14:textId="77777777" w:rsidR="00370A66" w:rsidRPr="00370A66" w:rsidRDefault="00370A66" w:rsidP="00370A66">
      <w:pPr>
        <w:numPr>
          <w:ilvl w:val="0"/>
          <w:numId w:val="28"/>
        </w:numPr>
        <w:rPr>
          <w:rFonts w:ascii="Arial Narrow" w:hAnsi="Arial Narrow"/>
        </w:rPr>
      </w:pPr>
      <w:r w:rsidRPr="00370A66">
        <w:rPr>
          <w:rFonts w:ascii="Arial Narrow" w:hAnsi="Arial Narrow"/>
        </w:rPr>
        <w:t>Die App soll schnelle Navigation in die relevanten Detailbereiche unterstützen.</w:t>
      </w:r>
    </w:p>
    <w:p w14:paraId="2EC5DDF4" w14:textId="77777777" w:rsidR="00370A66" w:rsidRPr="00370A66" w:rsidRDefault="00370A66" w:rsidP="00370A66">
      <w:pPr>
        <w:rPr>
          <w:rFonts w:ascii="Arial Narrow" w:hAnsi="Arial Narrow"/>
          <w:b/>
          <w:bCs/>
        </w:rPr>
      </w:pPr>
      <w:r w:rsidRPr="00370A66">
        <w:rPr>
          <w:rFonts w:ascii="Arial Narrow" w:hAnsi="Arial Narrow"/>
          <w:b/>
          <w:bCs/>
        </w:rPr>
        <w:t>FR-07 Export und Tarife</w:t>
      </w:r>
    </w:p>
    <w:p w14:paraId="77E09F19" w14:textId="77777777" w:rsidR="00370A66" w:rsidRPr="00370A66" w:rsidRDefault="00370A66" w:rsidP="00370A66">
      <w:pPr>
        <w:numPr>
          <w:ilvl w:val="0"/>
          <w:numId w:val="29"/>
        </w:numPr>
        <w:rPr>
          <w:rFonts w:ascii="Arial Narrow" w:hAnsi="Arial Narrow"/>
        </w:rPr>
      </w:pPr>
      <w:r w:rsidRPr="00370A66">
        <w:rPr>
          <w:rFonts w:ascii="Arial Narrow" w:hAnsi="Arial Narrow"/>
        </w:rPr>
        <w:t>Die App soll Datenexporte in mindestens einem standardisierten Format unterstützen.</w:t>
      </w:r>
    </w:p>
    <w:p w14:paraId="7F446A87" w14:textId="77777777" w:rsidR="00370A66" w:rsidRPr="00370A66" w:rsidRDefault="00370A66" w:rsidP="00370A66">
      <w:pPr>
        <w:numPr>
          <w:ilvl w:val="0"/>
          <w:numId w:val="29"/>
        </w:numPr>
        <w:rPr>
          <w:rFonts w:ascii="Arial Narrow" w:hAnsi="Arial Narrow"/>
        </w:rPr>
      </w:pPr>
      <w:r w:rsidRPr="00370A66">
        <w:rPr>
          <w:rFonts w:ascii="Arial Narrow" w:hAnsi="Arial Narrow"/>
        </w:rPr>
        <w:t>Die App soll eine klare Free-/Pro-Logik abbilden.</w:t>
      </w:r>
    </w:p>
    <w:p w14:paraId="7EB7C556" w14:textId="77777777" w:rsidR="00370A66" w:rsidRPr="00370A66" w:rsidRDefault="00370A66" w:rsidP="00370A66">
      <w:pPr>
        <w:numPr>
          <w:ilvl w:val="0"/>
          <w:numId w:val="29"/>
        </w:numPr>
        <w:rPr>
          <w:rFonts w:ascii="Arial Narrow" w:hAnsi="Arial Narrow"/>
        </w:rPr>
      </w:pPr>
      <w:r w:rsidRPr="00370A66">
        <w:rPr>
          <w:rFonts w:ascii="Arial Narrow" w:hAnsi="Arial Narrow"/>
        </w:rPr>
        <w:t>Die App soll Pro-Mehrwerte als Komfort- und Effizienzgewinn erkennbar machen.</w:t>
      </w:r>
    </w:p>
    <w:p w14:paraId="6B1A5DAA" w14:textId="77777777" w:rsidR="00370A66" w:rsidRPr="00370A66" w:rsidRDefault="00370A66" w:rsidP="00370A66">
      <w:pPr>
        <w:rPr>
          <w:rFonts w:ascii="Arial Narrow" w:hAnsi="Arial Narrow"/>
          <w:b/>
          <w:bCs/>
        </w:rPr>
      </w:pPr>
      <w:r w:rsidRPr="00370A66">
        <w:rPr>
          <w:rFonts w:ascii="Arial Narrow" w:hAnsi="Arial Narrow"/>
          <w:b/>
          <w:bCs/>
        </w:rPr>
        <w:t>FR-08 Sprache, Datenschutz und Sicherheit</w:t>
      </w:r>
    </w:p>
    <w:p w14:paraId="6D883279" w14:textId="77777777" w:rsidR="00370A66" w:rsidRPr="00370A66" w:rsidRDefault="00370A66" w:rsidP="00370A66">
      <w:pPr>
        <w:numPr>
          <w:ilvl w:val="0"/>
          <w:numId w:val="30"/>
        </w:numPr>
        <w:rPr>
          <w:rFonts w:ascii="Arial Narrow" w:hAnsi="Arial Narrow"/>
        </w:rPr>
      </w:pPr>
      <w:r w:rsidRPr="00370A66">
        <w:rPr>
          <w:rFonts w:ascii="Arial Narrow" w:hAnsi="Arial Narrow"/>
        </w:rPr>
        <w:t>Die App soll mindestens Deutsch und Englisch unterstützen.</w:t>
      </w:r>
    </w:p>
    <w:p w14:paraId="1D054591" w14:textId="77777777" w:rsidR="00370A66" w:rsidRPr="00370A66" w:rsidRDefault="00370A66" w:rsidP="00370A66">
      <w:pPr>
        <w:numPr>
          <w:ilvl w:val="0"/>
          <w:numId w:val="30"/>
        </w:numPr>
        <w:rPr>
          <w:rFonts w:ascii="Arial Narrow" w:hAnsi="Arial Narrow"/>
        </w:rPr>
      </w:pPr>
      <w:r w:rsidRPr="00370A66">
        <w:rPr>
          <w:rFonts w:ascii="Arial Narrow" w:hAnsi="Arial Narrow"/>
        </w:rPr>
        <w:lastRenderedPageBreak/>
        <w:t>Die App soll personenbezogene Daten strikt nutzerbezogen absichern.</w:t>
      </w:r>
    </w:p>
    <w:p w14:paraId="6E4A9E05" w14:textId="77777777" w:rsidR="00370A66" w:rsidRPr="00370A66" w:rsidRDefault="00370A66" w:rsidP="00370A66">
      <w:pPr>
        <w:numPr>
          <w:ilvl w:val="0"/>
          <w:numId w:val="30"/>
        </w:numPr>
        <w:rPr>
          <w:rFonts w:ascii="Arial Narrow" w:hAnsi="Arial Narrow"/>
        </w:rPr>
      </w:pPr>
      <w:r w:rsidRPr="00370A66">
        <w:rPr>
          <w:rFonts w:ascii="Arial Narrow" w:hAnsi="Arial Narrow"/>
        </w:rPr>
        <w:t>Die App soll sensible Dokumente und Medien geschützt bereitstellen.</w:t>
      </w:r>
    </w:p>
    <w:p w14:paraId="3F9D178F" w14:textId="77777777" w:rsidR="00370A66" w:rsidRPr="00370A66" w:rsidRDefault="00370A66" w:rsidP="00370A66">
      <w:pPr>
        <w:rPr>
          <w:rFonts w:ascii="Arial Narrow" w:hAnsi="Arial Narrow"/>
        </w:rPr>
      </w:pPr>
      <w:r w:rsidRPr="00370A66">
        <w:rPr>
          <w:rFonts w:ascii="Arial Narrow" w:hAnsi="Arial Narrow"/>
        </w:rPr>
        <w:pict w14:anchorId="1A2A90BC">
          <v:rect id="_x0000_i1293" style="width:0;height:.75pt" o:hralign="center" o:hrstd="t" o:hr="t" fillcolor="#a0a0a0" stroked="f"/>
        </w:pict>
      </w:r>
    </w:p>
    <w:p w14:paraId="089D989A" w14:textId="77777777" w:rsidR="00370A66" w:rsidRPr="00370A66" w:rsidRDefault="00370A66" w:rsidP="00370A66">
      <w:pPr>
        <w:rPr>
          <w:rFonts w:ascii="Arial Narrow" w:hAnsi="Arial Narrow"/>
          <w:b/>
          <w:bCs/>
        </w:rPr>
      </w:pPr>
      <w:r w:rsidRPr="00370A66">
        <w:rPr>
          <w:rFonts w:ascii="Arial Narrow" w:hAnsi="Arial Narrow"/>
          <w:b/>
          <w:bCs/>
        </w:rPr>
        <w:t>7. Warum die Lösung sinnvoll ist</w:t>
      </w:r>
    </w:p>
    <w:p w14:paraId="20F402A5" w14:textId="77777777" w:rsidR="00370A66" w:rsidRPr="00370A66" w:rsidRDefault="00370A66" w:rsidP="00370A66">
      <w:pPr>
        <w:rPr>
          <w:rFonts w:ascii="Arial Narrow" w:hAnsi="Arial Narrow"/>
        </w:rPr>
      </w:pPr>
      <w:proofErr w:type="spellStart"/>
      <w:r w:rsidRPr="00370A66">
        <w:rPr>
          <w:rFonts w:ascii="Arial Narrow" w:hAnsi="Arial Narrow"/>
        </w:rPr>
        <w:t>CarMan</w:t>
      </w:r>
      <w:proofErr w:type="spellEnd"/>
      <w:r w:rsidRPr="00370A66">
        <w:rPr>
          <w:rFonts w:ascii="Arial Narrow" w:hAnsi="Arial Narrow"/>
        </w:rPr>
        <w:t xml:space="preserve"> ist vor allem deshalb plausibel, weil es drei bisher getrennte Bedürfnisse in einem Produkt bündelt:</w:t>
      </w:r>
    </w:p>
    <w:p w14:paraId="4C163E58" w14:textId="77777777" w:rsidR="00370A66" w:rsidRPr="00370A66" w:rsidRDefault="00370A66" w:rsidP="00370A66">
      <w:pPr>
        <w:rPr>
          <w:rFonts w:ascii="Arial Narrow" w:hAnsi="Arial Narrow"/>
          <w:b/>
          <w:bCs/>
        </w:rPr>
      </w:pPr>
      <w:r w:rsidRPr="00370A66">
        <w:rPr>
          <w:rFonts w:ascii="Arial Narrow" w:hAnsi="Arial Narrow"/>
          <w:b/>
          <w:bCs/>
        </w:rPr>
        <w:t>1. Kostenklarheit</w:t>
      </w:r>
    </w:p>
    <w:p w14:paraId="0C629DF9" w14:textId="77777777" w:rsidR="00370A66" w:rsidRPr="00370A66" w:rsidRDefault="00370A66" w:rsidP="00370A66">
      <w:pPr>
        <w:rPr>
          <w:rFonts w:ascii="Arial Narrow" w:hAnsi="Arial Narrow"/>
        </w:rPr>
      </w:pPr>
      <w:r w:rsidRPr="00370A66">
        <w:rPr>
          <w:rFonts w:ascii="Arial Narrow" w:hAnsi="Arial Narrow"/>
        </w:rPr>
        <w:t>Die laufenden Kosten eines Fahrzeugs sind schwer intuitiv zu überblicken. Der ADAC macht ausdrücklich darauf aufmerksam, dass nicht nur Verbrauch und Anschaffung zählen, sondern auch Versicherung, Steuer, Werkstatt, Reifen und vor allem Wertverlust.[4]</w:t>
      </w:r>
    </w:p>
    <w:p w14:paraId="3E53116E" w14:textId="77777777" w:rsidR="00370A66" w:rsidRPr="00370A66" w:rsidRDefault="00370A66" w:rsidP="00370A66">
      <w:pPr>
        <w:rPr>
          <w:rFonts w:ascii="Arial Narrow" w:hAnsi="Arial Narrow"/>
          <w:b/>
          <w:bCs/>
        </w:rPr>
      </w:pPr>
      <w:r w:rsidRPr="00370A66">
        <w:rPr>
          <w:rFonts w:ascii="Arial Narrow" w:hAnsi="Arial Narrow"/>
          <w:b/>
          <w:bCs/>
        </w:rPr>
        <w:t>2. Wartungs- und Zustandsmanagement</w:t>
      </w:r>
    </w:p>
    <w:p w14:paraId="13D076BD" w14:textId="77777777" w:rsidR="00370A66" w:rsidRPr="00370A66" w:rsidRDefault="00370A66" w:rsidP="00370A66">
      <w:pPr>
        <w:rPr>
          <w:rFonts w:ascii="Arial Narrow" w:hAnsi="Arial Narrow"/>
        </w:rPr>
      </w:pPr>
      <w:r w:rsidRPr="00370A66">
        <w:rPr>
          <w:rFonts w:ascii="Arial Narrow" w:hAnsi="Arial Narrow"/>
        </w:rPr>
        <w:t>Die Pannenstatistik zeigt, dass selbst vermeintlich kleine oder unspektakuläre Themen wie die Starterbatterie enorme praktische Relevanz haben.[5] Für Nutzer bedeutet das: Regelmäßige Erinnerung und Zustandsorientierung stiften echten Alltagsnutzen.</w:t>
      </w:r>
    </w:p>
    <w:p w14:paraId="3F67F8F7" w14:textId="77777777" w:rsidR="00370A66" w:rsidRPr="00370A66" w:rsidRDefault="00370A66" w:rsidP="00370A66">
      <w:pPr>
        <w:rPr>
          <w:rFonts w:ascii="Arial Narrow" w:hAnsi="Arial Narrow"/>
          <w:b/>
          <w:bCs/>
        </w:rPr>
      </w:pPr>
      <w:r w:rsidRPr="00370A66">
        <w:rPr>
          <w:rFonts w:ascii="Arial Narrow" w:hAnsi="Arial Narrow"/>
          <w:b/>
          <w:bCs/>
        </w:rPr>
        <w:t>3. Historie und Nachweise</w:t>
      </w:r>
    </w:p>
    <w:p w14:paraId="12C70070" w14:textId="77777777" w:rsidR="00370A66" w:rsidRPr="00370A66" w:rsidRDefault="00370A66" w:rsidP="00370A66">
      <w:pPr>
        <w:rPr>
          <w:rFonts w:ascii="Arial Narrow" w:hAnsi="Arial Narrow"/>
        </w:rPr>
      </w:pPr>
      <w:r w:rsidRPr="00370A66">
        <w:rPr>
          <w:rFonts w:ascii="Arial Narrow" w:hAnsi="Arial Narrow"/>
        </w:rPr>
        <w:t>Bei 6,03 Millionen privaten Besitzumschreibungen im Jahr ist eine nachvollziehbare Fahrzeughistorie kein Sonderfall, sondern alltäglicher Marktstandard auf Käuferseite.[2] Wer Belege und Reparaturnachweise sauber vorhalten kann, senkt Unsicherheit und stärkt Vertrauen.</w:t>
      </w:r>
    </w:p>
    <w:p w14:paraId="776880F5" w14:textId="77777777" w:rsidR="00370A66" w:rsidRPr="00370A66" w:rsidRDefault="00370A66" w:rsidP="00370A66">
      <w:pPr>
        <w:rPr>
          <w:rFonts w:ascii="Arial Narrow" w:hAnsi="Arial Narrow"/>
        </w:rPr>
      </w:pPr>
      <w:r w:rsidRPr="00370A66">
        <w:rPr>
          <w:rFonts w:ascii="Arial Narrow" w:hAnsi="Arial Narrow"/>
        </w:rPr>
        <w:pict w14:anchorId="6DFF3AEF">
          <v:rect id="_x0000_i1294" style="width:0;height:.75pt" o:hralign="center" o:hrstd="t" o:hr="t" fillcolor="#a0a0a0" stroked="f"/>
        </w:pict>
      </w:r>
    </w:p>
    <w:p w14:paraId="7F2820A6" w14:textId="77777777" w:rsidR="00370A66" w:rsidRPr="00370A66" w:rsidRDefault="00370A66" w:rsidP="00370A66">
      <w:pPr>
        <w:rPr>
          <w:rFonts w:ascii="Arial Narrow" w:hAnsi="Arial Narrow"/>
          <w:b/>
          <w:bCs/>
        </w:rPr>
      </w:pPr>
      <w:r w:rsidRPr="00370A66">
        <w:rPr>
          <w:rFonts w:ascii="Arial Narrow" w:hAnsi="Arial Narrow"/>
          <w:b/>
          <w:bCs/>
        </w:rPr>
        <w:t>8. Kritische Einordnung</w:t>
      </w:r>
    </w:p>
    <w:p w14:paraId="41798501" w14:textId="77777777" w:rsidR="00370A66" w:rsidRPr="00370A66" w:rsidRDefault="00370A66" w:rsidP="00370A66">
      <w:pPr>
        <w:rPr>
          <w:rFonts w:ascii="Arial Narrow" w:hAnsi="Arial Narrow"/>
        </w:rPr>
      </w:pPr>
      <w:r w:rsidRPr="00370A66">
        <w:rPr>
          <w:rFonts w:ascii="Arial Narrow" w:hAnsi="Arial Narrow"/>
        </w:rPr>
        <w:t>Nicht jede gute Idee gehört sofort in Version 1.</w:t>
      </w:r>
    </w:p>
    <w:p w14:paraId="6DF04536" w14:textId="77777777" w:rsidR="00370A66" w:rsidRPr="00370A66" w:rsidRDefault="00370A66" w:rsidP="00370A66">
      <w:pPr>
        <w:rPr>
          <w:rFonts w:ascii="Arial Narrow" w:hAnsi="Arial Narrow"/>
          <w:b/>
          <w:bCs/>
        </w:rPr>
      </w:pPr>
      <w:r w:rsidRPr="00370A66">
        <w:rPr>
          <w:rFonts w:ascii="Arial Narrow" w:hAnsi="Arial Narrow"/>
          <w:b/>
          <w:bCs/>
        </w:rPr>
        <w:t>Was stark ist</w:t>
      </w:r>
    </w:p>
    <w:p w14:paraId="359C1E41" w14:textId="77777777" w:rsidR="00370A66" w:rsidRPr="00370A66" w:rsidRDefault="00370A66" w:rsidP="00370A66">
      <w:pPr>
        <w:numPr>
          <w:ilvl w:val="0"/>
          <w:numId w:val="31"/>
        </w:numPr>
        <w:rPr>
          <w:rFonts w:ascii="Arial Narrow" w:hAnsi="Arial Narrow"/>
        </w:rPr>
      </w:pPr>
      <w:r w:rsidRPr="00370A66">
        <w:rPr>
          <w:rFonts w:ascii="Arial Narrow" w:hAnsi="Arial Narrow"/>
        </w:rPr>
        <w:t>Der Markt ist groß und privat geprägt.</w:t>
      </w:r>
    </w:p>
    <w:p w14:paraId="41418459" w14:textId="77777777" w:rsidR="00370A66" w:rsidRPr="00370A66" w:rsidRDefault="00370A66" w:rsidP="00370A66">
      <w:pPr>
        <w:numPr>
          <w:ilvl w:val="0"/>
          <w:numId w:val="31"/>
        </w:numPr>
        <w:rPr>
          <w:rFonts w:ascii="Arial Narrow" w:hAnsi="Arial Narrow"/>
        </w:rPr>
      </w:pPr>
      <w:r w:rsidRPr="00370A66">
        <w:rPr>
          <w:rFonts w:ascii="Arial Narrow" w:hAnsi="Arial Narrow"/>
        </w:rPr>
        <w:t>Das Problem ist wiederkehrend.</w:t>
      </w:r>
    </w:p>
    <w:p w14:paraId="097F10EB" w14:textId="77777777" w:rsidR="00370A66" w:rsidRPr="00370A66" w:rsidRDefault="00370A66" w:rsidP="00370A66">
      <w:pPr>
        <w:numPr>
          <w:ilvl w:val="0"/>
          <w:numId w:val="31"/>
        </w:numPr>
        <w:rPr>
          <w:rFonts w:ascii="Arial Narrow" w:hAnsi="Arial Narrow"/>
        </w:rPr>
      </w:pPr>
      <w:r w:rsidRPr="00370A66">
        <w:rPr>
          <w:rFonts w:ascii="Arial Narrow" w:hAnsi="Arial Narrow"/>
        </w:rPr>
        <w:t>Der Nutzen ist sofort verständlich.</w:t>
      </w:r>
    </w:p>
    <w:p w14:paraId="6AB8BEE4" w14:textId="77777777" w:rsidR="00370A66" w:rsidRPr="00370A66" w:rsidRDefault="00370A66" w:rsidP="00370A66">
      <w:pPr>
        <w:numPr>
          <w:ilvl w:val="0"/>
          <w:numId w:val="31"/>
        </w:numPr>
        <w:rPr>
          <w:rFonts w:ascii="Arial Narrow" w:hAnsi="Arial Narrow"/>
        </w:rPr>
      </w:pPr>
      <w:r w:rsidRPr="00370A66">
        <w:rPr>
          <w:rFonts w:ascii="Arial Narrow" w:hAnsi="Arial Narrow"/>
        </w:rPr>
        <w:t>Die Lösung passt zu realen Alltagsabläufen.</w:t>
      </w:r>
    </w:p>
    <w:p w14:paraId="4C802185" w14:textId="77777777" w:rsidR="00370A66" w:rsidRPr="00370A66" w:rsidRDefault="00370A66" w:rsidP="00370A66">
      <w:pPr>
        <w:rPr>
          <w:rFonts w:ascii="Arial Narrow" w:hAnsi="Arial Narrow"/>
          <w:b/>
          <w:bCs/>
        </w:rPr>
      </w:pPr>
      <w:r w:rsidRPr="00370A66">
        <w:rPr>
          <w:rFonts w:ascii="Arial Narrow" w:hAnsi="Arial Narrow"/>
          <w:b/>
          <w:bCs/>
        </w:rPr>
        <w:t>Was kritisch bleibt</w:t>
      </w:r>
    </w:p>
    <w:p w14:paraId="6A92CC59" w14:textId="77777777" w:rsidR="00370A66" w:rsidRPr="00370A66" w:rsidRDefault="00370A66" w:rsidP="00370A66">
      <w:pPr>
        <w:numPr>
          <w:ilvl w:val="0"/>
          <w:numId w:val="32"/>
        </w:numPr>
        <w:rPr>
          <w:rFonts w:ascii="Arial Narrow" w:hAnsi="Arial Narrow"/>
        </w:rPr>
      </w:pPr>
      <w:r w:rsidRPr="00370A66">
        <w:rPr>
          <w:rFonts w:ascii="Arial Narrow" w:hAnsi="Arial Narrow"/>
        </w:rPr>
        <w:t>Manuelle Dateneingabe ist verhaltenspsychologisch anspruchsvoll.</w:t>
      </w:r>
    </w:p>
    <w:p w14:paraId="1CB654CA" w14:textId="77777777" w:rsidR="00370A66" w:rsidRPr="00370A66" w:rsidRDefault="00370A66" w:rsidP="00370A66">
      <w:pPr>
        <w:numPr>
          <w:ilvl w:val="0"/>
          <w:numId w:val="32"/>
        </w:numPr>
        <w:rPr>
          <w:rFonts w:ascii="Arial Narrow" w:hAnsi="Arial Narrow"/>
        </w:rPr>
      </w:pPr>
      <w:r w:rsidRPr="00370A66">
        <w:rPr>
          <w:rFonts w:ascii="Arial Narrow" w:hAnsi="Arial Narrow"/>
        </w:rPr>
        <w:t>Zu viele Funktionen am Anfang würden den Nutzen verwässern.</w:t>
      </w:r>
    </w:p>
    <w:p w14:paraId="19DF96C9" w14:textId="77777777" w:rsidR="00370A66" w:rsidRPr="00370A66" w:rsidRDefault="00370A66" w:rsidP="00370A66">
      <w:pPr>
        <w:numPr>
          <w:ilvl w:val="0"/>
          <w:numId w:val="32"/>
        </w:numPr>
        <w:rPr>
          <w:rFonts w:ascii="Arial Narrow" w:hAnsi="Arial Narrow"/>
        </w:rPr>
      </w:pPr>
      <w:r w:rsidRPr="00370A66">
        <w:rPr>
          <w:rFonts w:ascii="Arial Narrow" w:hAnsi="Arial Narrow"/>
        </w:rPr>
        <w:t>KI-Funktionen sind kommunikativ attraktiv, aber als Startversprechen riskant.</w:t>
      </w:r>
    </w:p>
    <w:p w14:paraId="31A868D9" w14:textId="77777777" w:rsidR="00370A66" w:rsidRPr="00370A66" w:rsidRDefault="00370A66" w:rsidP="00370A66">
      <w:pPr>
        <w:rPr>
          <w:rFonts w:ascii="Arial Narrow" w:hAnsi="Arial Narrow"/>
          <w:b/>
          <w:bCs/>
        </w:rPr>
      </w:pPr>
      <w:r w:rsidRPr="00370A66">
        <w:rPr>
          <w:rFonts w:ascii="Arial Narrow" w:hAnsi="Arial Narrow"/>
          <w:b/>
          <w:bCs/>
        </w:rPr>
        <w:t>Daraus folgt</w:t>
      </w:r>
    </w:p>
    <w:p w14:paraId="24CB1FC8" w14:textId="77777777" w:rsidR="00370A66" w:rsidRPr="00370A66" w:rsidRDefault="00370A66" w:rsidP="00370A66">
      <w:pPr>
        <w:rPr>
          <w:rFonts w:ascii="Arial Narrow" w:hAnsi="Arial Narrow"/>
        </w:rPr>
      </w:pPr>
      <w:r w:rsidRPr="00370A66">
        <w:rPr>
          <w:rFonts w:ascii="Arial Narrow" w:hAnsi="Arial Narrow"/>
        </w:rPr>
        <w:t>Die stärkste V1-Positionierung lautet nicht „smarte Auto-KI“, sondern „endlich Ordnung und Klarheit rund ums eigene Fahrzeug“.</w:t>
      </w:r>
    </w:p>
    <w:p w14:paraId="1F8EF20E" w14:textId="77777777" w:rsidR="00370A66" w:rsidRPr="00370A66" w:rsidRDefault="00370A66" w:rsidP="00370A66">
      <w:pPr>
        <w:rPr>
          <w:rFonts w:ascii="Arial Narrow" w:hAnsi="Arial Narrow"/>
        </w:rPr>
      </w:pPr>
      <w:r w:rsidRPr="00370A66">
        <w:rPr>
          <w:rFonts w:ascii="Arial Narrow" w:hAnsi="Arial Narrow"/>
        </w:rPr>
        <w:pict w14:anchorId="7384DD54">
          <v:rect id="_x0000_i1295" style="width:0;height:.75pt" o:hralign="center" o:hrstd="t" o:hr="t" fillcolor="#a0a0a0" stroked="f"/>
        </w:pict>
      </w:r>
    </w:p>
    <w:p w14:paraId="49E8D7FB" w14:textId="77777777" w:rsidR="00370A66" w:rsidRPr="00370A66" w:rsidRDefault="00370A66" w:rsidP="00370A66">
      <w:pPr>
        <w:rPr>
          <w:rFonts w:ascii="Arial Narrow" w:hAnsi="Arial Narrow"/>
          <w:b/>
          <w:bCs/>
        </w:rPr>
      </w:pPr>
      <w:r w:rsidRPr="00370A66">
        <w:rPr>
          <w:rFonts w:ascii="Arial Narrow" w:hAnsi="Arial Narrow"/>
          <w:b/>
          <w:bCs/>
        </w:rPr>
        <w:t>9. Nutzwertanalyse für den V1-Scope</w:t>
      </w:r>
    </w:p>
    <w:p w14:paraId="04B28A4F" w14:textId="77777777" w:rsidR="00370A66" w:rsidRPr="00370A66" w:rsidRDefault="00370A66" w:rsidP="00370A66">
      <w:pPr>
        <w:rPr>
          <w:rFonts w:ascii="Arial Narrow" w:hAnsi="Arial Narrow"/>
          <w:b/>
          <w:bCs/>
        </w:rPr>
      </w:pPr>
      <w:r w:rsidRPr="00370A66">
        <w:rPr>
          <w:rFonts w:ascii="Arial Narrow" w:hAnsi="Arial Narrow"/>
          <w:b/>
          <w:bCs/>
        </w:rPr>
        <w:t>Bewertungslogik</w:t>
      </w:r>
    </w:p>
    <w:p w14:paraId="5070AF2C" w14:textId="77777777" w:rsidR="00370A66" w:rsidRPr="00370A66" w:rsidRDefault="00370A66" w:rsidP="00370A66">
      <w:pPr>
        <w:rPr>
          <w:rFonts w:ascii="Arial Narrow" w:hAnsi="Arial Narrow"/>
        </w:rPr>
      </w:pPr>
      <w:r w:rsidRPr="00370A66">
        <w:rPr>
          <w:rFonts w:ascii="Arial Narrow" w:hAnsi="Arial Narrow"/>
        </w:rPr>
        <w:t>Bewertet wurden die Funktionen nach sechs Kriterien:</w:t>
      </w:r>
    </w:p>
    <w:p w14:paraId="0DFD06DA" w14:textId="77777777" w:rsidR="00370A66" w:rsidRPr="00370A66" w:rsidRDefault="00370A66" w:rsidP="00370A66">
      <w:pPr>
        <w:numPr>
          <w:ilvl w:val="0"/>
          <w:numId w:val="33"/>
        </w:numPr>
        <w:rPr>
          <w:rFonts w:ascii="Arial Narrow" w:hAnsi="Arial Narrow"/>
        </w:rPr>
      </w:pPr>
      <w:r w:rsidRPr="00370A66">
        <w:rPr>
          <w:rFonts w:ascii="Arial Narrow" w:hAnsi="Arial Narrow"/>
        </w:rPr>
        <w:lastRenderedPageBreak/>
        <w:t>Nutzerwert / Problemnähe: 30</w:t>
      </w:r>
    </w:p>
    <w:p w14:paraId="3EFC80D5" w14:textId="77777777" w:rsidR="00370A66" w:rsidRPr="00370A66" w:rsidRDefault="00370A66" w:rsidP="00370A66">
      <w:pPr>
        <w:numPr>
          <w:ilvl w:val="0"/>
          <w:numId w:val="33"/>
        </w:numPr>
        <w:rPr>
          <w:rFonts w:ascii="Arial Narrow" w:hAnsi="Arial Narrow"/>
        </w:rPr>
      </w:pPr>
      <w:r w:rsidRPr="00370A66">
        <w:rPr>
          <w:rFonts w:ascii="Arial Narrow" w:hAnsi="Arial Narrow"/>
        </w:rPr>
        <w:t>Nutzungshäufigkeit / Wiederkehr: 20</w:t>
      </w:r>
    </w:p>
    <w:p w14:paraId="77E74896" w14:textId="77777777" w:rsidR="00370A66" w:rsidRPr="00370A66" w:rsidRDefault="00370A66" w:rsidP="00370A66">
      <w:pPr>
        <w:numPr>
          <w:ilvl w:val="0"/>
          <w:numId w:val="33"/>
        </w:numPr>
        <w:rPr>
          <w:rFonts w:ascii="Arial Narrow" w:hAnsi="Arial Narrow"/>
        </w:rPr>
      </w:pPr>
      <w:proofErr w:type="spellStart"/>
      <w:r w:rsidRPr="00370A66">
        <w:rPr>
          <w:rFonts w:ascii="Arial Narrow" w:hAnsi="Arial Narrow"/>
        </w:rPr>
        <w:t>Monetarisierungspotenzial</w:t>
      </w:r>
      <w:proofErr w:type="spellEnd"/>
      <w:r w:rsidRPr="00370A66">
        <w:rPr>
          <w:rFonts w:ascii="Arial Narrow" w:hAnsi="Arial Narrow"/>
        </w:rPr>
        <w:t>: 15</w:t>
      </w:r>
    </w:p>
    <w:p w14:paraId="7ED8A131" w14:textId="77777777" w:rsidR="00370A66" w:rsidRPr="00370A66" w:rsidRDefault="00370A66" w:rsidP="00370A66">
      <w:pPr>
        <w:numPr>
          <w:ilvl w:val="0"/>
          <w:numId w:val="33"/>
        </w:numPr>
        <w:rPr>
          <w:rFonts w:ascii="Arial Narrow" w:hAnsi="Arial Narrow"/>
        </w:rPr>
      </w:pPr>
      <w:r w:rsidRPr="00370A66">
        <w:rPr>
          <w:rFonts w:ascii="Arial Narrow" w:hAnsi="Arial Narrow"/>
        </w:rPr>
        <w:t>Differenzierungspotenzial: 15</w:t>
      </w:r>
    </w:p>
    <w:p w14:paraId="57ACDAFF" w14:textId="77777777" w:rsidR="00370A66" w:rsidRPr="00370A66" w:rsidRDefault="00370A66" w:rsidP="00370A66">
      <w:pPr>
        <w:numPr>
          <w:ilvl w:val="0"/>
          <w:numId w:val="33"/>
        </w:numPr>
        <w:rPr>
          <w:rFonts w:ascii="Arial Narrow" w:hAnsi="Arial Narrow"/>
        </w:rPr>
      </w:pPr>
      <w:r w:rsidRPr="00370A66">
        <w:rPr>
          <w:rFonts w:ascii="Arial Narrow" w:hAnsi="Arial Narrow"/>
        </w:rPr>
        <w:t>Umsetzbarkeit in früher Phase: 10</w:t>
      </w:r>
    </w:p>
    <w:p w14:paraId="1D5A4EC4" w14:textId="77777777" w:rsidR="00370A66" w:rsidRPr="00370A66" w:rsidRDefault="00370A66" w:rsidP="00370A66">
      <w:pPr>
        <w:numPr>
          <w:ilvl w:val="0"/>
          <w:numId w:val="33"/>
        </w:numPr>
        <w:rPr>
          <w:rFonts w:ascii="Arial Narrow" w:hAnsi="Arial Narrow"/>
        </w:rPr>
      </w:pPr>
      <w:r w:rsidRPr="00370A66">
        <w:rPr>
          <w:rFonts w:ascii="Arial Narrow" w:hAnsi="Arial Narrow"/>
        </w:rPr>
        <w:t>Daten- und Betriebsrisiko: 10</w:t>
      </w:r>
    </w:p>
    <w:p w14:paraId="2C8C7EC9" w14:textId="77777777" w:rsidR="00370A66" w:rsidRPr="00370A66" w:rsidRDefault="00370A66" w:rsidP="00370A66">
      <w:pPr>
        <w:rPr>
          <w:rFonts w:ascii="Arial Narrow" w:hAnsi="Arial Narrow"/>
        </w:rPr>
      </w:pPr>
      <w:r w:rsidRPr="00370A66">
        <w:rPr>
          <w:rFonts w:ascii="Arial Narrow" w:hAnsi="Arial Narrow"/>
        </w:rPr>
        <w:t>Bewertungsskala: 1 bis 5. Der Gesamtwert ist auf 100 normiert.</w:t>
      </w:r>
    </w:p>
    <w:p w14:paraId="24E8A6BC" w14:textId="77777777" w:rsidR="00370A66" w:rsidRPr="00370A66" w:rsidRDefault="00370A66" w:rsidP="00370A66">
      <w:pPr>
        <w:rPr>
          <w:rFonts w:ascii="Arial Narrow" w:hAnsi="Arial Narrow"/>
          <w:b/>
          <w:bCs/>
        </w:rPr>
      </w:pPr>
      <w:r w:rsidRPr="00370A66">
        <w:rPr>
          <w:rFonts w:ascii="Arial Narrow" w:hAnsi="Arial Narrow"/>
          <w:b/>
          <w:bCs/>
        </w:rPr>
        <w:t>Ergebnis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0"/>
        <w:gridCol w:w="802"/>
        <w:gridCol w:w="4050"/>
      </w:tblGrid>
      <w:tr w:rsidR="00370A66" w:rsidRPr="00370A66" w14:paraId="7A53BF7D" w14:textId="77777777" w:rsidTr="00370A66">
        <w:trPr>
          <w:tblHeader/>
        </w:trPr>
        <w:tc>
          <w:tcPr>
            <w:tcW w:w="0" w:type="auto"/>
            <w:tcMar>
              <w:top w:w="75" w:type="dxa"/>
              <w:left w:w="150" w:type="dxa"/>
              <w:bottom w:w="75" w:type="dxa"/>
              <w:right w:w="150" w:type="dxa"/>
            </w:tcMar>
            <w:vAlign w:val="center"/>
            <w:hideMark/>
          </w:tcPr>
          <w:p w14:paraId="0C51393D" w14:textId="77777777" w:rsidR="00370A66" w:rsidRPr="00370A66" w:rsidRDefault="00370A66" w:rsidP="00370A66">
            <w:pPr>
              <w:rPr>
                <w:rFonts w:ascii="Arial Narrow" w:hAnsi="Arial Narrow"/>
                <w:b/>
                <w:bCs/>
              </w:rPr>
            </w:pPr>
            <w:r w:rsidRPr="00370A66">
              <w:rPr>
                <w:rFonts w:ascii="Arial Narrow" w:hAnsi="Arial Narrow"/>
                <w:b/>
                <w:bCs/>
              </w:rPr>
              <w:t>Funktion</w:t>
            </w:r>
          </w:p>
        </w:tc>
        <w:tc>
          <w:tcPr>
            <w:tcW w:w="0" w:type="auto"/>
            <w:tcMar>
              <w:top w:w="75" w:type="dxa"/>
              <w:left w:w="150" w:type="dxa"/>
              <w:bottom w:w="75" w:type="dxa"/>
              <w:right w:w="150" w:type="dxa"/>
            </w:tcMar>
            <w:vAlign w:val="center"/>
            <w:hideMark/>
          </w:tcPr>
          <w:p w14:paraId="230DA2D1" w14:textId="77777777" w:rsidR="00370A66" w:rsidRPr="00370A66" w:rsidRDefault="00370A66" w:rsidP="00370A66">
            <w:pPr>
              <w:rPr>
                <w:rFonts w:ascii="Arial Narrow" w:hAnsi="Arial Narrow"/>
                <w:b/>
                <w:bCs/>
              </w:rPr>
            </w:pPr>
            <w:r w:rsidRPr="00370A66">
              <w:rPr>
                <w:rFonts w:ascii="Arial Narrow" w:hAnsi="Arial Narrow"/>
                <w:b/>
                <w:bCs/>
              </w:rPr>
              <w:t>Score</w:t>
            </w:r>
          </w:p>
        </w:tc>
        <w:tc>
          <w:tcPr>
            <w:tcW w:w="0" w:type="auto"/>
            <w:tcMar>
              <w:top w:w="75" w:type="dxa"/>
              <w:left w:w="150" w:type="dxa"/>
              <w:bottom w:w="75" w:type="dxa"/>
              <w:right w:w="150" w:type="dxa"/>
            </w:tcMar>
            <w:vAlign w:val="center"/>
            <w:hideMark/>
          </w:tcPr>
          <w:p w14:paraId="5D2BF49B" w14:textId="77777777" w:rsidR="00370A66" w:rsidRPr="00370A66" w:rsidRDefault="00370A66" w:rsidP="00370A66">
            <w:pPr>
              <w:rPr>
                <w:rFonts w:ascii="Arial Narrow" w:hAnsi="Arial Narrow"/>
                <w:b/>
                <w:bCs/>
              </w:rPr>
            </w:pPr>
            <w:r w:rsidRPr="00370A66">
              <w:rPr>
                <w:rFonts w:ascii="Arial Narrow" w:hAnsi="Arial Narrow"/>
                <w:b/>
                <w:bCs/>
              </w:rPr>
              <w:t>Einordnung</w:t>
            </w:r>
          </w:p>
        </w:tc>
      </w:tr>
      <w:tr w:rsidR="00370A66" w:rsidRPr="00370A66" w14:paraId="5F1A41C0" w14:textId="77777777" w:rsidTr="00370A66">
        <w:tc>
          <w:tcPr>
            <w:tcW w:w="0" w:type="auto"/>
            <w:tcMar>
              <w:top w:w="75" w:type="dxa"/>
              <w:left w:w="150" w:type="dxa"/>
              <w:bottom w:w="75" w:type="dxa"/>
              <w:right w:w="150" w:type="dxa"/>
            </w:tcMar>
            <w:vAlign w:val="center"/>
            <w:hideMark/>
          </w:tcPr>
          <w:p w14:paraId="79E60ECD" w14:textId="77777777" w:rsidR="00370A66" w:rsidRPr="00370A66" w:rsidRDefault="00370A66" w:rsidP="00370A66">
            <w:pPr>
              <w:rPr>
                <w:rFonts w:ascii="Arial Narrow" w:hAnsi="Arial Narrow"/>
              </w:rPr>
            </w:pPr>
            <w:r w:rsidRPr="00370A66">
              <w:rPr>
                <w:rFonts w:ascii="Arial Narrow" w:hAnsi="Arial Narrow"/>
              </w:rPr>
              <w:t>Wartung, Reparaturen und Erinnerungen</w:t>
            </w:r>
          </w:p>
        </w:tc>
        <w:tc>
          <w:tcPr>
            <w:tcW w:w="0" w:type="auto"/>
            <w:tcMar>
              <w:top w:w="75" w:type="dxa"/>
              <w:left w:w="150" w:type="dxa"/>
              <w:bottom w:w="75" w:type="dxa"/>
              <w:right w:w="150" w:type="dxa"/>
            </w:tcMar>
            <w:vAlign w:val="center"/>
            <w:hideMark/>
          </w:tcPr>
          <w:p w14:paraId="09D2BA00" w14:textId="77777777" w:rsidR="00370A66" w:rsidRPr="00370A66" w:rsidRDefault="00370A66" w:rsidP="00370A66">
            <w:pPr>
              <w:rPr>
                <w:rFonts w:ascii="Arial Narrow" w:hAnsi="Arial Narrow"/>
              </w:rPr>
            </w:pPr>
            <w:r w:rsidRPr="00370A66">
              <w:rPr>
                <w:rFonts w:ascii="Arial Narrow" w:hAnsi="Arial Narrow"/>
              </w:rPr>
              <w:t>88</w:t>
            </w:r>
          </w:p>
        </w:tc>
        <w:tc>
          <w:tcPr>
            <w:tcW w:w="0" w:type="auto"/>
            <w:tcMar>
              <w:top w:w="75" w:type="dxa"/>
              <w:left w:w="150" w:type="dxa"/>
              <w:bottom w:w="75" w:type="dxa"/>
              <w:right w:w="150" w:type="dxa"/>
            </w:tcMar>
            <w:vAlign w:val="center"/>
            <w:hideMark/>
          </w:tcPr>
          <w:p w14:paraId="74363849" w14:textId="77777777" w:rsidR="00370A66" w:rsidRPr="00370A66" w:rsidRDefault="00370A66" w:rsidP="00370A66">
            <w:pPr>
              <w:rPr>
                <w:rFonts w:ascii="Arial Narrow" w:hAnsi="Arial Narrow"/>
              </w:rPr>
            </w:pPr>
            <w:r w:rsidRPr="00370A66">
              <w:rPr>
                <w:rFonts w:ascii="Arial Narrow" w:hAnsi="Arial Narrow"/>
              </w:rPr>
              <w:t>zentraler V1-Kern</w:t>
            </w:r>
          </w:p>
        </w:tc>
      </w:tr>
      <w:tr w:rsidR="00370A66" w:rsidRPr="00370A66" w14:paraId="41D67FD2" w14:textId="77777777" w:rsidTr="00370A66">
        <w:tc>
          <w:tcPr>
            <w:tcW w:w="0" w:type="auto"/>
            <w:tcMar>
              <w:top w:w="75" w:type="dxa"/>
              <w:left w:w="150" w:type="dxa"/>
              <w:bottom w:w="75" w:type="dxa"/>
              <w:right w:w="150" w:type="dxa"/>
            </w:tcMar>
            <w:vAlign w:val="center"/>
            <w:hideMark/>
          </w:tcPr>
          <w:p w14:paraId="0D595F0F" w14:textId="77777777" w:rsidR="00370A66" w:rsidRPr="00370A66" w:rsidRDefault="00370A66" w:rsidP="00370A66">
            <w:pPr>
              <w:rPr>
                <w:rFonts w:ascii="Arial Narrow" w:hAnsi="Arial Narrow"/>
              </w:rPr>
            </w:pPr>
            <w:r w:rsidRPr="00370A66">
              <w:rPr>
                <w:rFonts w:ascii="Arial Narrow" w:hAnsi="Arial Narrow"/>
              </w:rPr>
              <w:t>Manuelle Kosten- und Tankerfassung</w:t>
            </w:r>
          </w:p>
        </w:tc>
        <w:tc>
          <w:tcPr>
            <w:tcW w:w="0" w:type="auto"/>
            <w:tcMar>
              <w:top w:w="75" w:type="dxa"/>
              <w:left w:w="150" w:type="dxa"/>
              <w:bottom w:w="75" w:type="dxa"/>
              <w:right w:w="150" w:type="dxa"/>
            </w:tcMar>
            <w:vAlign w:val="center"/>
            <w:hideMark/>
          </w:tcPr>
          <w:p w14:paraId="38A0830A" w14:textId="77777777" w:rsidR="00370A66" w:rsidRPr="00370A66" w:rsidRDefault="00370A66" w:rsidP="00370A66">
            <w:pPr>
              <w:rPr>
                <w:rFonts w:ascii="Arial Narrow" w:hAnsi="Arial Narrow"/>
              </w:rPr>
            </w:pPr>
            <w:r w:rsidRPr="00370A66">
              <w:rPr>
                <w:rFonts w:ascii="Arial Narrow" w:hAnsi="Arial Narrow"/>
              </w:rPr>
              <w:t>86</w:t>
            </w:r>
          </w:p>
        </w:tc>
        <w:tc>
          <w:tcPr>
            <w:tcW w:w="0" w:type="auto"/>
            <w:tcMar>
              <w:top w:w="75" w:type="dxa"/>
              <w:left w:w="150" w:type="dxa"/>
              <w:bottom w:w="75" w:type="dxa"/>
              <w:right w:w="150" w:type="dxa"/>
            </w:tcMar>
            <w:vAlign w:val="center"/>
            <w:hideMark/>
          </w:tcPr>
          <w:p w14:paraId="00CFE024" w14:textId="77777777" w:rsidR="00370A66" w:rsidRPr="00370A66" w:rsidRDefault="00370A66" w:rsidP="00370A66">
            <w:pPr>
              <w:rPr>
                <w:rFonts w:ascii="Arial Narrow" w:hAnsi="Arial Narrow"/>
              </w:rPr>
            </w:pPr>
            <w:r w:rsidRPr="00370A66">
              <w:rPr>
                <w:rFonts w:ascii="Arial Narrow" w:hAnsi="Arial Narrow"/>
              </w:rPr>
              <w:t>zentraler V1-Kern</w:t>
            </w:r>
          </w:p>
        </w:tc>
      </w:tr>
      <w:tr w:rsidR="00370A66" w:rsidRPr="00370A66" w14:paraId="3EB4C0B1" w14:textId="77777777" w:rsidTr="00370A66">
        <w:tc>
          <w:tcPr>
            <w:tcW w:w="0" w:type="auto"/>
            <w:tcMar>
              <w:top w:w="75" w:type="dxa"/>
              <w:left w:w="150" w:type="dxa"/>
              <w:bottom w:w="75" w:type="dxa"/>
              <w:right w:w="150" w:type="dxa"/>
            </w:tcMar>
            <w:vAlign w:val="center"/>
            <w:hideMark/>
          </w:tcPr>
          <w:p w14:paraId="5CF284B7" w14:textId="77777777" w:rsidR="00370A66" w:rsidRPr="00370A66" w:rsidRDefault="00370A66" w:rsidP="00370A66">
            <w:pPr>
              <w:rPr>
                <w:rFonts w:ascii="Arial Narrow" w:hAnsi="Arial Narrow"/>
              </w:rPr>
            </w:pPr>
            <w:r w:rsidRPr="00370A66">
              <w:rPr>
                <w:rFonts w:ascii="Arial Narrow" w:hAnsi="Arial Narrow"/>
              </w:rPr>
              <w:t>Dokumentation mit Belegen und Notizen</w:t>
            </w:r>
          </w:p>
        </w:tc>
        <w:tc>
          <w:tcPr>
            <w:tcW w:w="0" w:type="auto"/>
            <w:tcMar>
              <w:top w:w="75" w:type="dxa"/>
              <w:left w:w="150" w:type="dxa"/>
              <w:bottom w:w="75" w:type="dxa"/>
              <w:right w:w="150" w:type="dxa"/>
            </w:tcMar>
            <w:vAlign w:val="center"/>
            <w:hideMark/>
          </w:tcPr>
          <w:p w14:paraId="5EDA3539" w14:textId="77777777" w:rsidR="00370A66" w:rsidRPr="00370A66" w:rsidRDefault="00370A66" w:rsidP="00370A66">
            <w:pPr>
              <w:rPr>
                <w:rFonts w:ascii="Arial Narrow" w:hAnsi="Arial Narrow"/>
              </w:rPr>
            </w:pPr>
            <w:r w:rsidRPr="00370A66">
              <w:rPr>
                <w:rFonts w:ascii="Arial Narrow" w:hAnsi="Arial Narrow"/>
              </w:rPr>
              <w:t>82</w:t>
            </w:r>
          </w:p>
        </w:tc>
        <w:tc>
          <w:tcPr>
            <w:tcW w:w="0" w:type="auto"/>
            <w:tcMar>
              <w:top w:w="75" w:type="dxa"/>
              <w:left w:w="150" w:type="dxa"/>
              <w:bottom w:w="75" w:type="dxa"/>
              <w:right w:w="150" w:type="dxa"/>
            </w:tcMar>
            <w:vAlign w:val="center"/>
            <w:hideMark/>
          </w:tcPr>
          <w:p w14:paraId="7438B641" w14:textId="77777777" w:rsidR="00370A66" w:rsidRPr="00370A66" w:rsidRDefault="00370A66" w:rsidP="00370A66">
            <w:pPr>
              <w:rPr>
                <w:rFonts w:ascii="Arial Narrow" w:hAnsi="Arial Narrow"/>
              </w:rPr>
            </w:pPr>
            <w:r w:rsidRPr="00370A66">
              <w:rPr>
                <w:rFonts w:ascii="Arial Narrow" w:hAnsi="Arial Narrow"/>
              </w:rPr>
              <w:t>klarer Nutzwert- und Vertrauenshebel</w:t>
            </w:r>
          </w:p>
        </w:tc>
      </w:tr>
      <w:tr w:rsidR="00370A66" w:rsidRPr="00370A66" w14:paraId="34E89FF4" w14:textId="77777777" w:rsidTr="00370A66">
        <w:tc>
          <w:tcPr>
            <w:tcW w:w="0" w:type="auto"/>
            <w:tcMar>
              <w:top w:w="75" w:type="dxa"/>
              <w:left w:w="150" w:type="dxa"/>
              <w:bottom w:w="75" w:type="dxa"/>
              <w:right w:w="150" w:type="dxa"/>
            </w:tcMar>
            <w:vAlign w:val="center"/>
            <w:hideMark/>
          </w:tcPr>
          <w:p w14:paraId="3751217D" w14:textId="77777777" w:rsidR="00370A66" w:rsidRPr="00370A66" w:rsidRDefault="00370A66" w:rsidP="00370A66">
            <w:pPr>
              <w:rPr>
                <w:rFonts w:ascii="Arial Narrow" w:hAnsi="Arial Narrow"/>
              </w:rPr>
            </w:pPr>
            <w:r w:rsidRPr="00370A66">
              <w:rPr>
                <w:rFonts w:ascii="Arial Narrow" w:hAnsi="Arial Narrow"/>
              </w:rPr>
              <w:t>Dashboard mit Kostenübersicht und offenen Punkten</w:t>
            </w:r>
          </w:p>
        </w:tc>
        <w:tc>
          <w:tcPr>
            <w:tcW w:w="0" w:type="auto"/>
            <w:tcMar>
              <w:top w:w="75" w:type="dxa"/>
              <w:left w:w="150" w:type="dxa"/>
              <w:bottom w:w="75" w:type="dxa"/>
              <w:right w:w="150" w:type="dxa"/>
            </w:tcMar>
            <w:vAlign w:val="center"/>
            <w:hideMark/>
          </w:tcPr>
          <w:p w14:paraId="3E7E946C" w14:textId="77777777" w:rsidR="00370A66" w:rsidRPr="00370A66" w:rsidRDefault="00370A66" w:rsidP="00370A66">
            <w:pPr>
              <w:rPr>
                <w:rFonts w:ascii="Arial Narrow" w:hAnsi="Arial Narrow"/>
              </w:rPr>
            </w:pPr>
            <w:r w:rsidRPr="00370A66">
              <w:rPr>
                <w:rFonts w:ascii="Arial Narrow" w:hAnsi="Arial Narrow"/>
              </w:rPr>
              <w:t>79</w:t>
            </w:r>
          </w:p>
        </w:tc>
        <w:tc>
          <w:tcPr>
            <w:tcW w:w="0" w:type="auto"/>
            <w:tcMar>
              <w:top w:w="75" w:type="dxa"/>
              <w:left w:w="150" w:type="dxa"/>
              <w:bottom w:w="75" w:type="dxa"/>
              <w:right w:w="150" w:type="dxa"/>
            </w:tcMar>
            <w:vAlign w:val="center"/>
            <w:hideMark/>
          </w:tcPr>
          <w:p w14:paraId="1910CF2D" w14:textId="77777777" w:rsidR="00370A66" w:rsidRPr="00370A66" w:rsidRDefault="00370A66" w:rsidP="00370A66">
            <w:pPr>
              <w:rPr>
                <w:rFonts w:ascii="Arial Narrow" w:hAnsi="Arial Narrow"/>
              </w:rPr>
            </w:pPr>
            <w:r w:rsidRPr="00370A66">
              <w:rPr>
                <w:rFonts w:ascii="Arial Narrow" w:hAnsi="Arial Narrow"/>
              </w:rPr>
              <w:t>wichtig für Transparenz und Wiederkehr</w:t>
            </w:r>
          </w:p>
        </w:tc>
      </w:tr>
      <w:tr w:rsidR="00370A66" w:rsidRPr="00370A66" w14:paraId="099D14FA" w14:textId="77777777" w:rsidTr="00370A66">
        <w:tc>
          <w:tcPr>
            <w:tcW w:w="0" w:type="auto"/>
            <w:tcMar>
              <w:top w:w="75" w:type="dxa"/>
              <w:left w:w="150" w:type="dxa"/>
              <w:bottom w:w="75" w:type="dxa"/>
              <w:right w:w="150" w:type="dxa"/>
            </w:tcMar>
            <w:vAlign w:val="center"/>
            <w:hideMark/>
          </w:tcPr>
          <w:p w14:paraId="5B4D2CBB" w14:textId="77777777" w:rsidR="00370A66" w:rsidRPr="00370A66" w:rsidRDefault="00370A66" w:rsidP="00370A66">
            <w:pPr>
              <w:rPr>
                <w:rFonts w:ascii="Arial Narrow" w:hAnsi="Arial Narrow"/>
              </w:rPr>
            </w:pPr>
            <w:r w:rsidRPr="00370A66">
              <w:rPr>
                <w:rFonts w:ascii="Arial Narrow" w:hAnsi="Arial Narrow"/>
              </w:rPr>
              <w:t>Export und Nachweisfunktionen</w:t>
            </w:r>
          </w:p>
        </w:tc>
        <w:tc>
          <w:tcPr>
            <w:tcW w:w="0" w:type="auto"/>
            <w:tcMar>
              <w:top w:w="75" w:type="dxa"/>
              <w:left w:w="150" w:type="dxa"/>
              <w:bottom w:w="75" w:type="dxa"/>
              <w:right w:w="150" w:type="dxa"/>
            </w:tcMar>
            <w:vAlign w:val="center"/>
            <w:hideMark/>
          </w:tcPr>
          <w:p w14:paraId="3AB9DAA6" w14:textId="77777777" w:rsidR="00370A66" w:rsidRPr="00370A66" w:rsidRDefault="00370A66" w:rsidP="00370A66">
            <w:pPr>
              <w:rPr>
                <w:rFonts w:ascii="Arial Narrow" w:hAnsi="Arial Narrow"/>
              </w:rPr>
            </w:pPr>
            <w:r w:rsidRPr="00370A66">
              <w:rPr>
                <w:rFonts w:ascii="Arial Narrow" w:hAnsi="Arial Narrow"/>
              </w:rPr>
              <w:t>73</w:t>
            </w:r>
          </w:p>
        </w:tc>
        <w:tc>
          <w:tcPr>
            <w:tcW w:w="0" w:type="auto"/>
            <w:tcMar>
              <w:top w:w="75" w:type="dxa"/>
              <w:left w:w="150" w:type="dxa"/>
              <w:bottom w:w="75" w:type="dxa"/>
              <w:right w:w="150" w:type="dxa"/>
            </w:tcMar>
            <w:vAlign w:val="center"/>
            <w:hideMark/>
          </w:tcPr>
          <w:p w14:paraId="0705EE8C" w14:textId="77777777" w:rsidR="00370A66" w:rsidRPr="00370A66" w:rsidRDefault="00370A66" w:rsidP="00370A66">
            <w:pPr>
              <w:rPr>
                <w:rFonts w:ascii="Arial Narrow" w:hAnsi="Arial Narrow"/>
              </w:rPr>
            </w:pPr>
            <w:r w:rsidRPr="00370A66">
              <w:rPr>
                <w:rFonts w:ascii="Arial Narrow" w:hAnsi="Arial Narrow"/>
              </w:rPr>
              <w:t>guter Premium-Hebel</w:t>
            </w:r>
          </w:p>
        </w:tc>
      </w:tr>
      <w:tr w:rsidR="00370A66" w:rsidRPr="00370A66" w14:paraId="2A311C44" w14:textId="77777777" w:rsidTr="00370A66">
        <w:tc>
          <w:tcPr>
            <w:tcW w:w="0" w:type="auto"/>
            <w:tcMar>
              <w:top w:w="75" w:type="dxa"/>
              <w:left w:w="150" w:type="dxa"/>
              <w:bottom w:w="75" w:type="dxa"/>
              <w:right w:w="150" w:type="dxa"/>
            </w:tcMar>
            <w:vAlign w:val="center"/>
            <w:hideMark/>
          </w:tcPr>
          <w:p w14:paraId="6A3A836C" w14:textId="77777777" w:rsidR="00370A66" w:rsidRPr="00370A66" w:rsidRDefault="00370A66" w:rsidP="00370A66">
            <w:pPr>
              <w:rPr>
                <w:rFonts w:ascii="Arial Narrow" w:hAnsi="Arial Narrow"/>
              </w:rPr>
            </w:pPr>
            <w:r w:rsidRPr="00370A66">
              <w:rPr>
                <w:rFonts w:ascii="Arial Narrow" w:hAnsi="Arial Narrow"/>
              </w:rPr>
              <w:t>Mehrfahrzeug-Verwaltung</w:t>
            </w:r>
          </w:p>
        </w:tc>
        <w:tc>
          <w:tcPr>
            <w:tcW w:w="0" w:type="auto"/>
            <w:tcMar>
              <w:top w:w="75" w:type="dxa"/>
              <w:left w:w="150" w:type="dxa"/>
              <w:bottom w:w="75" w:type="dxa"/>
              <w:right w:w="150" w:type="dxa"/>
            </w:tcMar>
            <w:vAlign w:val="center"/>
            <w:hideMark/>
          </w:tcPr>
          <w:p w14:paraId="61D0C6CF" w14:textId="77777777" w:rsidR="00370A66" w:rsidRPr="00370A66" w:rsidRDefault="00370A66" w:rsidP="00370A66">
            <w:pPr>
              <w:rPr>
                <w:rFonts w:ascii="Arial Narrow" w:hAnsi="Arial Narrow"/>
              </w:rPr>
            </w:pPr>
            <w:r w:rsidRPr="00370A66">
              <w:rPr>
                <w:rFonts w:ascii="Arial Narrow" w:hAnsi="Arial Narrow"/>
              </w:rPr>
              <w:t>71</w:t>
            </w:r>
          </w:p>
        </w:tc>
        <w:tc>
          <w:tcPr>
            <w:tcW w:w="0" w:type="auto"/>
            <w:tcMar>
              <w:top w:w="75" w:type="dxa"/>
              <w:left w:w="150" w:type="dxa"/>
              <w:bottom w:w="75" w:type="dxa"/>
              <w:right w:w="150" w:type="dxa"/>
            </w:tcMar>
            <w:vAlign w:val="center"/>
            <w:hideMark/>
          </w:tcPr>
          <w:p w14:paraId="2167E7B7" w14:textId="77777777" w:rsidR="00370A66" w:rsidRPr="00370A66" w:rsidRDefault="00370A66" w:rsidP="00370A66">
            <w:pPr>
              <w:rPr>
                <w:rFonts w:ascii="Arial Narrow" w:hAnsi="Arial Narrow"/>
              </w:rPr>
            </w:pPr>
            <w:r w:rsidRPr="00370A66">
              <w:rPr>
                <w:rFonts w:ascii="Arial Narrow" w:hAnsi="Arial Narrow"/>
              </w:rPr>
              <w:t>stark für Haushalte und Pro-Tarif</w:t>
            </w:r>
          </w:p>
        </w:tc>
      </w:tr>
      <w:tr w:rsidR="00370A66" w:rsidRPr="00370A66" w14:paraId="1A0929F5" w14:textId="77777777" w:rsidTr="00370A66">
        <w:tc>
          <w:tcPr>
            <w:tcW w:w="0" w:type="auto"/>
            <w:tcMar>
              <w:top w:w="75" w:type="dxa"/>
              <w:left w:w="150" w:type="dxa"/>
              <w:bottom w:w="75" w:type="dxa"/>
              <w:right w:w="150" w:type="dxa"/>
            </w:tcMar>
            <w:vAlign w:val="center"/>
            <w:hideMark/>
          </w:tcPr>
          <w:p w14:paraId="39162CCD" w14:textId="77777777" w:rsidR="00370A66" w:rsidRPr="00370A66" w:rsidRDefault="00370A66" w:rsidP="00370A66">
            <w:pPr>
              <w:rPr>
                <w:rFonts w:ascii="Arial Narrow" w:hAnsi="Arial Narrow"/>
              </w:rPr>
            </w:pPr>
            <w:r w:rsidRPr="00370A66">
              <w:rPr>
                <w:rFonts w:ascii="Arial Narrow" w:hAnsi="Arial Narrow"/>
              </w:rPr>
              <w:t>OCR-gestützte Belegerfassung</w:t>
            </w:r>
          </w:p>
        </w:tc>
        <w:tc>
          <w:tcPr>
            <w:tcW w:w="0" w:type="auto"/>
            <w:tcMar>
              <w:top w:w="75" w:type="dxa"/>
              <w:left w:w="150" w:type="dxa"/>
              <w:bottom w:w="75" w:type="dxa"/>
              <w:right w:w="150" w:type="dxa"/>
            </w:tcMar>
            <w:vAlign w:val="center"/>
            <w:hideMark/>
          </w:tcPr>
          <w:p w14:paraId="22C194FB" w14:textId="77777777" w:rsidR="00370A66" w:rsidRPr="00370A66" w:rsidRDefault="00370A66" w:rsidP="00370A66">
            <w:pPr>
              <w:rPr>
                <w:rFonts w:ascii="Arial Narrow" w:hAnsi="Arial Narrow"/>
              </w:rPr>
            </w:pPr>
            <w:r w:rsidRPr="00370A66">
              <w:rPr>
                <w:rFonts w:ascii="Arial Narrow" w:hAnsi="Arial Narrow"/>
              </w:rPr>
              <w:t>76</w:t>
            </w:r>
          </w:p>
        </w:tc>
        <w:tc>
          <w:tcPr>
            <w:tcW w:w="0" w:type="auto"/>
            <w:tcMar>
              <w:top w:w="75" w:type="dxa"/>
              <w:left w:w="150" w:type="dxa"/>
              <w:bottom w:w="75" w:type="dxa"/>
              <w:right w:w="150" w:type="dxa"/>
            </w:tcMar>
            <w:vAlign w:val="center"/>
            <w:hideMark/>
          </w:tcPr>
          <w:p w14:paraId="777D3939" w14:textId="77777777" w:rsidR="00370A66" w:rsidRPr="00370A66" w:rsidRDefault="00370A66" w:rsidP="00370A66">
            <w:pPr>
              <w:rPr>
                <w:rFonts w:ascii="Arial Narrow" w:hAnsi="Arial Narrow"/>
              </w:rPr>
            </w:pPr>
            <w:r w:rsidRPr="00370A66">
              <w:rPr>
                <w:rFonts w:ascii="Arial Narrow" w:hAnsi="Arial Narrow"/>
              </w:rPr>
              <w:t>wertvoll, aber nicht zwingend Tag 1</w:t>
            </w:r>
          </w:p>
        </w:tc>
      </w:tr>
      <w:tr w:rsidR="00370A66" w:rsidRPr="00370A66" w14:paraId="54C01BF3" w14:textId="77777777" w:rsidTr="00370A66">
        <w:tc>
          <w:tcPr>
            <w:tcW w:w="0" w:type="auto"/>
            <w:tcMar>
              <w:top w:w="75" w:type="dxa"/>
              <w:left w:w="150" w:type="dxa"/>
              <w:bottom w:w="75" w:type="dxa"/>
              <w:right w:w="150" w:type="dxa"/>
            </w:tcMar>
            <w:vAlign w:val="center"/>
            <w:hideMark/>
          </w:tcPr>
          <w:p w14:paraId="6C9B655B" w14:textId="77777777" w:rsidR="00370A66" w:rsidRPr="00370A66" w:rsidRDefault="00370A66" w:rsidP="00370A66">
            <w:pPr>
              <w:rPr>
                <w:rFonts w:ascii="Arial Narrow" w:hAnsi="Arial Narrow"/>
              </w:rPr>
            </w:pPr>
            <w:r w:rsidRPr="00370A66">
              <w:rPr>
                <w:rFonts w:ascii="Arial Narrow" w:hAnsi="Arial Narrow"/>
              </w:rPr>
              <w:t>GPS-Fahrtenbuch</w:t>
            </w:r>
          </w:p>
        </w:tc>
        <w:tc>
          <w:tcPr>
            <w:tcW w:w="0" w:type="auto"/>
            <w:tcMar>
              <w:top w:w="75" w:type="dxa"/>
              <w:left w:w="150" w:type="dxa"/>
              <w:bottom w:w="75" w:type="dxa"/>
              <w:right w:w="150" w:type="dxa"/>
            </w:tcMar>
            <w:vAlign w:val="center"/>
            <w:hideMark/>
          </w:tcPr>
          <w:p w14:paraId="208C4D98" w14:textId="77777777" w:rsidR="00370A66" w:rsidRPr="00370A66" w:rsidRDefault="00370A66" w:rsidP="00370A66">
            <w:pPr>
              <w:rPr>
                <w:rFonts w:ascii="Arial Narrow" w:hAnsi="Arial Narrow"/>
              </w:rPr>
            </w:pPr>
            <w:r w:rsidRPr="00370A66">
              <w:rPr>
                <w:rFonts w:ascii="Arial Narrow" w:hAnsi="Arial Narrow"/>
              </w:rPr>
              <w:t>56</w:t>
            </w:r>
          </w:p>
        </w:tc>
        <w:tc>
          <w:tcPr>
            <w:tcW w:w="0" w:type="auto"/>
            <w:tcMar>
              <w:top w:w="75" w:type="dxa"/>
              <w:left w:w="150" w:type="dxa"/>
              <w:bottom w:w="75" w:type="dxa"/>
              <w:right w:w="150" w:type="dxa"/>
            </w:tcMar>
            <w:vAlign w:val="center"/>
            <w:hideMark/>
          </w:tcPr>
          <w:p w14:paraId="41898BAC" w14:textId="77777777" w:rsidR="00370A66" w:rsidRPr="00370A66" w:rsidRDefault="00370A66" w:rsidP="00370A66">
            <w:pPr>
              <w:rPr>
                <w:rFonts w:ascii="Arial Narrow" w:hAnsi="Arial Narrow"/>
              </w:rPr>
            </w:pPr>
            <w:r w:rsidRPr="00370A66">
              <w:rPr>
                <w:rFonts w:ascii="Arial Narrow" w:hAnsi="Arial Narrow"/>
              </w:rPr>
              <w:t>sinnvoll für Teilzielgruppen, aber zu komplex für V1</w:t>
            </w:r>
          </w:p>
        </w:tc>
      </w:tr>
      <w:tr w:rsidR="00370A66" w:rsidRPr="00370A66" w14:paraId="4F626ADB" w14:textId="77777777" w:rsidTr="00370A66">
        <w:tc>
          <w:tcPr>
            <w:tcW w:w="0" w:type="auto"/>
            <w:tcMar>
              <w:top w:w="75" w:type="dxa"/>
              <w:left w:w="150" w:type="dxa"/>
              <w:bottom w:w="75" w:type="dxa"/>
              <w:right w:w="150" w:type="dxa"/>
            </w:tcMar>
            <w:vAlign w:val="center"/>
            <w:hideMark/>
          </w:tcPr>
          <w:p w14:paraId="68FD2AA4" w14:textId="77777777" w:rsidR="00370A66" w:rsidRPr="00370A66" w:rsidRDefault="00370A66" w:rsidP="00370A66">
            <w:pPr>
              <w:rPr>
                <w:rFonts w:ascii="Arial Narrow" w:hAnsi="Arial Narrow"/>
              </w:rPr>
            </w:pPr>
            <w:r w:rsidRPr="00370A66">
              <w:rPr>
                <w:rFonts w:ascii="Arial Narrow" w:hAnsi="Arial Narrow"/>
              </w:rPr>
              <w:t>OBD2-Integration</w:t>
            </w:r>
          </w:p>
        </w:tc>
        <w:tc>
          <w:tcPr>
            <w:tcW w:w="0" w:type="auto"/>
            <w:tcMar>
              <w:top w:w="75" w:type="dxa"/>
              <w:left w:w="150" w:type="dxa"/>
              <w:bottom w:w="75" w:type="dxa"/>
              <w:right w:w="150" w:type="dxa"/>
            </w:tcMar>
            <w:vAlign w:val="center"/>
            <w:hideMark/>
          </w:tcPr>
          <w:p w14:paraId="5359CEF6" w14:textId="77777777" w:rsidR="00370A66" w:rsidRPr="00370A66" w:rsidRDefault="00370A66" w:rsidP="00370A66">
            <w:pPr>
              <w:rPr>
                <w:rFonts w:ascii="Arial Narrow" w:hAnsi="Arial Narrow"/>
              </w:rPr>
            </w:pPr>
            <w:r w:rsidRPr="00370A66">
              <w:rPr>
                <w:rFonts w:ascii="Arial Narrow" w:hAnsi="Arial Narrow"/>
              </w:rPr>
              <w:t>49</w:t>
            </w:r>
          </w:p>
        </w:tc>
        <w:tc>
          <w:tcPr>
            <w:tcW w:w="0" w:type="auto"/>
            <w:tcMar>
              <w:top w:w="75" w:type="dxa"/>
              <w:left w:w="150" w:type="dxa"/>
              <w:bottom w:w="75" w:type="dxa"/>
              <w:right w:w="150" w:type="dxa"/>
            </w:tcMar>
            <w:vAlign w:val="center"/>
            <w:hideMark/>
          </w:tcPr>
          <w:p w14:paraId="37659719" w14:textId="77777777" w:rsidR="00370A66" w:rsidRPr="00370A66" w:rsidRDefault="00370A66" w:rsidP="00370A66">
            <w:pPr>
              <w:rPr>
                <w:rFonts w:ascii="Arial Narrow" w:hAnsi="Arial Narrow"/>
              </w:rPr>
            </w:pPr>
            <w:r w:rsidRPr="00370A66">
              <w:rPr>
                <w:rFonts w:ascii="Arial Narrow" w:hAnsi="Arial Narrow"/>
              </w:rPr>
              <w:t xml:space="preserve">attraktiv, aber support- und </w:t>
            </w:r>
            <w:proofErr w:type="spellStart"/>
            <w:r w:rsidRPr="00370A66">
              <w:rPr>
                <w:rFonts w:ascii="Arial Narrow" w:hAnsi="Arial Narrow"/>
              </w:rPr>
              <w:t>hardwarelastig</w:t>
            </w:r>
            <w:proofErr w:type="spellEnd"/>
          </w:p>
        </w:tc>
      </w:tr>
      <w:tr w:rsidR="00370A66" w:rsidRPr="00370A66" w14:paraId="7DD31AB8" w14:textId="77777777" w:rsidTr="00370A66">
        <w:tc>
          <w:tcPr>
            <w:tcW w:w="0" w:type="auto"/>
            <w:tcMar>
              <w:top w:w="75" w:type="dxa"/>
              <w:left w:w="150" w:type="dxa"/>
              <w:bottom w:w="75" w:type="dxa"/>
              <w:right w:w="150" w:type="dxa"/>
            </w:tcMar>
            <w:vAlign w:val="center"/>
            <w:hideMark/>
          </w:tcPr>
          <w:p w14:paraId="0DAA260F" w14:textId="77777777" w:rsidR="00370A66" w:rsidRPr="00370A66" w:rsidRDefault="00370A66" w:rsidP="00370A66">
            <w:pPr>
              <w:rPr>
                <w:rFonts w:ascii="Arial Narrow" w:hAnsi="Arial Narrow"/>
              </w:rPr>
            </w:pPr>
            <w:r w:rsidRPr="00370A66">
              <w:rPr>
                <w:rFonts w:ascii="Arial Narrow" w:hAnsi="Arial Narrow"/>
              </w:rPr>
              <w:t>KI-Prognosen für Kosten oder Wartung</w:t>
            </w:r>
          </w:p>
        </w:tc>
        <w:tc>
          <w:tcPr>
            <w:tcW w:w="0" w:type="auto"/>
            <w:tcMar>
              <w:top w:w="75" w:type="dxa"/>
              <w:left w:w="150" w:type="dxa"/>
              <w:bottom w:w="75" w:type="dxa"/>
              <w:right w:w="150" w:type="dxa"/>
            </w:tcMar>
            <w:vAlign w:val="center"/>
            <w:hideMark/>
          </w:tcPr>
          <w:p w14:paraId="5382C066" w14:textId="77777777" w:rsidR="00370A66" w:rsidRPr="00370A66" w:rsidRDefault="00370A66" w:rsidP="00370A66">
            <w:pPr>
              <w:rPr>
                <w:rFonts w:ascii="Arial Narrow" w:hAnsi="Arial Narrow"/>
              </w:rPr>
            </w:pPr>
            <w:r w:rsidRPr="00370A66">
              <w:rPr>
                <w:rFonts w:ascii="Arial Narrow" w:hAnsi="Arial Narrow"/>
              </w:rPr>
              <w:t>44</w:t>
            </w:r>
          </w:p>
        </w:tc>
        <w:tc>
          <w:tcPr>
            <w:tcW w:w="0" w:type="auto"/>
            <w:tcMar>
              <w:top w:w="75" w:type="dxa"/>
              <w:left w:w="150" w:type="dxa"/>
              <w:bottom w:w="75" w:type="dxa"/>
              <w:right w:w="150" w:type="dxa"/>
            </w:tcMar>
            <w:vAlign w:val="center"/>
            <w:hideMark/>
          </w:tcPr>
          <w:p w14:paraId="5A1BF6AC" w14:textId="77777777" w:rsidR="00370A66" w:rsidRPr="00370A66" w:rsidRDefault="00370A66" w:rsidP="00370A66">
            <w:pPr>
              <w:rPr>
                <w:rFonts w:ascii="Arial Narrow" w:hAnsi="Arial Narrow"/>
              </w:rPr>
            </w:pPr>
            <w:r w:rsidRPr="00370A66">
              <w:rPr>
                <w:rFonts w:ascii="Arial Narrow" w:hAnsi="Arial Narrow"/>
              </w:rPr>
              <w:t>erst mit stabiler Datenbasis überzeugend</w:t>
            </w:r>
          </w:p>
        </w:tc>
      </w:tr>
    </w:tbl>
    <w:p w14:paraId="26B4F6D0" w14:textId="77777777" w:rsidR="00370A66" w:rsidRPr="00370A66" w:rsidRDefault="00370A66" w:rsidP="00370A66">
      <w:pPr>
        <w:rPr>
          <w:rFonts w:ascii="Arial Narrow" w:hAnsi="Arial Narrow"/>
          <w:b/>
          <w:bCs/>
        </w:rPr>
      </w:pPr>
      <w:r w:rsidRPr="00370A66">
        <w:rPr>
          <w:rFonts w:ascii="Arial Narrow" w:hAnsi="Arial Narrow"/>
          <w:b/>
          <w:bCs/>
        </w:rPr>
        <w:t>Interpretation</w:t>
      </w:r>
    </w:p>
    <w:p w14:paraId="076D47AF" w14:textId="77777777" w:rsidR="00370A66" w:rsidRPr="00370A66" w:rsidRDefault="00370A66" w:rsidP="00370A66">
      <w:pPr>
        <w:rPr>
          <w:rFonts w:ascii="Arial Narrow" w:hAnsi="Arial Narrow"/>
          <w:b/>
          <w:bCs/>
        </w:rPr>
      </w:pPr>
      <w:r w:rsidRPr="00370A66">
        <w:rPr>
          <w:rFonts w:ascii="Arial Narrow" w:hAnsi="Arial Narrow"/>
          <w:b/>
          <w:bCs/>
        </w:rPr>
        <w:t>Gehört in V1</w:t>
      </w:r>
    </w:p>
    <w:p w14:paraId="0663A7F2" w14:textId="77777777" w:rsidR="00370A66" w:rsidRPr="00370A66" w:rsidRDefault="00370A66" w:rsidP="00370A66">
      <w:pPr>
        <w:numPr>
          <w:ilvl w:val="0"/>
          <w:numId w:val="34"/>
        </w:numPr>
        <w:rPr>
          <w:rFonts w:ascii="Arial Narrow" w:hAnsi="Arial Narrow"/>
        </w:rPr>
      </w:pPr>
      <w:r w:rsidRPr="00370A66">
        <w:rPr>
          <w:rFonts w:ascii="Arial Narrow" w:hAnsi="Arial Narrow"/>
        </w:rPr>
        <w:t>Fahrzeugprofile</w:t>
      </w:r>
    </w:p>
    <w:p w14:paraId="382E9833" w14:textId="77777777" w:rsidR="00370A66" w:rsidRPr="00370A66" w:rsidRDefault="00370A66" w:rsidP="00370A66">
      <w:pPr>
        <w:numPr>
          <w:ilvl w:val="0"/>
          <w:numId w:val="34"/>
        </w:numPr>
        <w:rPr>
          <w:rFonts w:ascii="Arial Narrow" w:hAnsi="Arial Narrow"/>
        </w:rPr>
      </w:pPr>
      <w:r w:rsidRPr="00370A66">
        <w:rPr>
          <w:rFonts w:ascii="Arial Narrow" w:hAnsi="Arial Narrow"/>
        </w:rPr>
        <w:t>Kosten- und Tankerfassung</w:t>
      </w:r>
    </w:p>
    <w:p w14:paraId="6E91B996" w14:textId="77777777" w:rsidR="00370A66" w:rsidRPr="00370A66" w:rsidRDefault="00370A66" w:rsidP="00370A66">
      <w:pPr>
        <w:numPr>
          <w:ilvl w:val="0"/>
          <w:numId w:val="34"/>
        </w:numPr>
        <w:rPr>
          <w:rFonts w:ascii="Arial Narrow" w:hAnsi="Arial Narrow"/>
        </w:rPr>
      </w:pPr>
      <w:r w:rsidRPr="00370A66">
        <w:rPr>
          <w:rFonts w:ascii="Arial Narrow" w:hAnsi="Arial Narrow"/>
        </w:rPr>
        <w:t>Wartungshistorie und Erinnerungen</w:t>
      </w:r>
    </w:p>
    <w:p w14:paraId="6789A042" w14:textId="77777777" w:rsidR="00370A66" w:rsidRPr="00370A66" w:rsidRDefault="00370A66" w:rsidP="00370A66">
      <w:pPr>
        <w:numPr>
          <w:ilvl w:val="0"/>
          <w:numId w:val="34"/>
        </w:numPr>
        <w:rPr>
          <w:rFonts w:ascii="Arial Narrow" w:hAnsi="Arial Narrow"/>
        </w:rPr>
      </w:pPr>
      <w:r w:rsidRPr="00370A66">
        <w:rPr>
          <w:rFonts w:ascii="Arial Narrow" w:hAnsi="Arial Narrow"/>
        </w:rPr>
        <w:t>Dashboard für Überblick</w:t>
      </w:r>
    </w:p>
    <w:p w14:paraId="25D5EC0E" w14:textId="77777777" w:rsidR="00370A66" w:rsidRPr="00370A66" w:rsidRDefault="00370A66" w:rsidP="00370A66">
      <w:pPr>
        <w:numPr>
          <w:ilvl w:val="0"/>
          <w:numId w:val="34"/>
        </w:numPr>
        <w:rPr>
          <w:rFonts w:ascii="Arial Narrow" w:hAnsi="Arial Narrow"/>
        </w:rPr>
      </w:pPr>
      <w:r w:rsidRPr="00370A66">
        <w:rPr>
          <w:rFonts w:ascii="Arial Narrow" w:hAnsi="Arial Narrow"/>
        </w:rPr>
        <w:t>Dokumentation mit Nachweisen</w:t>
      </w:r>
    </w:p>
    <w:p w14:paraId="1ACD9407" w14:textId="77777777" w:rsidR="00370A66" w:rsidRPr="00370A66" w:rsidRDefault="00370A66" w:rsidP="00370A66">
      <w:pPr>
        <w:rPr>
          <w:rFonts w:ascii="Arial Narrow" w:hAnsi="Arial Narrow"/>
          <w:b/>
          <w:bCs/>
        </w:rPr>
      </w:pPr>
      <w:r w:rsidRPr="00370A66">
        <w:rPr>
          <w:rFonts w:ascii="Arial Narrow" w:hAnsi="Arial Narrow"/>
          <w:b/>
          <w:bCs/>
        </w:rPr>
        <w:t>Eignet sich früh als Ausbau oder Premium-Hebel</w:t>
      </w:r>
    </w:p>
    <w:p w14:paraId="5BB49A32" w14:textId="77777777" w:rsidR="00370A66" w:rsidRPr="00370A66" w:rsidRDefault="00370A66" w:rsidP="00370A66">
      <w:pPr>
        <w:numPr>
          <w:ilvl w:val="0"/>
          <w:numId w:val="35"/>
        </w:numPr>
        <w:rPr>
          <w:rFonts w:ascii="Arial Narrow" w:hAnsi="Arial Narrow"/>
        </w:rPr>
      </w:pPr>
      <w:r w:rsidRPr="00370A66">
        <w:rPr>
          <w:rFonts w:ascii="Arial Narrow" w:hAnsi="Arial Narrow"/>
        </w:rPr>
        <w:t>Export</w:t>
      </w:r>
    </w:p>
    <w:p w14:paraId="3A8C5F35" w14:textId="77777777" w:rsidR="00370A66" w:rsidRPr="00370A66" w:rsidRDefault="00370A66" w:rsidP="00370A66">
      <w:pPr>
        <w:numPr>
          <w:ilvl w:val="0"/>
          <w:numId w:val="35"/>
        </w:numPr>
        <w:rPr>
          <w:rFonts w:ascii="Arial Narrow" w:hAnsi="Arial Narrow"/>
        </w:rPr>
      </w:pPr>
      <w:r w:rsidRPr="00370A66">
        <w:rPr>
          <w:rFonts w:ascii="Arial Narrow" w:hAnsi="Arial Narrow"/>
        </w:rPr>
        <w:lastRenderedPageBreak/>
        <w:t>Mehrfahrzeug-Verwaltung</w:t>
      </w:r>
    </w:p>
    <w:p w14:paraId="362D5570" w14:textId="77777777" w:rsidR="00370A66" w:rsidRPr="00370A66" w:rsidRDefault="00370A66" w:rsidP="00370A66">
      <w:pPr>
        <w:numPr>
          <w:ilvl w:val="0"/>
          <w:numId w:val="35"/>
        </w:numPr>
        <w:rPr>
          <w:rFonts w:ascii="Arial Narrow" w:hAnsi="Arial Narrow"/>
        </w:rPr>
      </w:pPr>
      <w:r w:rsidRPr="00370A66">
        <w:rPr>
          <w:rFonts w:ascii="Arial Narrow" w:hAnsi="Arial Narrow"/>
        </w:rPr>
        <w:t>OCR für Belege</w:t>
      </w:r>
    </w:p>
    <w:p w14:paraId="043373B8" w14:textId="77777777" w:rsidR="00370A66" w:rsidRPr="00370A66" w:rsidRDefault="00370A66" w:rsidP="00370A66">
      <w:pPr>
        <w:rPr>
          <w:rFonts w:ascii="Arial Narrow" w:hAnsi="Arial Narrow"/>
          <w:b/>
          <w:bCs/>
        </w:rPr>
      </w:pPr>
      <w:r w:rsidRPr="00370A66">
        <w:rPr>
          <w:rFonts w:ascii="Arial Narrow" w:hAnsi="Arial Narrow"/>
          <w:b/>
          <w:bCs/>
        </w:rPr>
        <w:t>Sollte bewusst später kommen</w:t>
      </w:r>
    </w:p>
    <w:p w14:paraId="44EB1F01" w14:textId="77777777" w:rsidR="00370A66" w:rsidRPr="00370A66" w:rsidRDefault="00370A66" w:rsidP="00370A66">
      <w:pPr>
        <w:numPr>
          <w:ilvl w:val="0"/>
          <w:numId w:val="36"/>
        </w:numPr>
        <w:rPr>
          <w:rFonts w:ascii="Arial Narrow" w:hAnsi="Arial Narrow"/>
        </w:rPr>
      </w:pPr>
      <w:r w:rsidRPr="00370A66">
        <w:rPr>
          <w:rFonts w:ascii="Arial Narrow" w:hAnsi="Arial Narrow"/>
        </w:rPr>
        <w:t>GPS-Fahrtenbuch</w:t>
      </w:r>
    </w:p>
    <w:p w14:paraId="0B1135F2" w14:textId="77777777" w:rsidR="00370A66" w:rsidRPr="00370A66" w:rsidRDefault="00370A66" w:rsidP="00370A66">
      <w:pPr>
        <w:numPr>
          <w:ilvl w:val="0"/>
          <w:numId w:val="36"/>
        </w:numPr>
        <w:rPr>
          <w:rFonts w:ascii="Arial Narrow" w:hAnsi="Arial Narrow"/>
        </w:rPr>
      </w:pPr>
      <w:r w:rsidRPr="00370A66">
        <w:rPr>
          <w:rFonts w:ascii="Arial Narrow" w:hAnsi="Arial Narrow"/>
        </w:rPr>
        <w:t>OBD2</w:t>
      </w:r>
    </w:p>
    <w:p w14:paraId="2E4F2A74" w14:textId="77777777" w:rsidR="00370A66" w:rsidRPr="00370A66" w:rsidRDefault="00370A66" w:rsidP="00370A66">
      <w:pPr>
        <w:numPr>
          <w:ilvl w:val="0"/>
          <w:numId w:val="36"/>
        </w:numPr>
        <w:rPr>
          <w:rFonts w:ascii="Arial Narrow" w:hAnsi="Arial Narrow"/>
        </w:rPr>
      </w:pPr>
      <w:r w:rsidRPr="00370A66">
        <w:rPr>
          <w:rFonts w:ascii="Arial Narrow" w:hAnsi="Arial Narrow"/>
        </w:rPr>
        <w:t>komplexe KI-Prognosen</w:t>
      </w:r>
    </w:p>
    <w:p w14:paraId="2E1C7E0E" w14:textId="77777777" w:rsidR="00370A66" w:rsidRPr="00370A66" w:rsidRDefault="00370A66" w:rsidP="00370A66">
      <w:pPr>
        <w:rPr>
          <w:rFonts w:ascii="Arial Narrow" w:hAnsi="Arial Narrow"/>
        </w:rPr>
      </w:pPr>
      <w:r w:rsidRPr="00370A66">
        <w:rPr>
          <w:rFonts w:ascii="Arial Narrow" w:hAnsi="Arial Narrow"/>
        </w:rPr>
        <w:pict w14:anchorId="4B2BDF1E">
          <v:rect id="_x0000_i1296" style="width:0;height:.75pt" o:hralign="center" o:hrstd="t" o:hr="t" fillcolor="#a0a0a0" stroked="f"/>
        </w:pict>
      </w:r>
    </w:p>
    <w:p w14:paraId="161CB7BB" w14:textId="77777777" w:rsidR="00370A66" w:rsidRPr="00370A66" w:rsidRDefault="00370A66" w:rsidP="00370A66">
      <w:pPr>
        <w:rPr>
          <w:rFonts w:ascii="Arial Narrow" w:hAnsi="Arial Narrow"/>
          <w:b/>
          <w:bCs/>
        </w:rPr>
      </w:pPr>
      <w:r w:rsidRPr="00370A66">
        <w:rPr>
          <w:rFonts w:ascii="Arial Narrow" w:hAnsi="Arial Narrow"/>
          <w:b/>
          <w:bCs/>
        </w:rPr>
        <w:t>10. Einordnung der KI-Themen</w:t>
      </w:r>
    </w:p>
    <w:p w14:paraId="66C12FD6" w14:textId="77777777" w:rsidR="00370A66" w:rsidRPr="00370A66" w:rsidRDefault="00370A66" w:rsidP="00370A66">
      <w:pPr>
        <w:rPr>
          <w:rFonts w:ascii="Arial Narrow" w:hAnsi="Arial Narrow"/>
        </w:rPr>
      </w:pPr>
      <w:r w:rsidRPr="00370A66">
        <w:rPr>
          <w:rFonts w:ascii="Arial Narrow" w:hAnsi="Arial Narrow"/>
        </w:rPr>
        <w:t>KI ist in diesem Produkt sinnvoll, aber nicht als Hauptbegründung für den Start.</w:t>
      </w:r>
    </w:p>
    <w:p w14:paraId="1C5519B5" w14:textId="77777777" w:rsidR="00370A66" w:rsidRPr="00370A66" w:rsidRDefault="00370A66" w:rsidP="00370A66">
      <w:pPr>
        <w:rPr>
          <w:rFonts w:ascii="Arial Narrow" w:hAnsi="Arial Narrow"/>
          <w:b/>
          <w:bCs/>
        </w:rPr>
      </w:pPr>
      <w:r w:rsidRPr="00370A66">
        <w:rPr>
          <w:rFonts w:ascii="Arial Narrow" w:hAnsi="Arial Narrow"/>
          <w:b/>
          <w:bCs/>
        </w:rPr>
        <w:t>Sinnvolle KI-Roadmap</w:t>
      </w:r>
    </w:p>
    <w:p w14:paraId="07C7FCFD" w14:textId="77777777" w:rsidR="00370A66" w:rsidRPr="00370A66" w:rsidRDefault="00370A66" w:rsidP="00370A66">
      <w:pPr>
        <w:rPr>
          <w:rFonts w:ascii="Arial Narrow" w:hAnsi="Arial Narrow"/>
          <w:b/>
          <w:bCs/>
        </w:rPr>
      </w:pPr>
      <w:r w:rsidRPr="00370A66">
        <w:rPr>
          <w:rFonts w:ascii="Arial Narrow" w:hAnsi="Arial Narrow"/>
          <w:b/>
          <w:bCs/>
        </w:rPr>
        <w:t>KI-THEMA 1: OCR für Belege</w:t>
      </w:r>
    </w:p>
    <w:p w14:paraId="1E412D49" w14:textId="77777777" w:rsidR="00370A66" w:rsidRPr="00370A66" w:rsidRDefault="00370A66" w:rsidP="00370A66">
      <w:pPr>
        <w:numPr>
          <w:ilvl w:val="0"/>
          <w:numId w:val="37"/>
        </w:numPr>
        <w:rPr>
          <w:rFonts w:ascii="Arial Narrow" w:hAnsi="Arial Narrow"/>
        </w:rPr>
      </w:pPr>
      <w:r w:rsidRPr="00370A66">
        <w:rPr>
          <w:rFonts w:ascii="Arial Narrow" w:hAnsi="Arial Narrow"/>
        </w:rPr>
        <w:t>direkter, messbarer Komfortgewinn</w:t>
      </w:r>
    </w:p>
    <w:p w14:paraId="457305E9" w14:textId="77777777" w:rsidR="00370A66" w:rsidRPr="00370A66" w:rsidRDefault="00370A66" w:rsidP="00370A66">
      <w:pPr>
        <w:numPr>
          <w:ilvl w:val="0"/>
          <w:numId w:val="37"/>
        </w:numPr>
        <w:rPr>
          <w:rFonts w:ascii="Arial Narrow" w:hAnsi="Arial Narrow"/>
        </w:rPr>
      </w:pPr>
      <w:r w:rsidRPr="00370A66">
        <w:rPr>
          <w:rFonts w:ascii="Arial Narrow" w:hAnsi="Arial Narrow"/>
        </w:rPr>
        <w:t>senkt Erfassungsfriktion</w:t>
      </w:r>
    </w:p>
    <w:p w14:paraId="68B6A4EB" w14:textId="77777777" w:rsidR="00370A66" w:rsidRPr="00370A66" w:rsidRDefault="00370A66" w:rsidP="00370A66">
      <w:pPr>
        <w:numPr>
          <w:ilvl w:val="0"/>
          <w:numId w:val="37"/>
        </w:numPr>
        <w:rPr>
          <w:rFonts w:ascii="Arial Narrow" w:hAnsi="Arial Narrow"/>
        </w:rPr>
      </w:pPr>
      <w:r w:rsidRPr="00370A66">
        <w:rPr>
          <w:rFonts w:ascii="Arial Narrow" w:hAnsi="Arial Narrow"/>
        </w:rPr>
        <w:t>gut als Pro-Mehrwert denkbar</w:t>
      </w:r>
    </w:p>
    <w:p w14:paraId="41E1AD14" w14:textId="77777777" w:rsidR="00370A66" w:rsidRPr="00370A66" w:rsidRDefault="00370A66" w:rsidP="00370A66">
      <w:pPr>
        <w:rPr>
          <w:rFonts w:ascii="Arial Narrow" w:hAnsi="Arial Narrow"/>
          <w:b/>
          <w:bCs/>
        </w:rPr>
      </w:pPr>
      <w:r w:rsidRPr="00370A66">
        <w:rPr>
          <w:rFonts w:ascii="Arial Narrow" w:hAnsi="Arial Narrow"/>
          <w:b/>
          <w:bCs/>
        </w:rPr>
        <w:t>KI-THEMA 2: Kategorisierungsvorschläge</w:t>
      </w:r>
    </w:p>
    <w:p w14:paraId="09B9ACB7" w14:textId="77777777" w:rsidR="00370A66" w:rsidRPr="00370A66" w:rsidRDefault="00370A66" w:rsidP="00370A66">
      <w:pPr>
        <w:numPr>
          <w:ilvl w:val="0"/>
          <w:numId w:val="38"/>
        </w:numPr>
        <w:rPr>
          <w:rFonts w:ascii="Arial Narrow" w:hAnsi="Arial Narrow"/>
        </w:rPr>
      </w:pPr>
      <w:r w:rsidRPr="00370A66">
        <w:rPr>
          <w:rFonts w:ascii="Arial Narrow" w:hAnsi="Arial Narrow"/>
        </w:rPr>
        <w:t>leichter zu erklären als Prognosemodelle</w:t>
      </w:r>
    </w:p>
    <w:p w14:paraId="332390CB" w14:textId="77777777" w:rsidR="00370A66" w:rsidRPr="00370A66" w:rsidRDefault="00370A66" w:rsidP="00370A66">
      <w:pPr>
        <w:numPr>
          <w:ilvl w:val="0"/>
          <w:numId w:val="38"/>
        </w:numPr>
        <w:rPr>
          <w:rFonts w:ascii="Arial Narrow" w:hAnsi="Arial Narrow"/>
        </w:rPr>
      </w:pPr>
      <w:r w:rsidRPr="00370A66">
        <w:rPr>
          <w:rFonts w:ascii="Arial Narrow" w:hAnsi="Arial Narrow"/>
        </w:rPr>
        <w:t>erhöht Konsistenz ohne hohe Vertrauenshürde</w:t>
      </w:r>
    </w:p>
    <w:p w14:paraId="76768AF1" w14:textId="77777777" w:rsidR="00370A66" w:rsidRPr="00370A66" w:rsidRDefault="00370A66" w:rsidP="00370A66">
      <w:pPr>
        <w:rPr>
          <w:rFonts w:ascii="Arial Narrow" w:hAnsi="Arial Narrow"/>
          <w:b/>
          <w:bCs/>
        </w:rPr>
      </w:pPr>
      <w:r w:rsidRPr="00370A66">
        <w:rPr>
          <w:rFonts w:ascii="Arial Narrow" w:hAnsi="Arial Narrow"/>
          <w:b/>
          <w:bCs/>
        </w:rPr>
        <w:t>KI-THEMA 3: Auffällige Kostenmuster</w:t>
      </w:r>
    </w:p>
    <w:p w14:paraId="3CBD3F87" w14:textId="77777777" w:rsidR="00370A66" w:rsidRPr="00370A66" w:rsidRDefault="00370A66" w:rsidP="00370A66">
      <w:pPr>
        <w:numPr>
          <w:ilvl w:val="0"/>
          <w:numId w:val="39"/>
        </w:numPr>
        <w:rPr>
          <w:rFonts w:ascii="Arial Narrow" w:hAnsi="Arial Narrow"/>
        </w:rPr>
      </w:pPr>
      <w:r w:rsidRPr="00370A66">
        <w:rPr>
          <w:rFonts w:ascii="Arial Narrow" w:hAnsi="Arial Narrow"/>
        </w:rPr>
        <w:t>sinnvoll, wenn bereits genug Historie vorliegt</w:t>
      </w:r>
    </w:p>
    <w:p w14:paraId="433B012C" w14:textId="77777777" w:rsidR="00370A66" w:rsidRPr="00370A66" w:rsidRDefault="00370A66" w:rsidP="00370A66">
      <w:pPr>
        <w:numPr>
          <w:ilvl w:val="0"/>
          <w:numId w:val="39"/>
        </w:numPr>
        <w:rPr>
          <w:rFonts w:ascii="Arial Narrow" w:hAnsi="Arial Narrow"/>
        </w:rPr>
      </w:pPr>
      <w:r w:rsidRPr="00370A66">
        <w:rPr>
          <w:rFonts w:ascii="Arial Narrow" w:hAnsi="Arial Narrow"/>
        </w:rPr>
        <w:t>eher Assistenz als „intelligente Wahrheit“ kommunizieren</w:t>
      </w:r>
    </w:p>
    <w:p w14:paraId="49A8DABD" w14:textId="77777777" w:rsidR="00370A66" w:rsidRPr="00370A66" w:rsidRDefault="00370A66" w:rsidP="00370A66">
      <w:pPr>
        <w:rPr>
          <w:rFonts w:ascii="Arial Narrow" w:hAnsi="Arial Narrow"/>
          <w:b/>
          <w:bCs/>
        </w:rPr>
      </w:pPr>
      <w:r w:rsidRPr="00370A66">
        <w:rPr>
          <w:rFonts w:ascii="Arial Narrow" w:hAnsi="Arial Narrow"/>
          <w:b/>
          <w:bCs/>
        </w:rPr>
        <w:t>KI-THEMA 4: Proaktive Wartungshinweise</w:t>
      </w:r>
    </w:p>
    <w:p w14:paraId="6DDC51C2" w14:textId="77777777" w:rsidR="00370A66" w:rsidRPr="00370A66" w:rsidRDefault="00370A66" w:rsidP="00370A66">
      <w:pPr>
        <w:numPr>
          <w:ilvl w:val="0"/>
          <w:numId w:val="40"/>
        </w:numPr>
        <w:rPr>
          <w:rFonts w:ascii="Arial Narrow" w:hAnsi="Arial Narrow"/>
        </w:rPr>
      </w:pPr>
      <w:r w:rsidRPr="00370A66">
        <w:rPr>
          <w:rFonts w:ascii="Arial Narrow" w:hAnsi="Arial Narrow"/>
        </w:rPr>
        <w:t>langfristig attraktiv</w:t>
      </w:r>
    </w:p>
    <w:p w14:paraId="38397C28" w14:textId="77777777" w:rsidR="00370A66" w:rsidRPr="00370A66" w:rsidRDefault="00370A66" w:rsidP="00370A66">
      <w:pPr>
        <w:numPr>
          <w:ilvl w:val="0"/>
          <w:numId w:val="40"/>
        </w:numPr>
        <w:rPr>
          <w:rFonts w:ascii="Arial Narrow" w:hAnsi="Arial Narrow"/>
        </w:rPr>
      </w:pPr>
      <w:r w:rsidRPr="00370A66">
        <w:rPr>
          <w:rFonts w:ascii="Arial Narrow" w:hAnsi="Arial Narrow"/>
        </w:rPr>
        <w:t xml:space="preserve">braucht aber belastbare Nutzungshistorie und nachvollziehbare </w:t>
      </w:r>
      <w:proofErr w:type="spellStart"/>
      <w:r w:rsidRPr="00370A66">
        <w:rPr>
          <w:rFonts w:ascii="Arial Narrow" w:hAnsi="Arial Narrow"/>
        </w:rPr>
        <w:t>Erklärlogik</w:t>
      </w:r>
      <w:proofErr w:type="spellEnd"/>
    </w:p>
    <w:p w14:paraId="105CEDF7" w14:textId="77777777" w:rsidR="00370A66" w:rsidRPr="00370A66" w:rsidRDefault="00370A66" w:rsidP="00370A66">
      <w:pPr>
        <w:rPr>
          <w:rFonts w:ascii="Arial Narrow" w:hAnsi="Arial Narrow"/>
          <w:b/>
          <w:bCs/>
        </w:rPr>
      </w:pPr>
      <w:r w:rsidRPr="00370A66">
        <w:rPr>
          <w:rFonts w:ascii="Arial Narrow" w:hAnsi="Arial Narrow"/>
          <w:b/>
          <w:bCs/>
        </w:rPr>
        <w:t>Was nicht als Startversprechen taugt</w:t>
      </w:r>
    </w:p>
    <w:p w14:paraId="5821D1A1" w14:textId="77777777" w:rsidR="00370A66" w:rsidRPr="00370A66" w:rsidRDefault="00370A66" w:rsidP="00370A66">
      <w:pPr>
        <w:numPr>
          <w:ilvl w:val="0"/>
          <w:numId w:val="41"/>
        </w:numPr>
        <w:rPr>
          <w:rFonts w:ascii="Arial Narrow" w:hAnsi="Arial Narrow"/>
        </w:rPr>
      </w:pPr>
      <w:r w:rsidRPr="00370A66">
        <w:rPr>
          <w:rFonts w:ascii="Arial Narrow" w:hAnsi="Arial Narrow"/>
        </w:rPr>
        <w:t>abstrakte KI-Prognosen ohne Datenbasis</w:t>
      </w:r>
    </w:p>
    <w:p w14:paraId="2473F078" w14:textId="77777777" w:rsidR="00370A66" w:rsidRPr="00370A66" w:rsidRDefault="00370A66" w:rsidP="00370A66">
      <w:pPr>
        <w:numPr>
          <w:ilvl w:val="0"/>
          <w:numId w:val="41"/>
        </w:numPr>
        <w:rPr>
          <w:rFonts w:ascii="Arial Narrow" w:hAnsi="Arial Narrow"/>
        </w:rPr>
      </w:pPr>
      <w:r w:rsidRPr="00370A66">
        <w:rPr>
          <w:rFonts w:ascii="Arial Narrow" w:hAnsi="Arial Narrow"/>
        </w:rPr>
        <w:t xml:space="preserve">schwer erklärbare </w:t>
      </w:r>
      <w:proofErr w:type="spellStart"/>
      <w:r w:rsidRPr="00370A66">
        <w:rPr>
          <w:rFonts w:ascii="Arial Narrow" w:hAnsi="Arial Narrow"/>
        </w:rPr>
        <w:t>predictive</w:t>
      </w:r>
      <w:proofErr w:type="spellEnd"/>
      <w:r w:rsidRPr="00370A66">
        <w:rPr>
          <w:rFonts w:ascii="Arial Narrow" w:hAnsi="Arial Narrow"/>
        </w:rPr>
        <w:t xml:space="preserve"> </w:t>
      </w:r>
      <w:proofErr w:type="spellStart"/>
      <w:r w:rsidRPr="00370A66">
        <w:rPr>
          <w:rFonts w:ascii="Arial Narrow" w:hAnsi="Arial Narrow"/>
        </w:rPr>
        <w:t>maintenance</w:t>
      </w:r>
      <w:proofErr w:type="spellEnd"/>
      <w:r w:rsidRPr="00370A66">
        <w:rPr>
          <w:rFonts w:ascii="Arial Narrow" w:hAnsi="Arial Narrow"/>
        </w:rPr>
        <w:t xml:space="preserve"> </w:t>
      </w:r>
      <w:proofErr w:type="spellStart"/>
      <w:r w:rsidRPr="00370A66">
        <w:rPr>
          <w:rFonts w:ascii="Arial Narrow" w:hAnsi="Arial Narrow"/>
        </w:rPr>
        <w:t>claims</w:t>
      </w:r>
      <w:proofErr w:type="spellEnd"/>
    </w:p>
    <w:p w14:paraId="0EDD036A" w14:textId="77777777" w:rsidR="00370A66" w:rsidRPr="00370A66" w:rsidRDefault="00370A66" w:rsidP="00370A66">
      <w:pPr>
        <w:numPr>
          <w:ilvl w:val="0"/>
          <w:numId w:val="41"/>
        </w:numPr>
        <w:rPr>
          <w:rFonts w:ascii="Arial Narrow" w:hAnsi="Arial Narrow"/>
        </w:rPr>
      </w:pPr>
      <w:r w:rsidRPr="00370A66">
        <w:rPr>
          <w:rFonts w:ascii="Arial Narrow" w:hAnsi="Arial Narrow"/>
        </w:rPr>
        <w:t>überhöhte Automatisierungsversprechen, die das eigentliche Problem überdecken</w:t>
      </w:r>
    </w:p>
    <w:p w14:paraId="4FD8A87D" w14:textId="77777777" w:rsidR="00370A66" w:rsidRPr="00370A66" w:rsidRDefault="00370A66" w:rsidP="00370A66">
      <w:pPr>
        <w:rPr>
          <w:rFonts w:ascii="Arial Narrow" w:hAnsi="Arial Narrow"/>
        </w:rPr>
      </w:pPr>
      <w:r w:rsidRPr="00370A66">
        <w:rPr>
          <w:rFonts w:ascii="Arial Narrow" w:hAnsi="Arial Narrow"/>
        </w:rPr>
        <w:pict w14:anchorId="6D1B689F">
          <v:rect id="_x0000_i1297" style="width:0;height:.75pt" o:hralign="center" o:hrstd="t" o:hr="t" fillcolor="#a0a0a0" stroked="f"/>
        </w:pict>
      </w:r>
    </w:p>
    <w:p w14:paraId="45C498FA" w14:textId="77777777" w:rsidR="00370A66" w:rsidRPr="00370A66" w:rsidRDefault="00370A66" w:rsidP="00370A66">
      <w:pPr>
        <w:rPr>
          <w:rFonts w:ascii="Arial Narrow" w:hAnsi="Arial Narrow"/>
          <w:b/>
          <w:bCs/>
        </w:rPr>
      </w:pPr>
      <w:r w:rsidRPr="00370A66">
        <w:rPr>
          <w:rFonts w:ascii="Arial Narrow" w:hAnsi="Arial Narrow"/>
          <w:b/>
          <w:bCs/>
        </w:rPr>
        <w:t>11. Empfehlung für die Produktkommunikation</w:t>
      </w:r>
    </w:p>
    <w:p w14:paraId="222D994C" w14:textId="77777777" w:rsidR="00370A66" w:rsidRPr="00370A66" w:rsidRDefault="00370A66" w:rsidP="00370A66">
      <w:pPr>
        <w:rPr>
          <w:rFonts w:ascii="Arial Narrow" w:hAnsi="Arial Narrow"/>
          <w:b/>
          <w:bCs/>
        </w:rPr>
      </w:pPr>
      <w:r w:rsidRPr="00370A66">
        <w:rPr>
          <w:rFonts w:ascii="Arial Narrow" w:hAnsi="Arial Narrow"/>
          <w:b/>
          <w:bCs/>
        </w:rPr>
        <w:t>Gute Tonalität</w:t>
      </w:r>
    </w:p>
    <w:p w14:paraId="4A5EB05B" w14:textId="77777777" w:rsidR="00370A66" w:rsidRPr="00370A66" w:rsidRDefault="00370A66" w:rsidP="00370A66">
      <w:pPr>
        <w:rPr>
          <w:rFonts w:ascii="Arial Narrow" w:hAnsi="Arial Narrow"/>
        </w:rPr>
      </w:pPr>
      <w:proofErr w:type="spellStart"/>
      <w:r w:rsidRPr="00370A66">
        <w:rPr>
          <w:rFonts w:ascii="Arial Narrow" w:hAnsi="Arial Narrow"/>
        </w:rPr>
        <w:t>CarMan</w:t>
      </w:r>
      <w:proofErr w:type="spellEnd"/>
      <w:r w:rsidRPr="00370A66">
        <w:rPr>
          <w:rFonts w:ascii="Arial Narrow" w:hAnsi="Arial Narrow"/>
        </w:rPr>
        <w:t xml:space="preserve"> </w:t>
      </w:r>
      <w:proofErr w:type="gramStart"/>
      <w:r w:rsidRPr="00370A66">
        <w:rPr>
          <w:rFonts w:ascii="Arial Narrow" w:hAnsi="Arial Narrow"/>
        </w:rPr>
        <w:t>sollte</w:t>
      </w:r>
      <w:proofErr w:type="gramEnd"/>
      <w:r w:rsidRPr="00370A66">
        <w:rPr>
          <w:rFonts w:ascii="Arial Narrow" w:hAnsi="Arial Narrow"/>
        </w:rPr>
        <w:t xml:space="preserve"> als pragmatischer Alltagshelfer </w:t>
      </w:r>
      <w:proofErr w:type="gramStart"/>
      <w:r w:rsidRPr="00370A66">
        <w:rPr>
          <w:rFonts w:ascii="Arial Narrow" w:hAnsi="Arial Narrow"/>
        </w:rPr>
        <w:t>kommuniziert</w:t>
      </w:r>
      <w:proofErr w:type="gramEnd"/>
      <w:r w:rsidRPr="00370A66">
        <w:rPr>
          <w:rFonts w:ascii="Arial Narrow" w:hAnsi="Arial Narrow"/>
        </w:rPr>
        <w:t xml:space="preserve"> werden:</w:t>
      </w:r>
    </w:p>
    <w:p w14:paraId="2DA0724B" w14:textId="77777777" w:rsidR="00370A66" w:rsidRPr="00370A66" w:rsidRDefault="00370A66" w:rsidP="00370A66">
      <w:pPr>
        <w:numPr>
          <w:ilvl w:val="0"/>
          <w:numId w:val="42"/>
        </w:numPr>
        <w:rPr>
          <w:rFonts w:ascii="Arial Narrow" w:hAnsi="Arial Narrow"/>
        </w:rPr>
      </w:pPr>
      <w:r w:rsidRPr="00370A66">
        <w:rPr>
          <w:rFonts w:ascii="Arial Narrow" w:hAnsi="Arial Narrow"/>
        </w:rPr>
        <w:t>verständlich</w:t>
      </w:r>
    </w:p>
    <w:p w14:paraId="7F4D7BE9" w14:textId="77777777" w:rsidR="00370A66" w:rsidRPr="00370A66" w:rsidRDefault="00370A66" w:rsidP="00370A66">
      <w:pPr>
        <w:numPr>
          <w:ilvl w:val="0"/>
          <w:numId w:val="42"/>
        </w:numPr>
        <w:rPr>
          <w:rFonts w:ascii="Arial Narrow" w:hAnsi="Arial Narrow"/>
        </w:rPr>
      </w:pPr>
      <w:r w:rsidRPr="00370A66">
        <w:rPr>
          <w:rFonts w:ascii="Arial Narrow" w:hAnsi="Arial Narrow"/>
        </w:rPr>
        <w:t>verlässlich</w:t>
      </w:r>
    </w:p>
    <w:p w14:paraId="5A97A396" w14:textId="77777777" w:rsidR="00370A66" w:rsidRPr="00370A66" w:rsidRDefault="00370A66" w:rsidP="00370A66">
      <w:pPr>
        <w:numPr>
          <w:ilvl w:val="0"/>
          <w:numId w:val="42"/>
        </w:numPr>
        <w:rPr>
          <w:rFonts w:ascii="Arial Narrow" w:hAnsi="Arial Narrow"/>
        </w:rPr>
      </w:pPr>
      <w:r w:rsidRPr="00370A66">
        <w:rPr>
          <w:rFonts w:ascii="Arial Narrow" w:hAnsi="Arial Narrow"/>
        </w:rPr>
        <w:lastRenderedPageBreak/>
        <w:t>datenschutzsensibel</w:t>
      </w:r>
    </w:p>
    <w:p w14:paraId="066B9AC5" w14:textId="77777777" w:rsidR="00370A66" w:rsidRPr="00370A66" w:rsidRDefault="00370A66" w:rsidP="00370A66">
      <w:pPr>
        <w:numPr>
          <w:ilvl w:val="0"/>
          <w:numId w:val="42"/>
        </w:numPr>
        <w:rPr>
          <w:rFonts w:ascii="Arial Narrow" w:hAnsi="Arial Narrow"/>
        </w:rPr>
      </w:pPr>
      <w:r w:rsidRPr="00370A66">
        <w:rPr>
          <w:rFonts w:ascii="Arial Narrow" w:hAnsi="Arial Narrow"/>
        </w:rPr>
        <w:t>ohne Technikshow</w:t>
      </w:r>
    </w:p>
    <w:p w14:paraId="691D32E8" w14:textId="77777777" w:rsidR="00370A66" w:rsidRPr="00370A66" w:rsidRDefault="00370A66" w:rsidP="00370A66">
      <w:pPr>
        <w:rPr>
          <w:rFonts w:ascii="Arial Narrow" w:hAnsi="Arial Narrow"/>
          <w:b/>
          <w:bCs/>
        </w:rPr>
      </w:pPr>
      <w:r w:rsidRPr="00370A66">
        <w:rPr>
          <w:rFonts w:ascii="Arial Narrow" w:hAnsi="Arial Narrow"/>
          <w:b/>
          <w:bCs/>
        </w:rPr>
        <w:t>Schlechte Tonalität</w:t>
      </w:r>
    </w:p>
    <w:p w14:paraId="2036E917" w14:textId="77777777" w:rsidR="00370A66" w:rsidRPr="00370A66" w:rsidRDefault="00370A66" w:rsidP="00370A66">
      <w:pPr>
        <w:rPr>
          <w:rFonts w:ascii="Arial Narrow" w:hAnsi="Arial Narrow"/>
        </w:rPr>
      </w:pPr>
      <w:r w:rsidRPr="00370A66">
        <w:rPr>
          <w:rFonts w:ascii="Arial Narrow" w:hAnsi="Arial Narrow"/>
        </w:rPr>
        <w:t>Nicht ratsam sind kommunikative Übertreibungen wie:</w:t>
      </w:r>
    </w:p>
    <w:p w14:paraId="7598E607" w14:textId="77777777" w:rsidR="00370A66" w:rsidRPr="00370A66" w:rsidRDefault="00370A66" w:rsidP="00370A66">
      <w:pPr>
        <w:numPr>
          <w:ilvl w:val="0"/>
          <w:numId w:val="43"/>
        </w:numPr>
        <w:rPr>
          <w:rFonts w:ascii="Arial Narrow" w:hAnsi="Arial Narrow"/>
        </w:rPr>
      </w:pPr>
      <w:r w:rsidRPr="00370A66">
        <w:rPr>
          <w:rFonts w:ascii="Arial Narrow" w:hAnsi="Arial Narrow"/>
        </w:rPr>
        <w:t>„KI revolutioniert Ihre Fahrzeughaltung“</w:t>
      </w:r>
    </w:p>
    <w:p w14:paraId="05BD901C" w14:textId="77777777" w:rsidR="00370A66" w:rsidRPr="00370A66" w:rsidRDefault="00370A66" w:rsidP="00370A66">
      <w:pPr>
        <w:numPr>
          <w:ilvl w:val="0"/>
          <w:numId w:val="43"/>
        </w:numPr>
        <w:rPr>
          <w:rFonts w:ascii="Arial Narrow" w:hAnsi="Arial Narrow"/>
        </w:rPr>
      </w:pPr>
      <w:r w:rsidRPr="00370A66">
        <w:rPr>
          <w:rFonts w:ascii="Arial Narrow" w:hAnsi="Arial Narrow"/>
        </w:rPr>
        <w:t>„Nie wieder Werkstattprobleme“</w:t>
      </w:r>
    </w:p>
    <w:p w14:paraId="544E357F" w14:textId="77777777" w:rsidR="00370A66" w:rsidRPr="00370A66" w:rsidRDefault="00370A66" w:rsidP="00370A66">
      <w:pPr>
        <w:numPr>
          <w:ilvl w:val="0"/>
          <w:numId w:val="43"/>
        </w:numPr>
        <w:rPr>
          <w:rFonts w:ascii="Arial Narrow" w:hAnsi="Arial Narrow"/>
        </w:rPr>
      </w:pPr>
      <w:r w:rsidRPr="00370A66">
        <w:rPr>
          <w:rFonts w:ascii="Arial Narrow" w:hAnsi="Arial Narrow"/>
        </w:rPr>
        <w:t>„Die App weiß, was Ihr Auto morgen braucht“</w:t>
      </w:r>
    </w:p>
    <w:p w14:paraId="5767333C" w14:textId="77777777" w:rsidR="00370A66" w:rsidRPr="00370A66" w:rsidRDefault="00370A66" w:rsidP="00370A66">
      <w:pPr>
        <w:rPr>
          <w:rFonts w:ascii="Arial Narrow" w:hAnsi="Arial Narrow"/>
        </w:rPr>
      </w:pPr>
      <w:r w:rsidRPr="00370A66">
        <w:rPr>
          <w:rFonts w:ascii="Arial Narrow" w:hAnsi="Arial Narrow"/>
        </w:rPr>
        <w:t>Solche Aussagen schaffen mehr Erwartungsdruck als echten Nutzen.</w:t>
      </w:r>
    </w:p>
    <w:p w14:paraId="2D25666E" w14:textId="77777777" w:rsidR="00370A66" w:rsidRPr="00370A66" w:rsidRDefault="00370A66" w:rsidP="00370A66">
      <w:pPr>
        <w:rPr>
          <w:rFonts w:ascii="Arial Narrow" w:hAnsi="Arial Narrow"/>
        </w:rPr>
      </w:pPr>
      <w:r w:rsidRPr="00370A66">
        <w:rPr>
          <w:rFonts w:ascii="Arial Narrow" w:hAnsi="Arial Narrow"/>
        </w:rPr>
        <w:pict w14:anchorId="4F899D16">
          <v:rect id="_x0000_i1298" style="width:0;height:.75pt" o:hralign="center" o:hrstd="t" o:hr="t" fillcolor="#a0a0a0" stroked="f"/>
        </w:pict>
      </w:r>
    </w:p>
    <w:p w14:paraId="0ED75771" w14:textId="77777777" w:rsidR="00370A66" w:rsidRPr="00370A66" w:rsidRDefault="00370A66" w:rsidP="00370A66">
      <w:pPr>
        <w:rPr>
          <w:rFonts w:ascii="Arial Narrow" w:hAnsi="Arial Narrow"/>
          <w:b/>
          <w:bCs/>
        </w:rPr>
      </w:pPr>
      <w:r w:rsidRPr="00370A66">
        <w:rPr>
          <w:rFonts w:ascii="Arial Narrow" w:hAnsi="Arial Narrow"/>
          <w:b/>
          <w:bCs/>
        </w:rPr>
        <w:t>12. Schlussfolgerung</w:t>
      </w:r>
    </w:p>
    <w:p w14:paraId="7642367B" w14:textId="77777777" w:rsidR="00370A66" w:rsidRPr="00370A66" w:rsidRDefault="00370A66" w:rsidP="00370A66">
      <w:pPr>
        <w:rPr>
          <w:rFonts w:ascii="Arial Narrow" w:hAnsi="Arial Narrow"/>
        </w:rPr>
      </w:pPr>
      <w:proofErr w:type="spellStart"/>
      <w:r w:rsidRPr="00370A66">
        <w:rPr>
          <w:rFonts w:ascii="Arial Narrow" w:hAnsi="Arial Narrow"/>
        </w:rPr>
        <w:t>CarMan</w:t>
      </w:r>
      <w:proofErr w:type="spellEnd"/>
      <w:r w:rsidRPr="00370A66">
        <w:rPr>
          <w:rFonts w:ascii="Arial Narrow" w:hAnsi="Arial Narrow"/>
        </w:rPr>
        <w:t xml:space="preserve"> ist als V1 sinnvoll, wenn der Fokus klar bleibt:</w:t>
      </w:r>
    </w:p>
    <w:p w14:paraId="653101DF" w14:textId="77777777" w:rsidR="00370A66" w:rsidRPr="00370A66" w:rsidRDefault="00370A66" w:rsidP="00370A66">
      <w:pPr>
        <w:numPr>
          <w:ilvl w:val="0"/>
          <w:numId w:val="44"/>
        </w:numPr>
        <w:rPr>
          <w:rFonts w:ascii="Arial Narrow" w:hAnsi="Arial Narrow"/>
        </w:rPr>
      </w:pPr>
      <w:r w:rsidRPr="00370A66">
        <w:rPr>
          <w:rFonts w:ascii="Arial Narrow" w:hAnsi="Arial Narrow"/>
        </w:rPr>
        <w:t>nicht maximale Feature-Breite</w:t>
      </w:r>
    </w:p>
    <w:p w14:paraId="2421A526" w14:textId="77777777" w:rsidR="00370A66" w:rsidRPr="00370A66" w:rsidRDefault="00370A66" w:rsidP="00370A66">
      <w:pPr>
        <w:numPr>
          <w:ilvl w:val="0"/>
          <w:numId w:val="44"/>
        </w:numPr>
        <w:rPr>
          <w:rFonts w:ascii="Arial Narrow" w:hAnsi="Arial Narrow"/>
        </w:rPr>
      </w:pPr>
      <w:r w:rsidRPr="00370A66">
        <w:rPr>
          <w:rFonts w:ascii="Arial Narrow" w:hAnsi="Arial Narrow"/>
        </w:rPr>
        <w:t>nicht frühe KI-Inszenierung</w:t>
      </w:r>
    </w:p>
    <w:p w14:paraId="39C9742D" w14:textId="77777777" w:rsidR="00370A66" w:rsidRPr="00370A66" w:rsidRDefault="00370A66" w:rsidP="00370A66">
      <w:pPr>
        <w:numPr>
          <w:ilvl w:val="0"/>
          <w:numId w:val="44"/>
        </w:numPr>
        <w:rPr>
          <w:rFonts w:ascii="Arial Narrow" w:hAnsi="Arial Narrow"/>
        </w:rPr>
      </w:pPr>
      <w:r w:rsidRPr="00370A66">
        <w:rPr>
          <w:rFonts w:ascii="Arial Narrow" w:hAnsi="Arial Narrow"/>
        </w:rPr>
        <w:t>sondern ein sauberer Kern aus Kosten, Wartung, Erinnerung und Nachweis</w:t>
      </w:r>
    </w:p>
    <w:p w14:paraId="007AC63B" w14:textId="77777777" w:rsidR="00370A66" w:rsidRPr="00370A66" w:rsidRDefault="00370A66" w:rsidP="00370A66">
      <w:pPr>
        <w:rPr>
          <w:rFonts w:ascii="Arial Narrow" w:hAnsi="Arial Narrow"/>
        </w:rPr>
      </w:pPr>
      <w:r w:rsidRPr="00370A66">
        <w:rPr>
          <w:rFonts w:ascii="Arial Narrow" w:hAnsi="Arial Narrow"/>
        </w:rPr>
        <w:t>Die stärkste Produktthese lautet daher:</w:t>
      </w:r>
    </w:p>
    <w:p w14:paraId="01137DC9" w14:textId="77777777" w:rsidR="00370A66" w:rsidRPr="00370A66" w:rsidRDefault="00370A66" w:rsidP="00370A66">
      <w:pPr>
        <w:rPr>
          <w:rFonts w:ascii="Arial Narrow" w:hAnsi="Arial Narrow"/>
        </w:rPr>
      </w:pPr>
      <w:r w:rsidRPr="00370A66">
        <w:rPr>
          <w:rFonts w:ascii="Arial Narrow" w:hAnsi="Arial Narrow"/>
        </w:rPr>
        <w:t xml:space="preserve">Private Fahrzeughalter brauchen kein komplexes Flotten- oder </w:t>
      </w:r>
      <w:proofErr w:type="spellStart"/>
      <w:r w:rsidRPr="00370A66">
        <w:rPr>
          <w:rFonts w:ascii="Arial Narrow" w:hAnsi="Arial Narrow"/>
        </w:rPr>
        <w:t>Telematiksystem</w:t>
      </w:r>
      <w:proofErr w:type="spellEnd"/>
      <w:r w:rsidRPr="00370A66">
        <w:rPr>
          <w:rFonts w:ascii="Arial Narrow" w:hAnsi="Arial Narrow"/>
        </w:rPr>
        <w:t>, sondern ein einfaches, vertrauenswürdiges Werkzeug, das aus verstreuten Fahrzeuginformationen einen klaren Überblick für den Alltag macht.</w:t>
      </w:r>
    </w:p>
    <w:p w14:paraId="63CD2BE9" w14:textId="77777777" w:rsidR="00370A66" w:rsidRPr="00370A66" w:rsidRDefault="00370A66" w:rsidP="00370A66">
      <w:pPr>
        <w:rPr>
          <w:rFonts w:ascii="Arial Narrow" w:hAnsi="Arial Narrow"/>
        </w:rPr>
      </w:pPr>
      <w:r w:rsidRPr="00370A66">
        <w:rPr>
          <w:rFonts w:ascii="Arial Narrow" w:hAnsi="Arial Narrow"/>
        </w:rPr>
        <w:pict w14:anchorId="6D5C429C">
          <v:rect id="_x0000_i1299" style="width:0;height:.75pt" o:hralign="center" o:hrstd="t" o:hr="t" fillcolor="#a0a0a0" stroked="f"/>
        </w:pict>
      </w:r>
    </w:p>
    <w:p w14:paraId="511A6F35" w14:textId="77777777" w:rsidR="00370A66" w:rsidRPr="00370A66" w:rsidRDefault="00370A66" w:rsidP="00370A66">
      <w:pPr>
        <w:rPr>
          <w:rFonts w:ascii="Arial Narrow" w:hAnsi="Arial Narrow"/>
          <w:b/>
          <w:bCs/>
        </w:rPr>
      </w:pPr>
      <w:r w:rsidRPr="00370A66">
        <w:rPr>
          <w:rFonts w:ascii="Arial Narrow" w:hAnsi="Arial Narrow"/>
          <w:b/>
          <w:bCs/>
        </w:rPr>
        <w:t>13. Quellenverzeichnis</w:t>
      </w:r>
    </w:p>
    <w:p w14:paraId="7E292283" w14:textId="77777777" w:rsidR="00370A66" w:rsidRPr="00370A66" w:rsidRDefault="00370A66" w:rsidP="00370A66">
      <w:pPr>
        <w:rPr>
          <w:rFonts w:ascii="Arial Narrow" w:hAnsi="Arial Narrow"/>
        </w:rPr>
      </w:pPr>
      <w:r w:rsidRPr="00370A66">
        <w:rPr>
          <w:rFonts w:ascii="Arial Narrow" w:hAnsi="Arial Narrow"/>
        </w:rPr>
        <w:t>[1] Kraftfahrt-Bundesamt: Bestand – Zahlen zum 1. Januar 2024 im Überblick. </w:t>
      </w:r>
      <w:hyperlink r:id="rId5" w:history="1">
        <w:r w:rsidRPr="00370A66">
          <w:rPr>
            <w:rStyle w:val="Hyperlink"/>
            <w:rFonts w:ascii="Arial Narrow" w:hAnsi="Arial Narrow"/>
          </w:rPr>
          <w:t>https://www.kba.de/DE/Statistik/Fahrzeuge/Bestand/bestand_node.html</w:t>
        </w:r>
      </w:hyperlink>
      <w:r w:rsidRPr="00370A66">
        <w:rPr>
          <w:rFonts w:ascii="Arial Narrow" w:hAnsi="Arial Narrow"/>
        </w:rPr>
        <w:t>. Abruf: 08.04.2026.</w:t>
      </w:r>
    </w:p>
    <w:p w14:paraId="0B1DE8C4" w14:textId="77777777" w:rsidR="00370A66" w:rsidRPr="00370A66" w:rsidRDefault="00370A66" w:rsidP="00370A66">
      <w:pPr>
        <w:rPr>
          <w:rFonts w:ascii="Arial Narrow" w:hAnsi="Arial Narrow"/>
        </w:rPr>
      </w:pPr>
      <w:r w:rsidRPr="00370A66">
        <w:rPr>
          <w:rFonts w:ascii="Arial Narrow" w:hAnsi="Arial Narrow"/>
        </w:rPr>
        <w:t>[2] Kraftfahrt-Bundesamt: Besitzumschreibungen – Zahlen des Jahres 2023 im Überblick. </w:t>
      </w:r>
      <w:hyperlink r:id="rId6" w:history="1">
        <w:r w:rsidRPr="00370A66">
          <w:rPr>
            <w:rStyle w:val="Hyperlink"/>
            <w:rFonts w:ascii="Arial Narrow" w:hAnsi="Arial Narrow"/>
          </w:rPr>
          <w:t>https://www.kba.de/DE/Statistik/Fahrzeuge/Besitzumschreibungen/besitzumschreibungen_node.html</w:t>
        </w:r>
      </w:hyperlink>
      <w:r w:rsidRPr="00370A66">
        <w:rPr>
          <w:rFonts w:ascii="Arial Narrow" w:hAnsi="Arial Narrow"/>
        </w:rPr>
        <w:t>. Abruf: 08.04.2026.</w:t>
      </w:r>
    </w:p>
    <w:p w14:paraId="15774D58" w14:textId="77777777" w:rsidR="00370A66" w:rsidRPr="00370A66" w:rsidRDefault="00370A66" w:rsidP="00370A66">
      <w:pPr>
        <w:rPr>
          <w:rFonts w:ascii="Arial Narrow" w:hAnsi="Arial Narrow"/>
        </w:rPr>
      </w:pPr>
      <w:r w:rsidRPr="00370A66">
        <w:rPr>
          <w:rFonts w:ascii="Arial Narrow" w:hAnsi="Arial Narrow"/>
        </w:rPr>
        <w:t xml:space="preserve">[3] Deutsche Automobil Treuhand: </w:t>
      </w:r>
      <w:proofErr w:type="gramStart"/>
      <w:r w:rsidRPr="00370A66">
        <w:rPr>
          <w:rFonts w:ascii="Arial Narrow" w:hAnsi="Arial Narrow"/>
        </w:rPr>
        <w:t>DAT Report</w:t>
      </w:r>
      <w:proofErr w:type="gramEnd"/>
      <w:r w:rsidRPr="00370A66">
        <w:rPr>
          <w:rFonts w:ascii="Arial Narrow" w:hAnsi="Arial Narrow"/>
        </w:rPr>
        <w:t xml:space="preserve"> 2026 / DAT News. </w:t>
      </w:r>
      <w:hyperlink r:id="rId7" w:history="1">
        <w:r w:rsidRPr="00370A66">
          <w:rPr>
            <w:rStyle w:val="Hyperlink"/>
            <w:rFonts w:ascii="Arial Narrow" w:hAnsi="Arial Narrow"/>
          </w:rPr>
          <w:t>https://www.dat.de/report/</w:t>
        </w:r>
      </w:hyperlink>
      <w:r w:rsidRPr="00370A66">
        <w:rPr>
          <w:rFonts w:ascii="Arial Narrow" w:hAnsi="Arial Narrow"/>
        </w:rPr>
        <w:t> und </w:t>
      </w:r>
      <w:hyperlink r:id="rId8" w:history="1">
        <w:r w:rsidRPr="00370A66">
          <w:rPr>
            <w:rStyle w:val="Hyperlink"/>
            <w:rFonts w:ascii="Arial Narrow" w:hAnsi="Arial Narrow"/>
          </w:rPr>
          <w:t>https://www.dat.de/news/dat-report-2026/</w:t>
        </w:r>
      </w:hyperlink>
      <w:r w:rsidRPr="00370A66">
        <w:rPr>
          <w:rFonts w:ascii="Arial Narrow" w:hAnsi="Arial Narrow"/>
        </w:rPr>
        <w:t>. Abruf: 08.04.2026.</w:t>
      </w:r>
    </w:p>
    <w:p w14:paraId="1CDEEDE8" w14:textId="77777777" w:rsidR="00370A66" w:rsidRPr="00370A66" w:rsidRDefault="00370A66" w:rsidP="00370A66">
      <w:pPr>
        <w:rPr>
          <w:rFonts w:ascii="Arial Narrow" w:hAnsi="Arial Narrow"/>
        </w:rPr>
      </w:pPr>
      <w:r w:rsidRPr="00370A66">
        <w:rPr>
          <w:rFonts w:ascii="Arial Narrow" w:hAnsi="Arial Narrow"/>
        </w:rPr>
        <w:t>[4] ADAC: Übersicht Autokosten aller Modelle von A bis Z. </w:t>
      </w:r>
      <w:hyperlink r:id="rId9" w:history="1">
        <w:r w:rsidRPr="00370A66">
          <w:rPr>
            <w:rStyle w:val="Hyperlink"/>
            <w:rFonts w:ascii="Arial Narrow" w:hAnsi="Arial Narrow"/>
          </w:rPr>
          <w:t>https://www.adac.de/rund-ums-fahrzeug/auto-kaufen-verkaufen/autokosten/uebersicht/</w:t>
        </w:r>
      </w:hyperlink>
      <w:r w:rsidRPr="00370A66">
        <w:rPr>
          <w:rFonts w:ascii="Arial Narrow" w:hAnsi="Arial Narrow"/>
        </w:rPr>
        <w:t>. Abruf: 08.04.2026.</w:t>
      </w:r>
    </w:p>
    <w:p w14:paraId="2F5994F4" w14:textId="77777777" w:rsidR="00370A66" w:rsidRDefault="00370A66" w:rsidP="00370A66">
      <w:pPr>
        <w:rPr>
          <w:rFonts w:ascii="Arial Narrow" w:hAnsi="Arial Narrow"/>
        </w:rPr>
      </w:pPr>
      <w:r w:rsidRPr="00370A66">
        <w:rPr>
          <w:rFonts w:ascii="Arial Narrow" w:hAnsi="Arial Narrow"/>
        </w:rPr>
        <w:t>[5] ADAC: Pannenstatistik 2025 – Die Gewinner und Verlierer. </w:t>
      </w:r>
      <w:hyperlink r:id="rId10" w:history="1">
        <w:r w:rsidRPr="00370A66">
          <w:rPr>
            <w:rStyle w:val="Hyperlink"/>
            <w:rFonts w:ascii="Arial Narrow" w:hAnsi="Arial Narrow"/>
          </w:rPr>
          <w:t>https://www.adac.de/rund-ums-fahrzeug/unfall-schaden-panne/adac-pannenstatistik/</w:t>
        </w:r>
      </w:hyperlink>
      <w:r w:rsidRPr="00370A66">
        <w:rPr>
          <w:rFonts w:ascii="Arial Narrow" w:hAnsi="Arial Narrow"/>
        </w:rPr>
        <w:t>. Abruf: 08.04.2026.</w:t>
      </w:r>
    </w:p>
    <w:p w14:paraId="00121651" w14:textId="77777777" w:rsidR="00370A66" w:rsidRDefault="00370A66" w:rsidP="00370A66">
      <w:pPr>
        <w:rPr>
          <w:rFonts w:ascii="Arial Narrow" w:hAnsi="Arial Narrow"/>
        </w:rPr>
      </w:pPr>
    </w:p>
    <w:p w14:paraId="5EDFAC00" w14:textId="77777777" w:rsidR="00370A66" w:rsidRPr="00370A66" w:rsidRDefault="00370A66" w:rsidP="00370A66">
      <w:pPr>
        <w:rPr>
          <w:rFonts w:ascii="Arial Narrow" w:hAnsi="Arial Narrow"/>
        </w:rPr>
      </w:pPr>
      <w:r w:rsidRPr="00370A66">
        <w:rPr>
          <w:rFonts w:ascii="Arial Narrow" w:hAnsi="Arial Narrow"/>
        </w:rPr>
        <w:t>Stand: 08.04.2026</w:t>
      </w:r>
    </w:p>
    <w:p w14:paraId="7411831C" w14:textId="77777777" w:rsidR="00370A66" w:rsidRPr="00370A66" w:rsidRDefault="00370A66" w:rsidP="00370A66">
      <w:pPr>
        <w:rPr>
          <w:rFonts w:ascii="Arial Narrow" w:hAnsi="Arial Narrow"/>
        </w:rPr>
      </w:pPr>
    </w:p>
    <w:sectPr w:rsidR="00370A66" w:rsidRPr="00370A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24A1"/>
    <w:multiLevelType w:val="multilevel"/>
    <w:tmpl w:val="C28E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737FC"/>
    <w:multiLevelType w:val="multilevel"/>
    <w:tmpl w:val="DCA4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18EC"/>
    <w:multiLevelType w:val="multilevel"/>
    <w:tmpl w:val="B15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7F7"/>
    <w:multiLevelType w:val="multilevel"/>
    <w:tmpl w:val="156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16DB"/>
    <w:multiLevelType w:val="multilevel"/>
    <w:tmpl w:val="20A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74A87"/>
    <w:multiLevelType w:val="multilevel"/>
    <w:tmpl w:val="AD2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D19C9"/>
    <w:multiLevelType w:val="multilevel"/>
    <w:tmpl w:val="CE3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F786A"/>
    <w:multiLevelType w:val="multilevel"/>
    <w:tmpl w:val="7C42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133AC"/>
    <w:multiLevelType w:val="multilevel"/>
    <w:tmpl w:val="2C9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C3C1F"/>
    <w:multiLevelType w:val="multilevel"/>
    <w:tmpl w:val="403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C5ADA"/>
    <w:multiLevelType w:val="multilevel"/>
    <w:tmpl w:val="514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340C0"/>
    <w:multiLevelType w:val="multilevel"/>
    <w:tmpl w:val="8EE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7C39"/>
    <w:multiLevelType w:val="multilevel"/>
    <w:tmpl w:val="D0C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E1C6A"/>
    <w:multiLevelType w:val="multilevel"/>
    <w:tmpl w:val="A9E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871A2"/>
    <w:multiLevelType w:val="multilevel"/>
    <w:tmpl w:val="671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60F47"/>
    <w:multiLevelType w:val="multilevel"/>
    <w:tmpl w:val="74F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76B5D"/>
    <w:multiLevelType w:val="multilevel"/>
    <w:tmpl w:val="5E12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1D8E"/>
    <w:multiLevelType w:val="multilevel"/>
    <w:tmpl w:val="F93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961C4"/>
    <w:multiLevelType w:val="multilevel"/>
    <w:tmpl w:val="AF2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96998"/>
    <w:multiLevelType w:val="multilevel"/>
    <w:tmpl w:val="7BD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A5F69"/>
    <w:multiLevelType w:val="multilevel"/>
    <w:tmpl w:val="2D7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26AB3"/>
    <w:multiLevelType w:val="multilevel"/>
    <w:tmpl w:val="6C8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93BEF"/>
    <w:multiLevelType w:val="multilevel"/>
    <w:tmpl w:val="EED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E7D73"/>
    <w:multiLevelType w:val="multilevel"/>
    <w:tmpl w:val="EC3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87722"/>
    <w:multiLevelType w:val="multilevel"/>
    <w:tmpl w:val="26B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A3E5E"/>
    <w:multiLevelType w:val="multilevel"/>
    <w:tmpl w:val="D4D4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D49F0"/>
    <w:multiLevelType w:val="multilevel"/>
    <w:tmpl w:val="6F8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10CEA"/>
    <w:multiLevelType w:val="multilevel"/>
    <w:tmpl w:val="1F9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37799"/>
    <w:multiLevelType w:val="multilevel"/>
    <w:tmpl w:val="E55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E196B"/>
    <w:multiLevelType w:val="multilevel"/>
    <w:tmpl w:val="9D6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93AA6"/>
    <w:multiLevelType w:val="multilevel"/>
    <w:tmpl w:val="57D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70C39"/>
    <w:multiLevelType w:val="multilevel"/>
    <w:tmpl w:val="1C0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867BB"/>
    <w:multiLevelType w:val="multilevel"/>
    <w:tmpl w:val="A0AE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F3E86"/>
    <w:multiLevelType w:val="multilevel"/>
    <w:tmpl w:val="95F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171B6"/>
    <w:multiLevelType w:val="multilevel"/>
    <w:tmpl w:val="490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01161"/>
    <w:multiLevelType w:val="multilevel"/>
    <w:tmpl w:val="CFE2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73F5B"/>
    <w:multiLevelType w:val="multilevel"/>
    <w:tmpl w:val="9A3A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25663"/>
    <w:multiLevelType w:val="multilevel"/>
    <w:tmpl w:val="BA5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3039C"/>
    <w:multiLevelType w:val="multilevel"/>
    <w:tmpl w:val="4EF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A358B"/>
    <w:multiLevelType w:val="multilevel"/>
    <w:tmpl w:val="B38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72C89"/>
    <w:multiLevelType w:val="multilevel"/>
    <w:tmpl w:val="5A5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53566"/>
    <w:multiLevelType w:val="multilevel"/>
    <w:tmpl w:val="76D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C1D9C"/>
    <w:multiLevelType w:val="multilevel"/>
    <w:tmpl w:val="3D9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D68B3"/>
    <w:multiLevelType w:val="multilevel"/>
    <w:tmpl w:val="EBB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184836">
    <w:abstractNumId w:val="35"/>
  </w:num>
  <w:num w:numId="2" w16cid:durableId="1619801798">
    <w:abstractNumId w:val="25"/>
  </w:num>
  <w:num w:numId="3" w16cid:durableId="200241196">
    <w:abstractNumId w:val="4"/>
  </w:num>
  <w:num w:numId="4" w16cid:durableId="1816295223">
    <w:abstractNumId w:val="11"/>
  </w:num>
  <w:num w:numId="5" w16cid:durableId="930284417">
    <w:abstractNumId w:val="20"/>
  </w:num>
  <w:num w:numId="6" w16cid:durableId="455024104">
    <w:abstractNumId w:val="8"/>
  </w:num>
  <w:num w:numId="7" w16cid:durableId="1552842651">
    <w:abstractNumId w:val="42"/>
  </w:num>
  <w:num w:numId="8" w16cid:durableId="744299276">
    <w:abstractNumId w:val="18"/>
  </w:num>
  <w:num w:numId="9" w16cid:durableId="1760322350">
    <w:abstractNumId w:val="5"/>
  </w:num>
  <w:num w:numId="10" w16cid:durableId="1622951689">
    <w:abstractNumId w:val="32"/>
  </w:num>
  <w:num w:numId="11" w16cid:durableId="362555864">
    <w:abstractNumId w:val="34"/>
  </w:num>
  <w:num w:numId="12" w16cid:durableId="154688857">
    <w:abstractNumId w:val="0"/>
  </w:num>
  <w:num w:numId="13" w16cid:durableId="1034228364">
    <w:abstractNumId w:val="36"/>
  </w:num>
  <w:num w:numId="14" w16cid:durableId="810944265">
    <w:abstractNumId w:val="31"/>
  </w:num>
  <w:num w:numId="15" w16cid:durableId="259991707">
    <w:abstractNumId w:val="2"/>
  </w:num>
  <w:num w:numId="16" w16cid:durableId="1629387115">
    <w:abstractNumId w:val="38"/>
  </w:num>
  <w:num w:numId="17" w16cid:durableId="811869819">
    <w:abstractNumId w:val="21"/>
  </w:num>
  <w:num w:numId="18" w16cid:durableId="1007445206">
    <w:abstractNumId w:val="41"/>
  </w:num>
  <w:num w:numId="19" w16cid:durableId="564295189">
    <w:abstractNumId w:val="12"/>
  </w:num>
  <w:num w:numId="20" w16cid:durableId="1614556381">
    <w:abstractNumId w:val="27"/>
  </w:num>
  <w:num w:numId="21" w16cid:durableId="1651207112">
    <w:abstractNumId w:val="28"/>
  </w:num>
  <w:num w:numId="22" w16cid:durableId="97214353">
    <w:abstractNumId w:val="7"/>
  </w:num>
  <w:num w:numId="23" w16cid:durableId="1066033788">
    <w:abstractNumId w:val="1"/>
  </w:num>
  <w:num w:numId="24" w16cid:durableId="624385523">
    <w:abstractNumId w:val="43"/>
  </w:num>
  <w:num w:numId="25" w16cid:durableId="878778920">
    <w:abstractNumId w:val="39"/>
  </w:num>
  <w:num w:numId="26" w16cid:durableId="1957172563">
    <w:abstractNumId w:val="6"/>
  </w:num>
  <w:num w:numId="27" w16cid:durableId="1672179019">
    <w:abstractNumId w:val="23"/>
  </w:num>
  <w:num w:numId="28" w16cid:durableId="16860119">
    <w:abstractNumId w:val="17"/>
  </w:num>
  <w:num w:numId="29" w16cid:durableId="339552606">
    <w:abstractNumId w:val="22"/>
  </w:num>
  <w:num w:numId="30" w16cid:durableId="211814087">
    <w:abstractNumId w:val="26"/>
  </w:num>
  <w:num w:numId="31" w16cid:durableId="879319403">
    <w:abstractNumId w:val="9"/>
  </w:num>
  <w:num w:numId="32" w16cid:durableId="804735852">
    <w:abstractNumId w:val="16"/>
  </w:num>
  <w:num w:numId="33" w16cid:durableId="1846509506">
    <w:abstractNumId w:val="10"/>
  </w:num>
  <w:num w:numId="34" w16cid:durableId="1756128178">
    <w:abstractNumId w:val="13"/>
  </w:num>
  <w:num w:numId="35" w16cid:durableId="509149382">
    <w:abstractNumId w:val="37"/>
  </w:num>
  <w:num w:numId="36" w16cid:durableId="1231382631">
    <w:abstractNumId w:val="30"/>
  </w:num>
  <w:num w:numId="37" w16cid:durableId="538400848">
    <w:abstractNumId w:val="3"/>
  </w:num>
  <w:num w:numId="38" w16cid:durableId="955451396">
    <w:abstractNumId w:val="19"/>
  </w:num>
  <w:num w:numId="39" w16cid:durableId="1031301999">
    <w:abstractNumId w:val="24"/>
  </w:num>
  <w:num w:numId="40" w16cid:durableId="1469130870">
    <w:abstractNumId w:val="33"/>
  </w:num>
  <w:num w:numId="41" w16cid:durableId="1981691795">
    <w:abstractNumId w:val="40"/>
  </w:num>
  <w:num w:numId="42" w16cid:durableId="2030449688">
    <w:abstractNumId w:val="29"/>
  </w:num>
  <w:num w:numId="43" w16cid:durableId="547572218">
    <w:abstractNumId w:val="14"/>
  </w:num>
  <w:num w:numId="44" w16cid:durableId="16377569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E7"/>
    <w:rsid w:val="001A3286"/>
    <w:rsid w:val="0022189D"/>
    <w:rsid w:val="00370A66"/>
    <w:rsid w:val="006014A4"/>
    <w:rsid w:val="006B3AE7"/>
    <w:rsid w:val="00D64714"/>
    <w:rsid w:val="00D774D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56A8"/>
  <w15:chartTrackingRefBased/>
  <w15:docId w15:val="{BCA8E3F4-7A2F-4838-B8DB-201342F0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3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B3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B3AE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B3AE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B3AE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B3AE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3AE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3AE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3AE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AE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B3AE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B3AE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B3AE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B3AE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B3AE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3AE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3AE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3AE7"/>
    <w:rPr>
      <w:rFonts w:eastAsiaTheme="majorEastAsia" w:cstheme="majorBidi"/>
      <w:color w:val="272727" w:themeColor="text1" w:themeTint="D8"/>
    </w:rPr>
  </w:style>
  <w:style w:type="paragraph" w:styleId="Titel">
    <w:name w:val="Title"/>
    <w:basedOn w:val="Standard"/>
    <w:next w:val="Standard"/>
    <w:link w:val="TitelZchn"/>
    <w:uiPriority w:val="10"/>
    <w:qFormat/>
    <w:rsid w:val="006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3AE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3AE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3AE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3AE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3AE7"/>
    <w:rPr>
      <w:i/>
      <w:iCs/>
      <w:color w:val="404040" w:themeColor="text1" w:themeTint="BF"/>
    </w:rPr>
  </w:style>
  <w:style w:type="paragraph" w:styleId="Listenabsatz">
    <w:name w:val="List Paragraph"/>
    <w:basedOn w:val="Standard"/>
    <w:uiPriority w:val="34"/>
    <w:qFormat/>
    <w:rsid w:val="006B3AE7"/>
    <w:pPr>
      <w:ind w:left="720"/>
      <w:contextualSpacing/>
    </w:pPr>
  </w:style>
  <w:style w:type="character" w:styleId="IntensiveHervorhebung">
    <w:name w:val="Intense Emphasis"/>
    <w:basedOn w:val="Absatz-Standardschriftart"/>
    <w:uiPriority w:val="21"/>
    <w:qFormat/>
    <w:rsid w:val="006B3AE7"/>
    <w:rPr>
      <w:i/>
      <w:iCs/>
      <w:color w:val="2F5496" w:themeColor="accent1" w:themeShade="BF"/>
    </w:rPr>
  </w:style>
  <w:style w:type="paragraph" w:styleId="IntensivesZitat">
    <w:name w:val="Intense Quote"/>
    <w:basedOn w:val="Standard"/>
    <w:next w:val="Standard"/>
    <w:link w:val="IntensivesZitatZchn"/>
    <w:uiPriority w:val="30"/>
    <w:qFormat/>
    <w:rsid w:val="006B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B3AE7"/>
    <w:rPr>
      <w:i/>
      <w:iCs/>
      <w:color w:val="2F5496" w:themeColor="accent1" w:themeShade="BF"/>
    </w:rPr>
  </w:style>
  <w:style w:type="character" w:styleId="IntensiverVerweis">
    <w:name w:val="Intense Reference"/>
    <w:basedOn w:val="Absatz-Standardschriftart"/>
    <w:uiPriority w:val="32"/>
    <w:qFormat/>
    <w:rsid w:val="006B3AE7"/>
    <w:rPr>
      <w:b/>
      <w:bCs/>
      <w:smallCaps/>
      <w:color w:val="2F5496" w:themeColor="accent1" w:themeShade="BF"/>
      <w:spacing w:val="5"/>
    </w:rPr>
  </w:style>
  <w:style w:type="character" w:styleId="Hyperlink">
    <w:name w:val="Hyperlink"/>
    <w:basedOn w:val="Absatz-Standardschriftart"/>
    <w:uiPriority w:val="99"/>
    <w:unhideWhenUsed/>
    <w:rsid w:val="00370A66"/>
    <w:rPr>
      <w:color w:val="0563C1" w:themeColor="hyperlink"/>
      <w:u w:val="single"/>
    </w:rPr>
  </w:style>
  <w:style w:type="character" w:styleId="NichtaufgelsteErwhnung">
    <w:name w:val="Unresolved Mention"/>
    <w:basedOn w:val="Absatz-Standardschriftart"/>
    <w:uiPriority w:val="99"/>
    <w:semiHidden/>
    <w:unhideWhenUsed/>
    <w:rsid w:val="00370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de/news/dat-report-2026/" TargetMode="External"/><Relationship Id="rId3" Type="http://schemas.openxmlformats.org/officeDocument/2006/relationships/settings" Target="settings.xml"/><Relationship Id="rId7" Type="http://schemas.openxmlformats.org/officeDocument/2006/relationships/hyperlink" Target="https://www.dat.de/repor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ba.de/DE/Statistik/Fahrzeuge/Besitzumschreibungen/besitzumschreibungen_node.html" TargetMode="External"/><Relationship Id="rId11" Type="http://schemas.openxmlformats.org/officeDocument/2006/relationships/fontTable" Target="fontTable.xml"/><Relationship Id="rId5" Type="http://schemas.openxmlformats.org/officeDocument/2006/relationships/hyperlink" Target="https://www.kba.de/DE/Statistik/Fahrzeuge/Bestand/bestand_node.html" TargetMode="External"/><Relationship Id="rId10" Type="http://schemas.openxmlformats.org/officeDocument/2006/relationships/hyperlink" Target="https://www.adac.de/rund-ums-fahrzeug/unfall-schaden-panne/adac-pannenstatistik/" TargetMode="External"/><Relationship Id="rId4" Type="http://schemas.openxmlformats.org/officeDocument/2006/relationships/webSettings" Target="webSettings.xml"/><Relationship Id="rId9" Type="http://schemas.openxmlformats.org/officeDocument/2006/relationships/hyperlink" Target="https://www.adac.de/rund-ums-fahrzeug/auto-kaufen-verkaufen/autokosten/uebersich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1892</Words>
  <Characters>11922</Characters>
  <Application>Microsoft Office Word</Application>
  <DocSecurity>0</DocSecurity>
  <Lines>99</Lines>
  <Paragraphs>27</Paragraphs>
  <ScaleCrop>false</ScaleCrop>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Moretz</dc:creator>
  <cp:keywords/>
  <dc:description/>
  <cp:lastModifiedBy>Daniel Moretz</cp:lastModifiedBy>
  <cp:revision>2</cp:revision>
  <dcterms:created xsi:type="dcterms:W3CDTF">2026-03-31T19:16:00Z</dcterms:created>
  <dcterms:modified xsi:type="dcterms:W3CDTF">2026-04-08T16:59:00Z</dcterms:modified>
</cp:coreProperties>
</file>