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1FA4" w14:textId="60E5BA47" w:rsidR="00720B35" w:rsidRDefault="00720B35" w:rsidP="00720B35">
      <w:pPr>
        <w:jc w:val="center"/>
        <w:rPr>
          <w:rFonts w:ascii="Arial" w:hAnsi="Arial" w:cs="Arial"/>
          <w:sz w:val="24"/>
          <w:szCs w:val="24"/>
        </w:rPr>
      </w:pPr>
      <w:r w:rsidRPr="00720B35">
        <w:rPr>
          <w:rFonts w:ascii="Arial" w:hAnsi="Arial" w:cs="Arial"/>
          <w:sz w:val="24"/>
          <w:szCs w:val="24"/>
        </w:rPr>
        <w:t>Lente FUJINON XF 35mm F2 R WR</w:t>
      </w:r>
    </w:p>
    <w:p w14:paraId="68280D3B" w14:textId="77777777" w:rsidR="00720B35" w:rsidRPr="00720B35" w:rsidRDefault="00720B35" w:rsidP="00720B35">
      <w:pPr>
        <w:rPr>
          <w:rFonts w:ascii="Arial" w:hAnsi="Arial" w:cs="Arial"/>
          <w:sz w:val="24"/>
          <w:szCs w:val="24"/>
        </w:rPr>
      </w:pPr>
    </w:p>
    <w:p w14:paraId="4C35B729" w14:textId="77777777" w:rsidR="00720B35" w:rsidRPr="00720B35" w:rsidRDefault="00720B35" w:rsidP="00720B35">
      <w:pPr>
        <w:rPr>
          <w:rFonts w:ascii="Arial" w:hAnsi="Arial" w:cs="Arial"/>
          <w:b/>
          <w:bCs/>
          <w:sz w:val="24"/>
          <w:szCs w:val="24"/>
        </w:rPr>
      </w:pPr>
      <w:r w:rsidRPr="00720B35">
        <w:rPr>
          <w:rFonts w:ascii="Arial" w:hAnsi="Arial" w:cs="Arial"/>
          <w:b/>
          <w:bCs/>
          <w:sz w:val="24"/>
          <w:szCs w:val="24"/>
        </w:rPr>
        <w:t>Descripción del producto 40</w:t>
      </w:r>
    </w:p>
    <w:p w14:paraId="43C07EE7" w14:textId="77777777" w:rsidR="00720B35" w:rsidRPr="00720B35" w:rsidRDefault="00720B35" w:rsidP="00720B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B35">
        <w:rPr>
          <w:rFonts w:ascii="Arial" w:hAnsi="Arial" w:cs="Arial"/>
          <w:sz w:val="24"/>
          <w:szCs w:val="24"/>
        </w:rPr>
        <w:t>Anillo de apertura física</w:t>
      </w:r>
    </w:p>
    <w:p w14:paraId="4AD14A0B" w14:textId="77777777" w:rsidR="00720B35" w:rsidRPr="00720B35" w:rsidRDefault="00720B35" w:rsidP="00720B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B35">
        <w:rPr>
          <w:rFonts w:ascii="Arial" w:hAnsi="Arial" w:cs="Arial"/>
          <w:sz w:val="24"/>
          <w:szCs w:val="24"/>
        </w:rPr>
        <w:t>53mm (35mm Equivalente)</w:t>
      </w:r>
    </w:p>
    <w:p w14:paraId="5A1277F0" w14:textId="77777777" w:rsidR="00720B35" w:rsidRPr="00720B35" w:rsidRDefault="00720B35" w:rsidP="00720B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B35">
        <w:rPr>
          <w:rFonts w:ascii="Arial" w:hAnsi="Arial" w:cs="Arial"/>
          <w:sz w:val="24"/>
          <w:szCs w:val="24"/>
        </w:rPr>
        <w:t xml:space="preserve">Construcción </w:t>
      </w:r>
      <w:proofErr w:type="spellStart"/>
      <w:r w:rsidRPr="00720B35">
        <w:rPr>
          <w:rFonts w:ascii="Arial" w:hAnsi="Arial" w:cs="Arial"/>
          <w:sz w:val="24"/>
          <w:szCs w:val="24"/>
        </w:rPr>
        <w:t>Weather-Sealed</w:t>
      </w:r>
      <w:proofErr w:type="spellEnd"/>
    </w:p>
    <w:p w14:paraId="11901A44" w14:textId="77777777" w:rsidR="00720B35" w:rsidRPr="00720B35" w:rsidRDefault="00720B35" w:rsidP="00720B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B35">
        <w:rPr>
          <w:rFonts w:ascii="Arial" w:hAnsi="Arial" w:cs="Arial"/>
          <w:sz w:val="24"/>
          <w:szCs w:val="24"/>
        </w:rPr>
        <w:t>Sistema AF de enfoque interno</w:t>
      </w:r>
    </w:p>
    <w:p w14:paraId="604C61A4" w14:textId="77777777" w:rsidR="00720B35" w:rsidRPr="00720B35" w:rsidRDefault="00720B35" w:rsidP="00720B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B35">
        <w:rPr>
          <w:rFonts w:ascii="Arial" w:hAnsi="Arial" w:cs="Arial"/>
          <w:sz w:val="24"/>
          <w:szCs w:val="24"/>
        </w:rPr>
        <w:t>Revestimiento de lente Nano-GI</w:t>
      </w:r>
    </w:p>
    <w:p w14:paraId="6D4AC098" w14:textId="77777777" w:rsidR="00720B35" w:rsidRPr="00720B35" w:rsidRDefault="00720B35" w:rsidP="00720B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B35">
        <w:rPr>
          <w:rFonts w:ascii="Arial" w:hAnsi="Arial" w:cs="Arial"/>
          <w:sz w:val="24"/>
          <w:szCs w:val="24"/>
        </w:rPr>
        <w:t>Intervalo de apertura: f / 2 a f / 16</w:t>
      </w:r>
    </w:p>
    <w:p w14:paraId="67CB7643" w14:textId="77777777" w:rsidR="00720B35" w:rsidRPr="00720B35" w:rsidRDefault="00720B35" w:rsidP="00720B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B35">
        <w:rPr>
          <w:rFonts w:ascii="Arial" w:hAnsi="Arial" w:cs="Arial"/>
          <w:sz w:val="24"/>
          <w:szCs w:val="24"/>
        </w:rPr>
        <w:t xml:space="preserve">Dos ED y dos elementos </w:t>
      </w:r>
      <w:proofErr w:type="spellStart"/>
      <w:r w:rsidRPr="00720B35">
        <w:rPr>
          <w:rFonts w:ascii="Arial" w:hAnsi="Arial" w:cs="Arial"/>
          <w:sz w:val="24"/>
          <w:szCs w:val="24"/>
        </w:rPr>
        <w:t>asféricos</w:t>
      </w:r>
      <w:proofErr w:type="spellEnd"/>
    </w:p>
    <w:p w14:paraId="0384C9AD" w14:textId="77777777" w:rsidR="00720B35" w:rsidRPr="00720B35" w:rsidRDefault="00720B35" w:rsidP="00720B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B35">
        <w:rPr>
          <w:rFonts w:ascii="Arial" w:hAnsi="Arial" w:cs="Arial"/>
          <w:sz w:val="24"/>
          <w:szCs w:val="24"/>
        </w:rPr>
        <w:t>Diafragma de 9 láminas redondeado</w:t>
      </w:r>
    </w:p>
    <w:p w14:paraId="1839A374" w14:textId="77777777" w:rsidR="00720B35" w:rsidRPr="00720B35" w:rsidRDefault="00720B35" w:rsidP="00720B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B35">
        <w:rPr>
          <w:rFonts w:ascii="Arial" w:hAnsi="Arial" w:cs="Arial"/>
          <w:sz w:val="24"/>
          <w:szCs w:val="24"/>
        </w:rPr>
        <w:t>Formato de lente de montaje X / APS-C</w:t>
      </w:r>
    </w:p>
    <w:p w14:paraId="7640560E" w14:textId="77777777" w:rsidR="00720B35" w:rsidRPr="00720B35" w:rsidRDefault="00720B35" w:rsidP="00720B35">
      <w:pPr>
        <w:rPr>
          <w:rFonts w:ascii="Arial" w:hAnsi="Arial" w:cs="Arial"/>
          <w:b/>
          <w:bCs/>
          <w:sz w:val="24"/>
          <w:szCs w:val="24"/>
        </w:rPr>
      </w:pPr>
      <w:r w:rsidRPr="00720B35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3276"/>
      </w:tblGrid>
      <w:tr w:rsidR="00720B35" w:rsidRPr="00720B35" w14:paraId="0F13A43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4AC7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2D6B7927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FUJIFILM</w:t>
            </w:r>
          </w:p>
        </w:tc>
      </w:tr>
      <w:tr w:rsidR="00720B35" w:rsidRPr="00720B35" w14:paraId="40A7772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6E2E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62DFD97D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FUJINON XF 35mm F2 R WR</w:t>
            </w:r>
          </w:p>
        </w:tc>
      </w:tr>
      <w:tr w:rsidR="00720B35" w:rsidRPr="00720B35" w14:paraId="2E7A31C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254AD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Compatibilidad Sensor de Imagen</w:t>
            </w:r>
          </w:p>
        </w:tc>
        <w:tc>
          <w:tcPr>
            <w:tcW w:w="0" w:type="auto"/>
            <w:vAlign w:val="center"/>
            <w:hideMark/>
          </w:tcPr>
          <w:p w14:paraId="4FC75E51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APS-C</w:t>
            </w:r>
          </w:p>
        </w:tc>
      </w:tr>
      <w:tr w:rsidR="00720B35" w:rsidRPr="00720B35" w14:paraId="6AFDD34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5604A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Apertura Max</w:t>
            </w:r>
          </w:p>
        </w:tc>
        <w:tc>
          <w:tcPr>
            <w:tcW w:w="0" w:type="auto"/>
            <w:vAlign w:val="center"/>
            <w:hideMark/>
          </w:tcPr>
          <w:p w14:paraId="34DBB00E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F/2</w:t>
            </w:r>
          </w:p>
        </w:tc>
      </w:tr>
      <w:tr w:rsidR="00720B35" w:rsidRPr="00720B35" w14:paraId="3A7837B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EAACD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Apertura Min</w:t>
            </w:r>
          </w:p>
        </w:tc>
        <w:tc>
          <w:tcPr>
            <w:tcW w:w="0" w:type="auto"/>
            <w:vAlign w:val="center"/>
            <w:hideMark/>
          </w:tcPr>
          <w:p w14:paraId="300B3EE2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F/16</w:t>
            </w:r>
          </w:p>
        </w:tc>
      </w:tr>
      <w:tr w:rsidR="00720B35" w:rsidRPr="00720B35" w14:paraId="32CFB87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E82F5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Lente</w:t>
            </w:r>
          </w:p>
        </w:tc>
        <w:tc>
          <w:tcPr>
            <w:tcW w:w="0" w:type="auto"/>
            <w:vAlign w:val="center"/>
            <w:hideMark/>
          </w:tcPr>
          <w:p w14:paraId="2EF2C72C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Angular</w:t>
            </w:r>
          </w:p>
        </w:tc>
      </w:tr>
      <w:tr w:rsidR="00720B35" w:rsidRPr="00720B35" w14:paraId="665F97F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03D3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Medida de Lente</w:t>
            </w:r>
          </w:p>
        </w:tc>
        <w:tc>
          <w:tcPr>
            <w:tcW w:w="0" w:type="auto"/>
            <w:vAlign w:val="center"/>
            <w:hideMark/>
          </w:tcPr>
          <w:p w14:paraId="1DD097E3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35mm</w:t>
            </w:r>
          </w:p>
        </w:tc>
      </w:tr>
      <w:tr w:rsidR="00720B35" w:rsidRPr="00720B35" w14:paraId="46735FE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5908E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79978FC5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FU1205</w:t>
            </w:r>
          </w:p>
        </w:tc>
      </w:tr>
      <w:tr w:rsidR="00720B35" w:rsidRPr="00720B35" w14:paraId="5A75E60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29A40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57545CB8" w14:textId="77777777" w:rsidR="00720B35" w:rsidRPr="00720B35" w:rsidRDefault="00720B35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20B3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352030119</w:t>
            </w:r>
          </w:p>
        </w:tc>
      </w:tr>
    </w:tbl>
    <w:p w14:paraId="220558EB" w14:textId="77777777" w:rsidR="00A74CE8" w:rsidRPr="00720B35" w:rsidRDefault="00A74CE8">
      <w:pPr>
        <w:rPr>
          <w:rFonts w:ascii="Arial" w:hAnsi="Arial" w:cs="Arial"/>
          <w:sz w:val="24"/>
          <w:szCs w:val="24"/>
        </w:rPr>
      </w:pPr>
    </w:p>
    <w:sectPr w:rsidR="00A74CE8" w:rsidRPr="00720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3BEF"/>
    <w:multiLevelType w:val="hybridMultilevel"/>
    <w:tmpl w:val="EA88F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35"/>
    <w:rsid w:val="00720B35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08EE"/>
  <w15:chartTrackingRefBased/>
  <w15:docId w15:val="{AC435F5C-1C05-468F-AE98-816C8F2A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2021-12-30T06:18:00Z</dcterms:created>
  <dcterms:modified xsi:type="dcterms:W3CDTF">2021-12-30T06:19:00Z</dcterms:modified>
</cp:coreProperties>
</file>