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874E" w14:textId="117157AF" w:rsidR="001115DA" w:rsidRDefault="001115DA" w:rsidP="001115DA">
      <w:pPr>
        <w:jc w:val="center"/>
        <w:rPr>
          <w:rFonts w:ascii="Arial" w:hAnsi="Arial" w:cs="Arial"/>
          <w:sz w:val="24"/>
          <w:szCs w:val="24"/>
        </w:rPr>
      </w:pPr>
      <w:r w:rsidRPr="001115DA">
        <w:rPr>
          <w:rFonts w:ascii="Arial" w:hAnsi="Arial" w:cs="Arial"/>
          <w:sz w:val="24"/>
          <w:szCs w:val="24"/>
        </w:rPr>
        <w:t xml:space="preserve">Micrófono COMICA SV20 Escopeta </w:t>
      </w:r>
      <w:proofErr w:type="spellStart"/>
      <w:r w:rsidRPr="001115DA">
        <w:rPr>
          <w:rFonts w:ascii="Arial" w:hAnsi="Arial" w:cs="Arial"/>
          <w:sz w:val="24"/>
          <w:szCs w:val="24"/>
        </w:rPr>
        <w:t>Estereo</w:t>
      </w:r>
      <w:proofErr w:type="spellEnd"/>
    </w:p>
    <w:p w14:paraId="443D8893" w14:textId="77777777" w:rsidR="001115DA" w:rsidRPr="001115DA" w:rsidRDefault="001115DA" w:rsidP="001115DA">
      <w:pPr>
        <w:rPr>
          <w:rFonts w:ascii="Arial" w:hAnsi="Arial" w:cs="Arial"/>
          <w:sz w:val="24"/>
          <w:szCs w:val="24"/>
        </w:rPr>
      </w:pPr>
    </w:p>
    <w:p w14:paraId="2A259567" w14:textId="77777777" w:rsidR="001115DA" w:rsidRPr="001115DA" w:rsidRDefault="001115DA" w:rsidP="001115DA">
      <w:pPr>
        <w:rPr>
          <w:rFonts w:ascii="Arial" w:hAnsi="Arial" w:cs="Arial"/>
          <w:b/>
          <w:bCs/>
          <w:sz w:val="24"/>
          <w:szCs w:val="24"/>
        </w:rPr>
      </w:pPr>
      <w:r w:rsidRPr="001115DA">
        <w:rPr>
          <w:rFonts w:ascii="Arial" w:hAnsi="Arial" w:cs="Arial"/>
          <w:b/>
          <w:bCs/>
          <w:sz w:val="24"/>
          <w:szCs w:val="24"/>
        </w:rPr>
        <w:t>Descripción del producto 43</w:t>
      </w:r>
    </w:p>
    <w:p w14:paraId="7EE150A1" w14:textId="77777777" w:rsidR="001115DA" w:rsidRPr="001115DA" w:rsidRDefault="001115DA" w:rsidP="001115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5DA">
        <w:rPr>
          <w:rFonts w:ascii="Arial" w:hAnsi="Arial" w:cs="Arial"/>
          <w:sz w:val="24"/>
          <w:szCs w:val="24"/>
        </w:rPr>
        <w:t>Funciona hasta 36 horas con batería</w:t>
      </w:r>
    </w:p>
    <w:p w14:paraId="24DF23E1" w14:textId="77777777" w:rsidR="001115DA" w:rsidRPr="001115DA" w:rsidRDefault="001115DA" w:rsidP="001115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5DA">
        <w:rPr>
          <w:rFonts w:ascii="Arial" w:hAnsi="Arial" w:cs="Arial"/>
          <w:sz w:val="24"/>
          <w:szCs w:val="24"/>
        </w:rPr>
        <w:t>Sonido estéreo claro para cámaras DSLR</w:t>
      </w:r>
    </w:p>
    <w:p w14:paraId="1F703E17" w14:textId="77777777" w:rsidR="001115DA" w:rsidRPr="001115DA" w:rsidRDefault="001115DA" w:rsidP="001115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5DA">
        <w:rPr>
          <w:rFonts w:ascii="Arial" w:hAnsi="Arial" w:cs="Arial"/>
          <w:sz w:val="24"/>
          <w:szCs w:val="24"/>
        </w:rPr>
        <w:t>Construcción robusta totalmente metálica</w:t>
      </w:r>
    </w:p>
    <w:p w14:paraId="300AB98B" w14:textId="77777777" w:rsidR="001115DA" w:rsidRPr="001115DA" w:rsidRDefault="001115DA" w:rsidP="001115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5DA">
        <w:rPr>
          <w:rFonts w:ascii="Arial" w:hAnsi="Arial" w:cs="Arial"/>
          <w:sz w:val="24"/>
          <w:szCs w:val="24"/>
        </w:rPr>
        <w:t>Documentales, Videos musicales, Ambientes</w:t>
      </w:r>
    </w:p>
    <w:p w14:paraId="267CE463" w14:textId="77777777" w:rsidR="001115DA" w:rsidRPr="001115DA" w:rsidRDefault="001115DA" w:rsidP="001115DA">
      <w:pPr>
        <w:rPr>
          <w:rFonts w:ascii="Arial" w:hAnsi="Arial" w:cs="Arial"/>
          <w:sz w:val="24"/>
          <w:szCs w:val="24"/>
        </w:rPr>
      </w:pPr>
    </w:p>
    <w:p w14:paraId="20526A1B" w14:textId="77777777" w:rsidR="001115DA" w:rsidRPr="001115DA" w:rsidRDefault="001115DA" w:rsidP="001115DA">
      <w:pPr>
        <w:rPr>
          <w:rFonts w:ascii="Arial" w:hAnsi="Arial" w:cs="Arial"/>
          <w:b/>
          <w:bCs/>
          <w:sz w:val="24"/>
          <w:szCs w:val="24"/>
        </w:rPr>
      </w:pPr>
      <w:r w:rsidRPr="001115DA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170"/>
      </w:tblGrid>
      <w:tr w:rsidR="001115DA" w:rsidRPr="001115DA" w14:paraId="4E4D491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D53DF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E473F1E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COMICA</w:t>
            </w:r>
          </w:p>
        </w:tc>
      </w:tr>
      <w:tr w:rsidR="001115DA" w:rsidRPr="001115DA" w14:paraId="1831D26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3C51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58B9DCE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COMICA SV20</w:t>
            </w:r>
          </w:p>
        </w:tc>
      </w:tr>
      <w:tr w:rsidR="001115DA" w:rsidRPr="001115DA" w14:paraId="4B86093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DEAE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Micrófono</w:t>
            </w:r>
          </w:p>
        </w:tc>
        <w:tc>
          <w:tcPr>
            <w:tcW w:w="0" w:type="auto"/>
            <w:vAlign w:val="center"/>
            <w:hideMark/>
          </w:tcPr>
          <w:p w14:paraId="014B9454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Estéreo (ambiental)</w:t>
            </w:r>
          </w:p>
        </w:tc>
      </w:tr>
      <w:tr w:rsidR="001115DA" w:rsidRPr="001115DA" w14:paraId="29B7B0F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A338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6F51A1C3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CM0702</w:t>
            </w:r>
          </w:p>
        </w:tc>
      </w:tr>
      <w:tr w:rsidR="001115DA" w:rsidRPr="001115DA" w14:paraId="4A0E7DE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1E8A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6FC59D0" w14:textId="77777777" w:rsidR="001115DA" w:rsidRPr="001115DA" w:rsidRDefault="001115D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115D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C30021</w:t>
            </w:r>
          </w:p>
        </w:tc>
      </w:tr>
    </w:tbl>
    <w:p w14:paraId="290175DE" w14:textId="77777777" w:rsidR="001115DA" w:rsidRDefault="001115DA" w:rsidP="001115DA"/>
    <w:p w14:paraId="6FCB24B9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A89"/>
    <w:multiLevelType w:val="hybridMultilevel"/>
    <w:tmpl w:val="06681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DA"/>
    <w:rsid w:val="001115DA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187B"/>
  <w15:chartTrackingRefBased/>
  <w15:docId w15:val="{EB96EA35-6E25-44F9-90A7-3165B059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2021-12-30T06:28:00Z</dcterms:created>
  <dcterms:modified xsi:type="dcterms:W3CDTF">2021-12-30T06:29:00Z</dcterms:modified>
</cp:coreProperties>
</file>