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E215" w14:textId="5B9E3EE2" w:rsidR="007B71A9" w:rsidRDefault="007B71A9" w:rsidP="008B1810">
      <w:pPr>
        <w:jc w:val="center"/>
        <w:rPr>
          <w:rFonts w:ascii="Arial" w:hAnsi="Arial" w:cs="Arial"/>
          <w:sz w:val="24"/>
          <w:szCs w:val="24"/>
        </w:rPr>
      </w:pPr>
      <w:r w:rsidRPr="008B1810">
        <w:rPr>
          <w:rFonts w:ascii="Arial" w:hAnsi="Arial" w:cs="Arial"/>
          <w:sz w:val="24"/>
          <w:szCs w:val="24"/>
        </w:rPr>
        <w:t>Videocámara Canon XF705</w:t>
      </w:r>
    </w:p>
    <w:p w14:paraId="60DF5C36" w14:textId="77777777" w:rsidR="008B1810" w:rsidRPr="008B1810" w:rsidRDefault="008B1810" w:rsidP="008B1810">
      <w:pPr>
        <w:jc w:val="center"/>
        <w:rPr>
          <w:rFonts w:ascii="Arial" w:hAnsi="Arial" w:cs="Arial"/>
          <w:sz w:val="24"/>
          <w:szCs w:val="24"/>
        </w:rPr>
      </w:pPr>
    </w:p>
    <w:p w14:paraId="61AE254E" w14:textId="77777777" w:rsidR="007B71A9" w:rsidRPr="008B1810" w:rsidRDefault="007B71A9" w:rsidP="007B71A9">
      <w:pPr>
        <w:rPr>
          <w:rFonts w:ascii="Arial" w:hAnsi="Arial" w:cs="Arial"/>
          <w:b/>
          <w:bCs/>
          <w:sz w:val="24"/>
          <w:szCs w:val="24"/>
        </w:rPr>
      </w:pPr>
      <w:r w:rsidRPr="008B1810">
        <w:rPr>
          <w:rFonts w:ascii="Arial" w:hAnsi="Arial" w:cs="Arial"/>
          <w:b/>
          <w:bCs/>
          <w:sz w:val="24"/>
          <w:szCs w:val="24"/>
        </w:rPr>
        <w:t>Descripción del producto 46</w:t>
      </w:r>
    </w:p>
    <w:p w14:paraId="70DA0DE8" w14:textId="77777777" w:rsidR="007B71A9" w:rsidRPr="008B1810" w:rsidRDefault="007B71A9" w:rsidP="007B7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1810">
        <w:rPr>
          <w:rFonts w:ascii="Arial" w:hAnsi="Arial" w:cs="Arial"/>
          <w:sz w:val="24"/>
          <w:szCs w:val="24"/>
        </w:rPr>
        <w:t>Salidas 12G-SDI y HDMI</w:t>
      </w:r>
    </w:p>
    <w:p w14:paraId="78545EAF" w14:textId="77777777" w:rsidR="007B71A9" w:rsidRPr="008B1810" w:rsidRDefault="007B71A9" w:rsidP="007B7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1810">
        <w:rPr>
          <w:rFonts w:ascii="Arial" w:hAnsi="Arial" w:cs="Arial"/>
          <w:sz w:val="24"/>
          <w:szCs w:val="24"/>
        </w:rPr>
        <w:t>Zoom óptico 15x, digital 30x</w:t>
      </w:r>
    </w:p>
    <w:p w14:paraId="57C164DF" w14:textId="77777777" w:rsidR="007B71A9" w:rsidRPr="008B1810" w:rsidRDefault="007B71A9" w:rsidP="007B7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1810">
        <w:rPr>
          <w:rFonts w:ascii="Arial" w:hAnsi="Arial" w:cs="Arial"/>
          <w:sz w:val="24"/>
          <w:szCs w:val="24"/>
        </w:rPr>
        <w:t>Estabilización óptica y digital</w:t>
      </w:r>
    </w:p>
    <w:p w14:paraId="31479E3F" w14:textId="77777777" w:rsidR="007B71A9" w:rsidRPr="008B1810" w:rsidRDefault="007B71A9" w:rsidP="007B7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1810">
        <w:rPr>
          <w:rFonts w:ascii="Arial" w:hAnsi="Arial" w:cs="Arial"/>
          <w:sz w:val="24"/>
          <w:szCs w:val="24"/>
        </w:rPr>
        <w:t>Sensor CMOS de 1", 13.4MP</w:t>
      </w:r>
    </w:p>
    <w:p w14:paraId="238EAB8F" w14:textId="77777777" w:rsidR="007B71A9" w:rsidRPr="008B1810" w:rsidRDefault="007B71A9" w:rsidP="007B7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1810">
        <w:rPr>
          <w:rFonts w:ascii="Arial" w:hAnsi="Arial" w:cs="Arial"/>
          <w:sz w:val="24"/>
          <w:szCs w:val="24"/>
        </w:rPr>
        <w:t xml:space="preserve">UHD 4K hasta 60 </w:t>
      </w:r>
      <w:proofErr w:type="spellStart"/>
      <w:r w:rsidRPr="008B1810">
        <w:rPr>
          <w:rFonts w:ascii="Arial" w:hAnsi="Arial" w:cs="Arial"/>
          <w:sz w:val="24"/>
          <w:szCs w:val="24"/>
        </w:rPr>
        <w:t>fps</w:t>
      </w:r>
      <w:proofErr w:type="spellEnd"/>
      <w:r w:rsidRPr="008B1810">
        <w:rPr>
          <w:rFonts w:ascii="Arial" w:hAnsi="Arial" w:cs="Arial"/>
          <w:sz w:val="24"/>
          <w:szCs w:val="24"/>
        </w:rPr>
        <w:t xml:space="preserve">, 1080p a 120 </w:t>
      </w:r>
      <w:proofErr w:type="spellStart"/>
      <w:r w:rsidRPr="008B1810">
        <w:rPr>
          <w:rFonts w:ascii="Arial" w:hAnsi="Arial" w:cs="Arial"/>
          <w:sz w:val="24"/>
          <w:szCs w:val="24"/>
        </w:rPr>
        <w:t>fps</w:t>
      </w:r>
      <w:proofErr w:type="spellEnd"/>
    </w:p>
    <w:p w14:paraId="33584A2B" w14:textId="77777777" w:rsidR="007B71A9" w:rsidRPr="008B1810" w:rsidRDefault="007B71A9" w:rsidP="007B7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1810">
        <w:rPr>
          <w:rFonts w:ascii="Arial" w:hAnsi="Arial" w:cs="Arial"/>
          <w:sz w:val="24"/>
          <w:szCs w:val="24"/>
        </w:rPr>
        <w:t>Grabación HDR, Canon Log 3, Wide DR</w:t>
      </w:r>
    </w:p>
    <w:p w14:paraId="5D221675" w14:textId="77777777" w:rsidR="007B71A9" w:rsidRPr="008B1810" w:rsidRDefault="007B71A9" w:rsidP="007B7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1810">
        <w:rPr>
          <w:rFonts w:ascii="Arial" w:hAnsi="Arial" w:cs="Arial"/>
          <w:sz w:val="24"/>
          <w:szCs w:val="24"/>
        </w:rPr>
        <w:t>2 x ranuras para tarjetas de memoria SDXC</w:t>
      </w:r>
    </w:p>
    <w:p w14:paraId="7FC4613D" w14:textId="77777777" w:rsidR="007B71A9" w:rsidRPr="008B1810" w:rsidRDefault="007B71A9" w:rsidP="007B7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1810">
        <w:rPr>
          <w:rFonts w:ascii="Arial" w:hAnsi="Arial" w:cs="Arial"/>
          <w:sz w:val="24"/>
          <w:szCs w:val="24"/>
        </w:rPr>
        <w:t xml:space="preserve">H.265 / HEVC </w:t>
      </w:r>
      <w:proofErr w:type="spellStart"/>
      <w:r w:rsidRPr="008B1810">
        <w:rPr>
          <w:rFonts w:ascii="Arial" w:hAnsi="Arial" w:cs="Arial"/>
          <w:sz w:val="24"/>
          <w:szCs w:val="24"/>
        </w:rPr>
        <w:t>Codec</w:t>
      </w:r>
      <w:proofErr w:type="spellEnd"/>
      <w:r w:rsidRPr="008B1810">
        <w:rPr>
          <w:rFonts w:ascii="Arial" w:hAnsi="Arial" w:cs="Arial"/>
          <w:sz w:val="24"/>
          <w:szCs w:val="24"/>
        </w:rPr>
        <w:t>, 4: 2: 2 Color de 10 bits</w:t>
      </w:r>
    </w:p>
    <w:p w14:paraId="2BD36017" w14:textId="77777777" w:rsidR="007B71A9" w:rsidRPr="008B1810" w:rsidRDefault="007B71A9" w:rsidP="007B7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1810">
        <w:rPr>
          <w:rFonts w:ascii="Arial" w:hAnsi="Arial" w:cs="Arial"/>
          <w:sz w:val="24"/>
          <w:szCs w:val="24"/>
        </w:rPr>
        <w:t>Entradas XLR dobles, audio LPCM de 4 canales</w:t>
      </w:r>
    </w:p>
    <w:p w14:paraId="671A20CE" w14:textId="77777777" w:rsidR="007B71A9" w:rsidRPr="008B1810" w:rsidRDefault="007B71A9" w:rsidP="007B7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1810">
        <w:rPr>
          <w:rFonts w:ascii="Arial" w:hAnsi="Arial" w:cs="Arial"/>
          <w:sz w:val="24"/>
          <w:szCs w:val="24"/>
        </w:rPr>
        <w:t>Característica de autofocus de doble píxel CMOS</w:t>
      </w:r>
    </w:p>
    <w:p w14:paraId="70695F7E" w14:textId="77777777" w:rsidR="007B71A9" w:rsidRPr="008B1810" w:rsidRDefault="007B71A9" w:rsidP="007B71A9">
      <w:pPr>
        <w:tabs>
          <w:tab w:val="left" w:pos="1266"/>
        </w:tabs>
        <w:rPr>
          <w:rFonts w:ascii="Arial" w:hAnsi="Arial" w:cs="Arial"/>
          <w:sz w:val="24"/>
          <w:szCs w:val="24"/>
        </w:rPr>
      </w:pPr>
    </w:p>
    <w:p w14:paraId="15814AC1" w14:textId="77777777" w:rsidR="007B71A9" w:rsidRPr="008B1810" w:rsidRDefault="007B71A9" w:rsidP="007B71A9">
      <w:pPr>
        <w:rPr>
          <w:rFonts w:ascii="Arial" w:hAnsi="Arial" w:cs="Arial"/>
          <w:b/>
          <w:bCs/>
          <w:sz w:val="24"/>
          <w:szCs w:val="24"/>
        </w:rPr>
      </w:pPr>
      <w:r w:rsidRPr="008B1810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757"/>
      </w:tblGrid>
      <w:tr w:rsidR="007B71A9" w:rsidRPr="008B1810" w14:paraId="3696476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89D5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343D814D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CANON</w:t>
            </w:r>
          </w:p>
        </w:tc>
      </w:tr>
      <w:tr w:rsidR="007B71A9" w:rsidRPr="008B1810" w14:paraId="176A918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31DB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730B6690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Canon XF705</w:t>
            </w:r>
          </w:p>
        </w:tc>
      </w:tr>
      <w:tr w:rsidR="007B71A9" w:rsidRPr="008B1810" w14:paraId="505A6A4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F0FB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5B555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</w:p>
        </w:tc>
      </w:tr>
      <w:tr w:rsidR="007B71A9" w:rsidRPr="008B1810" w14:paraId="0954CE6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DF85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7E07B918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13 </w:t>
            </w:r>
            <w:proofErr w:type="spellStart"/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7B71A9" w:rsidRPr="008B1810" w14:paraId="1149EC5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DE7B5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1A2ED263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7B71A9" w:rsidRPr="008B1810" w14:paraId="32E9A82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BBCC9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6386514B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Profesional</w:t>
            </w:r>
          </w:p>
        </w:tc>
      </w:tr>
      <w:tr w:rsidR="007B71A9" w:rsidRPr="008B1810" w14:paraId="5C72B18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3B375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6268758E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 pulgadas</w:t>
            </w:r>
          </w:p>
        </w:tc>
      </w:tr>
      <w:tr w:rsidR="007B71A9" w:rsidRPr="008B1810" w14:paraId="495DD8B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A726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61A31B5E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7B71A9" w:rsidRPr="008B1810" w14:paraId="33FE141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B539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568B2B04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1"</w:t>
            </w:r>
          </w:p>
        </w:tc>
      </w:tr>
      <w:tr w:rsidR="007B71A9" w:rsidRPr="008B1810" w14:paraId="3F66B3E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595D1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2F613623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S/C559</w:t>
            </w:r>
          </w:p>
        </w:tc>
      </w:tr>
      <w:tr w:rsidR="007B71A9" w:rsidRPr="008B1810" w14:paraId="7D68C54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19BC8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58923E31" w14:textId="77777777" w:rsidR="007B71A9" w:rsidRPr="008B1810" w:rsidRDefault="007B71A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81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3041C002</w:t>
            </w:r>
          </w:p>
        </w:tc>
      </w:tr>
    </w:tbl>
    <w:p w14:paraId="376508B7" w14:textId="77777777" w:rsidR="007B71A9" w:rsidRDefault="007B71A9" w:rsidP="007B71A9">
      <w:pPr>
        <w:tabs>
          <w:tab w:val="left" w:pos="1266"/>
        </w:tabs>
      </w:pPr>
    </w:p>
    <w:p w14:paraId="27A3A25F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E30A5"/>
    <w:multiLevelType w:val="hybridMultilevel"/>
    <w:tmpl w:val="CCAEE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A9"/>
    <w:rsid w:val="007B71A9"/>
    <w:rsid w:val="008B1810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ACED"/>
  <w15:chartTrackingRefBased/>
  <w15:docId w15:val="{04C35E96-F011-45F6-96C9-A9B2A550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1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2</cp:revision>
  <dcterms:created xsi:type="dcterms:W3CDTF">2021-12-30T06:35:00Z</dcterms:created>
  <dcterms:modified xsi:type="dcterms:W3CDTF">2021-12-30T06:37:00Z</dcterms:modified>
</cp:coreProperties>
</file>