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9C59" w14:textId="41D088B0" w:rsidR="00055B9E" w:rsidRDefault="00055B9E" w:rsidP="00055B9E">
      <w:pPr>
        <w:jc w:val="center"/>
        <w:rPr>
          <w:rFonts w:ascii="Arial" w:hAnsi="Arial" w:cs="Arial"/>
          <w:sz w:val="24"/>
          <w:szCs w:val="24"/>
        </w:rPr>
      </w:pPr>
      <w:r w:rsidRPr="00055B9E">
        <w:rPr>
          <w:rFonts w:ascii="Arial" w:hAnsi="Arial" w:cs="Arial"/>
          <w:sz w:val="24"/>
          <w:szCs w:val="24"/>
        </w:rPr>
        <w:t>Tapa NIKON Para Objetivo LC-58</w:t>
      </w:r>
    </w:p>
    <w:p w14:paraId="78189CFA" w14:textId="77777777" w:rsidR="00055B9E" w:rsidRPr="00055B9E" w:rsidRDefault="00055B9E" w:rsidP="00055B9E">
      <w:pPr>
        <w:rPr>
          <w:rFonts w:ascii="Arial" w:hAnsi="Arial" w:cs="Arial"/>
          <w:sz w:val="24"/>
          <w:szCs w:val="24"/>
        </w:rPr>
      </w:pPr>
    </w:p>
    <w:p w14:paraId="08A7EDDC" w14:textId="77777777" w:rsidR="00055B9E" w:rsidRPr="00055B9E" w:rsidRDefault="00055B9E" w:rsidP="00055B9E">
      <w:pPr>
        <w:rPr>
          <w:rFonts w:ascii="Arial" w:hAnsi="Arial" w:cs="Arial"/>
          <w:b/>
          <w:bCs/>
          <w:sz w:val="24"/>
          <w:szCs w:val="24"/>
        </w:rPr>
      </w:pPr>
      <w:r w:rsidRPr="00055B9E">
        <w:rPr>
          <w:rFonts w:ascii="Arial" w:hAnsi="Arial" w:cs="Arial"/>
          <w:b/>
          <w:bCs/>
          <w:sz w:val="24"/>
          <w:szCs w:val="24"/>
        </w:rPr>
        <w:t>Descripción del producto 53</w:t>
      </w:r>
    </w:p>
    <w:p w14:paraId="2D5CB723" w14:textId="77777777" w:rsidR="00055B9E" w:rsidRPr="00055B9E" w:rsidRDefault="00055B9E" w:rsidP="00055B9E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55B9E">
        <w:rPr>
          <w:rFonts w:ascii="Arial" w:hAnsi="Arial" w:cs="Arial"/>
          <w:sz w:val="24"/>
          <w:szCs w:val="24"/>
        </w:rPr>
        <w:t>El 58mm tapa a presión de la lente de Nikon es un negro, plástico, Snap-</w:t>
      </w:r>
      <w:proofErr w:type="spellStart"/>
      <w:r w:rsidRPr="00055B9E">
        <w:rPr>
          <w:rFonts w:ascii="Arial" w:hAnsi="Arial" w:cs="Arial"/>
          <w:sz w:val="24"/>
          <w:szCs w:val="24"/>
        </w:rPr>
        <w:t>on</w:t>
      </w:r>
      <w:proofErr w:type="spellEnd"/>
      <w:r w:rsidRPr="00055B9E">
        <w:rPr>
          <w:rFonts w:ascii="Arial" w:hAnsi="Arial" w:cs="Arial"/>
          <w:sz w:val="24"/>
          <w:szCs w:val="24"/>
        </w:rPr>
        <w:t xml:space="preserve"> tapa de la lente tipo diseñado como un reemplazo de las lentes de 58 </w:t>
      </w:r>
      <w:proofErr w:type="spellStart"/>
      <w:r w:rsidRPr="00055B9E">
        <w:rPr>
          <w:rFonts w:ascii="Arial" w:hAnsi="Arial" w:cs="Arial"/>
          <w:sz w:val="24"/>
          <w:szCs w:val="24"/>
        </w:rPr>
        <w:t>mm.</w:t>
      </w:r>
      <w:proofErr w:type="spellEnd"/>
      <w:r w:rsidRPr="00055B9E">
        <w:rPr>
          <w:rFonts w:ascii="Arial" w:hAnsi="Arial" w:cs="Arial"/>
          <w:sz w:val="24"/>
          <w:szCs w:val="24"/>
        </w:rPr>
        <w:t> Las tapas de la lente protegen la lente de la cámara de arañazos, polvo, humedad y huellas dactilares cuando la cámara no está en uso.</w:t>
      </w:r>
    </w:p>
    <w:p w14:paraId="58EA859E" w14:textId="77777777" w:rsidR="00055B9E" w:rsidRPr="00055B9E" w:rsidRDefault="00055B9E" w:rsidP="00055B9E">
      <w:pPr>
        <w:rPr>
          <w:rFonts w:ascii="Arial" w:hAnsi="Arial" w:cs="Arial"/>
          <w:sz w:val="24"/>
          <w:szCs w:val="24"/>
        </w:rPr>
      </w:pPr>
    </w:p>
    <w:p w14:paraId="3814D850" w14:textId="77777777" w:rsidR="00055B9E" w:rsidRPr="00055B9E" w:rsidRDefault="00055B9E" w:rsidP="00055B9E">
      <w:pPr>
        <w:rPr>
          <w:rFonts w:ascii="Arial" w:hAnsi="Arial" w:cs="Arial"/>
          <w:b/>
          <w:bCs/>
          <w:sz w:val="24"/>
          <w:szCs w:val="24"/>
        </w:rPr>
      </w:pPr>
      <w:r w:rsidRPr="00055B9E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7"/>
        <w:gridCol w:w="3077"/>
      </w:tblGrid>
      <w:tr w:rsidR="00055B9E" w:rsidRPr="00055B9E" w14:paraId="51186CFE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B4DB5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6A0C7A9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</w:t>
            </w:r>
          </w:p>
        </w:tc>
      </w:tr>
      <w:tr w:rsidR="00055B9E" w:rsidRPr="00055B9E" w14:paraId="0453765C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A3ADE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56513462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NIKON Para Objetivo LC-58</w:t>
            </w:r>
          </w:p>
        </w:tc>
      </w:tr>
      <w:tr w:rsidR="00055B9E" w:rsidRPr="00055B9E" w14:paraId="21EAEEF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F06A56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Accesorio</w:t>
            </w:r>
          </w:p>
        </w:tc>
        <w:tc>
          <w:tcPr>
            <w:tcW w:w="0" w:type="auto"/>
            <w:vAlign w:val="center"/>
            <w:hideMark/>
          </w:tcPr>
          <w:p w14:paraId="722C2095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Tapa Protectora</w:t>
            </w:r>
          </w:p>
        </w:tc>
      </w:tr>
      <w:tr w:rsidR="00055B9E" w:rsidRPr="00055B9E" w14:paraId="6D85448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DD3BF0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Medidas</w:t>
            </w:r>
          </w:p>
        </w:tc>
        <w:tc>
          <w:tcPr>
            <w:tcW w:w="0" w:type="auto"/>
            <w:vAlign w:val="center"/>
            <w:hideMark/>
          </w:tcPr>
          <w:p w14:paraId="5E513C5A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17.02 x 16.51 x 1.48 cm</w:t>
            </w:r>
          </w:p>
        </w:tc>
      </w:tr>
      <w:tr w:rsidR="00055B9E" w:rsidRPr="00055B9E" w14:paraId="39032C55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3B8BB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1FF299CE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NK0112</w:t>
            </w:r>
          </w:p>
        </w:tc>
      </w:tr>
      <w:tr w:rsidR="00055B9E" w:rsidRPr="00055B9E" w14:paraId="6DDC7DBF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C89112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2E72315D" w14:textId="77777777" w:rsidR="00055B9E" w:rsidRPr="00055B9E" w:rsidRDefault="00055B9E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055B9E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JAD10201</w:t>
            </w:r>
          </w:p>
        </w:tc>
      </w:tr>
    </w:tbl>
    <w:p w14:paraId="3ED0F4BC" w14:textId="77777777" w:rsidR="00055B9E" w:rsidRDefault="00055B9E" w:rsidP="00055B9E"/>
    <w:p w14:paraId="71499CF2" w14:textId="77777777" w:rsidR="00055B9E" w:rsidRDefault="00055B9E" w:rsidP="00055B9E">
      <w:pPr>
        <w:tabs>
          <w:tab w:val="left" w:pos="1167"/>
        </w:tabs>
      </w:pPr>
    </w:p>
    <w:p w14:paraId="735A44F7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C88"/>
    <w:multiLevelType w:val="hybridMultilevel"/>
    <w:tmpl w:val="BBCAC7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9E"/>
    <w:rsid w:val="00055B9E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92BEC"/>
  <w15:chartTrackingRefBased/>
  <w15:docId w15:val="{BD03ECB3-846E-478A-8AB9-98E154EF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5B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2021-12-30T06:49:00Z</dcterms:created>
  <dcterms:modified xsi:type="dcterms:W3CDTF">2021-12-30T06:49:00Z</dcterms:modified>
</cp:coreProperties>
</file>