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41805" w14:textId="77777777" w:rsidR="00127098" w:rsidRPr="00127098" w:rsidRDefault="00127098" w:rsidP="00127098">
      <w:pPr>
        <w:jc w:val="center"/>
        <w:rPr>
          <w:rFonts w:ascii="Arial" w:hAnsi="Arial" w:cs="Arial"/>
          <w:sz w:val="24"/>
          <w:szCs w:val="24"/>
        </w:rPr>
      </w:pPr>
      <w:r w:rsidRPr="00127098">
        <w:rPr>
          <w:rFonts w:ascii="Arial" w:hAnsi="Arial" w:cs="Arial"/>
          <w:sz w:val="24"/>
          <w:szCs w:val="24"/>
        </w:rPr>
        <w:t>Videocámara PANASONIC HC-VX980 4K</w:t>
      </w:r>
    </w:p>
    <w:p w14:paraId="548A63A3" w14:textId="77777777" w:rsidR="00127098" w:rsidRPr="00127098" w:rsidRDefault="00127098" w:rsidP="00127098">
      <w:pPr>
        <w:rPr>
          <w:rFonts w:ascii="Arial" w:hAnsi="Arial" w:cs="Arial"/>
          <w:sz w:val="24"/>
          <w:szCs w:val="24"/>
        </w:rPr>
      </w:pPr>
    </w:p>
    <w:p w14:paraId="5C1D4CAA" w14:textId="77777777" w:rsidR="00127098" w:rsidRPr="00127098" w:rsidRDefault="00127098" w:rsidP="00127098">
      <w:pPr>
        <w:rPr>
          <w:rFonts w:ascii="Arial" w:hAnsi="Arial" w:cs="Arial"/>
          <w:b/>
          <w:bCs/>
          <w:color w:val="333333"/>
          <w:sz w:val="24"/>
          <w:szCs w:val="24"/>
        </w:rPr>
      </w:pPr>
      <w:r w:rsidRPr="00127098">
        <w:rPr>
          <w:rFonts w:ascii="Arial" w:hAnsi="Arial" w:cs="Arial"/>
          <w:b/>
          <w:bCs/>
          <w:color w:val="333333"/>
          <w:sz w:val="24"/>
          <w:szCs w:val="24"/>
        </w:rPr>
        <w:t>Descripción del producto 7</w:t>
      </w:r>
    </w:p>
    <w:p w14:paraId="6B12F789" w14:textId="77777777" w:rsidR="00127098" w:rsidRPr="00127098" w:rsidRDefault="00127098" w:rsidP="0012709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27098">
        <w:rPr>
          <w:rFonts w:ascii="Arial" w:hAnsi="Arial" w:cs="Arial"/>
          <w:sz w:val="24"/>
          <w:szCs w:val="24"/>
        </w:rPr>
        <w:t>Tipo: Cámaras de video</w:t>
      </w:r>
    </w:p>
    <w:p w14:paraId="51AF448B" w14:textId="77777777" w:rsidR="00127098" w:rsidRPr="00127098" w:rsidRDefault="00127098" w:rsidP="0012709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127098">
        <w:rPr>
          <w:rFonts w:ascii="Arial" w:hAnsi="Arial" w:cs="Arial"/>
          <w:sz w:val="24"/>
          <w:szCs w:val="24"/>
          <w:lang w:val="en-US"/>
        </w:rPr>
        <w:t>Megapíxeles</w:t>
      </w:r>
      <w:proofErr w:type="spellEnd"/>
      <w:r w:rsidRPr="00127098">
        <w:rPr>
          <w:rFonts w:ascii="Arial" w:hAnsi="Arial" w:cs="Arial"/>
          <w:sz w:val="24"/>
          <w:szCs w:val="24"/>
          <w:lang w:val="en-US"/>
        </w:rPr>
        <w:t xml:space="preserve">: 4K: 8.29 </w:t>
      </w:r>
      <w:proofErr w:type="spellStart"/>
      <w:r w:rsidRPr="00127098">
        <w:rPr>
          <w:rFonts w:ascii="Arial" w:hAnsi="Arial" w:cs="Arial"/>
          <w:sz w:val="24"/>
          <w:szCs w:val="24"/>
          <w:lang w:val="en-US"/>
        </w:rPr>
        <w:t>megapixeles</w:t>
      </w:r>
      <w:proofErr w:type="spellEnd"/>
      <w:r w:rsidRPr="00127098">
        <w:rPr>
          <w:rFonts w:ascii="Arial" w:hAnsi="Arial" w:cs="Arial"/>
          <w:sz w:val="24"/>
          <w:szCs w:val="24"/>
          <w:lang w:val="en-US"/>
        </w:rPr>
        <w:t xml:space="preserve"> [16:9], Full-HD: 6.10 </w:t>
      </w:r>
      <w:proofErr w:type="spellStart"/>
      <w:r w:rsidRPr="00127098">
        <w:rPr>
          <w:rFonts w:ascii="Arial" w:hAnsi="Arial" w:cs="Arial"/>
          <w:sz w:val="24"/>
          <w:szCs w:val="24"/>
          <w:lang w:val="en-US"/>
        </w:rPr>
        <w:t>megapixeles</w:t>
      </w:r>
      <w:proofErr w:type="spellEnd"/>
      <w:r w:rsidRPr="00127098">
        <w:rPr>
          <w:rFonts w:ascii="Arial" w:hAnsi="Arial" w:cs="Arial"/>
          <w:sz w:val="24"/>
          <w:szCs w:val="24"/>
          <w:lang w:val="en-US"/>
        </w:rPr>
        <w:t xml:space="preserve"> [16:9]</w:t>
      </w:r>
    </w:p>
    <w:p w14:paraId="4BE5796A" w14:textId="77777777" w:rsidR="00127098" w:rsidRPr="00127098" w:rsidRDefault="00127098" w:rsidP="0012709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27098">
        <w:rPr>
          <w:rFonts w:ascii="Arial" w:hAnsi="Arial" w:cs="Arial"/>
          <w:sz w:val="24"/>
          <w:szCs w:val="24"/>
        </w:rPr>
        <w:t>Tamaño de la pantalla: 3 pulgadas</w:t>
      </w:r>
    </w:p>
    <w:p w14:paraId="3D6FA715" w14:textId="77777777" w:rsidR="00127098" w:rsidRPr="00127098" w:rsidRDefault="00127098" w:rsidP="0012709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27098">
        <w:rPr>
          <w:rFonts w:ascii="Arial" w:hAnsi="Arial" w:cs="Arial"/>
          <w:sz w:val="24"/>
          <w:szCs w:val="24"/>
        </w:rPr>
        <w:t>Velocidad del obturador: No aplica</w:t>
      </w:r>
    </w:p>
    <w:p w14:paraId="7F69A6B8" w14:textId="77777777" w:rsidR="00127098" w:rsidRPr="00127098" w:rsidRDefault="00127098" w:rsidP="0012709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27098">
        <w:rPr>
          <w:rFonts w:ascii="Arial" w:hAnsi="Arial" w:cs="Arial"/>
          <w:sz w:val="24"/>
          <w:szCs w:val="24"/>
        </w:rPr>
        <w:t>Formatos de imagen: JPEG/XAVCX/MP4</w:t>
      </w:r>
    </w:p>
    <w:p w14:paraId="132DD5BC" w14:textId="77777777" w:rsidR="00127098" w:rsidRPr="00127098" w:rsidRDefault="00127098" w:rsidP="0012709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27098">
        <w:rPr>
          <w:rFonts w:ascii="Arial" w:hAnsi="Arial" w:cs="Arial"/>
          <w:sz w:val="24"/>
          <w:szCs w:val="24"/>
        </w:rPr>
        <w:t>Sensibilidad ISO: No aplica</w:t>
      </w:r>
    </w:p>
    <w:p w14:paraId="606D4E8F" w14:textId="77777777" w:rsidR="00127098" w:rsidRPr="00127098" w:rsidRDefault="00127098" w:rsidP="0012709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27098">
        <w:rPr>
          <w:rFonts w:ascii="Arial" w:hAnsi="Arial" w:cs="Arial"/>
          <w:sz w:val="24"/>
          <w:szCs w:val="24"/>
        </w:rPr>
        <w:t>Profundidad: 6.5cm</w:t>
      </w:r>
    </w:p>
    <w:p w14:paraId="5C6BA5CE" w14:textId="77777777" w:rsidR="00127098" w:rsidRPr="00127098" w:rsidRDefault="00127098" w:rsidP="0012709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27098">
        <w:rPr>
          <w:rFonts w:ascii="Arial" w:hAnsi="Arial" w:cs="Arial"/>
          <w:sz w:val="24"/>
          <w:szCs w:val="24"/>
        </w:rPr>
        <w:t>Peso: 0.25kg</w:t>
      </w:r>
    </w:p>
    <w:p w14:paraId="28C4B238" w14:textId="77777777" w:rsidR="00127098" w:rsidRPr="00127098" w:rsidRDefault="00127098" w:rsidP="0012709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27098">
        <w:rPr>
          <w:rFonts w:ascii="Arial" w:hAnsi="Arial" w:cs="Arial"/>
          <w:sz w:val="24"/>
          <w:szCs w:val="24"/>
        </w:rPr>
        <w:t>Zoom digital: 60x / 1500x</w:t>
      </w:r>
    </w:p>
    <w:p w14:paraId="1CF5D4C7" w14:textId="77777777" w:rsidR="00127098" w:rsidRPr="00127098" w:rsidRDefault="00127098" w:rsidP="0012709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27098">
        <w:rPr>
          <w:rFonts w:ascii="Arial" w:hAnsi="Arial" w:cs="Arial"/>
          <w:sz w:val="24"/>
          <w:szCs w:val="24"/>
        </w:rPr>
        <w:t>Zoom óptico: 20X</w:t>
      </w:r>
    </w:p>
    <w:p w14:paraId="1DF0A63E" w14:textId="77777777" w:rsidR="00127098" w:rsidRPr="00127098" w:rsidRDefault="00127098" w:rsidP="0012709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27098">
        <w:rPr>
          <w:rFonts w:ascii="Arial" w:hAnsi="Arial" w:cs="Arial"/>
          <w:sz w:val="24"/>
          <w:szCs w:val="24"/>
        </w:rPr>
        <w:t>Distancia focal: 85 mm</w:t>
      </w:r>
    </w:p>
    <w:p w14:paraId="34266B18" w14:textId="77777777" w:rsidR="00127098" w:rsidRPr="00127098" w:rsidRDefault="00127098" w:rsidP="00127098">
      <w:pPr>
        <w:rPr>
          <w:rFonts w:ascii="Arial" w:hAnsi="Arial" w:cs="Arial"/>
          <w:sz w:val="24"/>
          <w:szCs w:val="24"/>
        </w:rPr>
      </w:pPr>
    </w:p>
    <w:p w14:paraId="40E75800" w14:textId="77777777" w:rsidR="00127098" w:rsidRPr="00127098" w:rsidRDefault="00127098" w:rsidP="00127098">
      <w:pPr>
        <w:rPr>
          <w:rFonts w:ascii="Arial" w:hAnsi="Arial" w:cs="Arial"/>
          <w:b/>
          <w:bCs/>
          <w:sz w:val="24"/>
          <w:szCs w:val="24"/>
        </w:rPr>
      </w:pPr>
      <w:r w:rsidRPr="00127098">
        <w:rPr>
          <w:rFonts w:ascii="Arial" w:hAnsi="Arial" w:cs="Arial"/>
          <w:b/>
          <w:bCs/>
          <w:sz w:val="24"/>
          <w:szCs w:val="24"/>
        </w:rPr>
        <w:t>Especificaciones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3063"/>
      </w:tblGrid>
      <w:tr w:rsidR="00127098" w:rsidRPr="00127098" w14:paraId="5AE97CD4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7E181" w14:textId="77777777" w:rsidR="00127098" w:rsidRPr="00127098" w:rsidRDefault="0012709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2709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4302BBC0" w14:textId="77777777" w:rsidR="00127098" w:rsidRPr="00127098" w:rsidRDefault="0012709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2709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PANASONIC HC-VX980 4K</w:t>
            </w:r>
          </w:p>
        </w:tc>
      </w:tr>
      <w:tr w:rsidR="00127098" w:rsidRPr="00127098" w14:paraId="20F1BC7F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6C72D" w14:textId="77777777" w:rsidR="00127098" w:rsidRPr="00127098" w:rsidRDefault="0012709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2709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14:paraId="63F3F458" w14:textId="77777777" w:rsidR="00127098" w:rsidRPr="00127098" w:rsidRDefault="0012709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2709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PANASONIC</w:t>
            </w:r>
          </w:p>
        </w:tc>
      </w:tr>
      <w:tr w:rsidR="00127098" w:rsidRPr="00127098" w14:paraId="46B9C076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91685" w14:textId="77777777" w:rsidR="00127098" w:rsidRPr="00127098" w:rsidRDefault="0012709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2709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Clase</w:t>
            </w:r>
          </w:p>
        </w:tc>
        <w:tc>
          <w:tcPr>
            <w:tcW w:w="0" w:type="auto"/>
            <w:vAlign w:val="center"/>
            <w:hideMark/>
          </w:tcPr>
          <w:p w14:paraId="4741E9F9" w14:textId="77777777" w:rsidR="00127098" w:rsidRPr="00127098" w:rsidRDefault="0012709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2709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Compacta</w:t>
            </w:r>
          </w:p>
        </w:tc>
      </w:tr>
      <w:tr w:rsidR="00127098" w:rsidRPr="00127098" w14:paraId="405F9FF0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941E3" w14:textId="77777777" w:rsidR="00127098" w:rsidRPr="00127098" w:rsidRDefault="0012709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2709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Tipo de Batería</w:t>
            </w:r>
          </w:p>
        </w:tc>
        <w:tc>
          <w:tcPr>
            <w:tcW w:w="0" w:type="auto"/>
            <w:vAlign w:val="center"/>
            <w:hideMark/>
          </w:tcPr>
          <w:p w14:paraId="67018531" w14:textId="77777777" w:rsidR="00127098" w:rsidRPr="00127098" w:rsidRDefault="0012709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2709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Recargable</w:t>
            </w:r>
          </w:p>
        </w:tc>
      </w:tr>
      <w:tr w:rsidR="00127098" w:rsidRPr="00127098" w14:paraId="1CD56816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78CAF" w14:textId="77777777" w:rsidR="00127098" w:rsidRPr="00127098" w:rsidRDefault="0012709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2709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Resolución de Video</w:t>
            </w:r>
          </w:p>
        </w:tc>
        <w:tc>
          <w:tcPr>
            <w:tcW w:w="0" w:type="auto"/>
            <w:vAlign w:val="center"/>
            <w:hideMark/>
          </w:tcPr>
          <w:p w14:paraId="7E2CEEE3" w14:textId="77777777" w:rsidR="00127098" w:rsidRPr="00127098" w:rsidRDefault="0012709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2709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4K</w:t>
            </w:r>
          </w:p>
        </w:tc>
      </w:tr>
      <w:tr w:rsidR="00127098" w:rsidRPr="00127098" w14:paraId="0977F08C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6E3F1" w14:textId="77777777" w:rsidR="00127098" w:rsidRPr="00127098" w:rsidRDefault="0012709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2709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Tamaño LCD</w:t>
            </w:r>
          </w:p>
        </w:tc>
        <w:tc>
          <w:tcPr>
            <w:tcW w:w="0" w:type="auto"/>
            <w:vAlign w:val="center"/>
            <w:hideMark/>
          </w:tcPr>
          <w:p w14:paraId="1D636720" w14:textId="77777777" w:rsidR="00127098" w:rsidRPr="00127098" w:rsidRDefault="0012709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2709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 pulgadas</w:t>
            </w:r>
          </w:p>
        </w:tc>
      </w:tr>
      <w:tr w:rsidR="00127098" w:rsidRPr="00127098" w14:paraId="7B7A0F8B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3EDFE" w14:textId="77777777" w:rsidR="00127098" w:rsidRPr="00127098" w:rsidRDefault="0012709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12709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WiFi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DE1FE4" w14:textId="77777777" w:rsidR="00127098" w:rsidRPr="00127098" w:rsidRDefault="0012709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2709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No</w:t>
            </w:r>
          </w:p>
        </w:tc>
      </w:tr>
      <w:tr w:rsidR="00127098" w:rsidRPr="00127098" w14:paraId="373B71F1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33DA9" w14:textId="77777777" w:rsidR="00127098" w:rsidRPr="00127098" w:rsidRDefault="0012709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2709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 Prueba de Agua</w:t>
            </w:r>
          </w:p>
        </w:tc>
        <w:tc>
          <w:tcPr>
            <w:tcW w:w="0" w:type="auto"/>
            <w:vAlign w:val="center"/>
            <w:hideMark/>
          </w:tcPr>
          <w:p w14:paraId="3B51411B" w14:textId="77777777" w:rsidR="00127098" w:rsidRPr="00127098" w:rsidRDefault="0012709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2709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No</w:t>
            </w:r>
          </w:p>
        </w:tc>
      </w:tr>
      <w:tr w:rsidR="00127098" w:rsidRPr="00127098" w14:paraId="7FC09BC6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EE8D0" w14:textId="77777777" w:rsidR="00127098" w:rsidRPr="00127098" w:rsidRDefault="0012709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2709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Fuente de energía</w:t>
            </w:r>
          </w:p>
        </w:tc>
        <w:tc>
          <w:tcPr>
            <w:tcW w:w="0" w:type="auto"/>
            <w:vAlign w:val="center"/>
            <w:hideMark/>
          </w:tcPr>
          <w:p w14:paraId="4B867197" w14:textId="77777777" w:rsidR="00127098" w:rsidRPr="00127098" w:rsidRDefault="0012709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2709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Baterías</w:t>
            </w:r>
          </w:p>
        </w:tc>
      </w:tr>
      <w:tr w:rsidR="00127098" w:rsidRPr="00127098" w14:paraId="6292A828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4E6AE" w14:textId="77777777" w:rsidR="00127098" w:rsidRPr="00127098" w:rsidRDefault="0012709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2709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Catálogo Fabricante</w:t>
            </w:r>
          </w:p>
        </w:tc>
        <w:tc>
          <w:tcPr>
            <w:tcW w:w="0" w:type="auto"/>
            <w:vAlign w:val="center"/>
            <w:hideMark/>
          </w:tcPr>
          <w:p w14:paraId="71B25C7A" w14:textId="77777777" w:rsidR="00127098" w:rsidRPr="00127098" w:rsidRDefault="0012709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2709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HC-VX980PU-K</w:t>
            </w:r>
          </w:p>
        </w:tc>
      </w:tr>
      <w:tr w:rsidR="00127098" w:rsidRPr="00127098" w14:paraId="2EE2948B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9FFD7" w14:textId="77777777" w:rsidR="00127098" w:rsidRPr="00127098" w:rsidRDefault="00127098" w:rsidP="000870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2709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Número de Artículo</w:t>
            </w:r>
          </w:p>
        </w:tc>
        <w:tc>
          <w:tcPr>
            <w:tcW w:w="0" w:type="auto"/>
            <w:vAlign w:val="center"/>
            <w:hideMark/>
          </w:tcPr>
          <w:p w14:paraId="44E8B7DE" w14:textId="77777777" w:rsidR="00127098" w:rsidRPr="00127098" w:rsidRDefault="00127098" w:rsidP="000870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2709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PA0528</w:t>
            </w:r>
          </w:p>
        </w:tc>
      </w:tr>
    </w:tbl>
    <w:p w14:paraId="45696A9E" w14:textId="77777777" w:rsidR="00127098" w:rsidRPr="00127098" w:rsidRDefault="00127098" w:rsidP="00127098">
      <w:pPr>
        <w:rPr>
          <w:rFonts w:ascii="Arial" w:hAnsi="Arial" w:cs="Arial"/>
          <w:sz w:val="24"/>
          <w:szCs w:val="24"/>
        </w:rPr>
      </w:pPr>
    </w:p>
    <w:p w14:paraId="782C0C3B" w14:textId="77777777" w:rsidR="00127098" w:rsidRPr="00127098" w:rsidRDefault="00127098" w:rsidP="00127098">
      <w:pPr>
        <w:rPr>
          <w:rFonts w:ascii="Arial" w:hAnsi="Arial" w:cs="Arial"/>
          <w:sz w:val="24"/>
          <w:szCs w:val="24"/>
        </w:rPr>
      </w:pPr>
    </w:p>
    <w:p w14:paraId="3C18490A" w14:textId="77777777" w:rsidR="00A74CE8" w:rsidRPr="00127098" w:rsidRDefault="00A74CE8">
      <w:pPr>
        <w:rPr>
          <w:rFonts w:ascii="Arial" w:hAnsi="Arial" w:cs="Arial"/>
          <w:sz w:val="24"/>
          <w:szCs w:val="24"/>
        </w:rPr>
      </w:pPr>
    </w:p>
    <w:sectPr w:rsidR="00A74CE8" w:rsidRPr="001270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D5CEA"/>
    <w:multiLevelType w:val="hybridMultilevel"/>
    <w:tmpl w:val="B22E41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098"/>
    <w:rsid w:val="00127098"/>
    <w:rsid w:val="00A7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510D6"/>
  <w15:chartTrackingRefBased/>
  <w15:docId w15:val="{090ED2ED-CD80-4E80-A0B0-817994A19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0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7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566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 PEREZ TORRES</dc:creator>
  <cp:keywords/>
  <dc:description/>
  <cp:lastModifiedBy>ADRIAN  PEREZ TORRES</cp:lastModifiedBy>
  <cp:revision>1</cp:revision>
  <dcterms:created xsi:type="dcterms:W3CDTF">2021-12-30T04:55:00Z</dcterms:created>
  <dcterms:modified xsi:type="dcterms:W3CDTF">2021-12-30T04:56:00Z</dcterms:modified>
</cp:coreProperties>
</file>