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6F3" w:rsidRDefault="009E1089">
      <w:pPr>
        <w:pStyle w:val="1"/>
        <w:rPr>
          <w:lang w:eastAsia="zh-CN"/>
        </w:rPr>
      </w:pPr>
      <w:bookmarkStart w:id="0" w:name="header-n0"/>
      <w:bookmarkStart w:id="1" w:name="_GoBack"/>
      <w:bookmarkEnd w:id="1"/>
      <w:r>
        <w:rPr>
          <w:lang w:eastAsia="zh-CN"/>
        </w:rPr>
        <w:t>基于支持向量机的机器学习策略</w:t>
      </w:r>
      <w:bookmarkEnd w:id="0"/>
    </w:p>
    <w:p w:rsidR="009326F3" w:rsidRDefault="009E1089">
      <w:pPr>
        <w:pStyle w:val="2"/>
        <w:rPr>
          <w:lang w:eastAsia="zh-CN"/>
        </w:rPr>
      </w:pPr>
      <w:bookmarkStart w:id="2" w:name="header-n2"/>
      <w:r>
        <w:rPr>
          <w:lang w:eastAsia="zh-CN"/>
        </w:rPr>
        <w:t>机器学习策略简介</w:t>
      </w:r>
      <w:bookmarkEnd w:id="2"/>
    </w:p>
    <w:p w:rsidR="009326F3" w:rsidRDefault="009E1089">
      <w:pPr>
        <w:pStyle w:val="3"/>
        <w:rPr>
          <w:lang w:eastAsia="zh-CN"/>
        </w:rPr>
      </w:pPr>
      <w:bookmarkStart w:id="3" w:name="header-n3"/>
      <w:r>
        <w:rPr>
          <w:lang w:eastAsia="zh-CN"/>
        </w:rPr>
        <w:t>什么是机器学习策略？</w:t>
      </w:r>
      <w:bookmarkEnd w:id="3"/>
    </w:p>
    <w:p w:rsidR="009326F3" w:rsidRDefault="009E1089">
      <w:pPr>
        <w:pStyle w:val="FirstParagraph"/>
        <w:rPr>
          <w:lang w:eastAsia="zh-CN"/>
        </w:rPr>
      </w:pPr>
      <w:r>
        <w:rPr>
          <w:lang w:eastAsia="zh-CN"/>
        </w:rPr>
        <w:t xml:space="preserve"> </w:t>
      </w:r>
      <w:r>
        <w:rPr>
          <w:lang w:eastAsia="zh-CN"/>
        </w:rPr>
        <w:t>从广义上来说</w:t>
      </w:r>
      <w:r>
        <w:rPr>
          <w:lang w:eastAsia="zh-CN"/>
        </w:rPr>
        <w:t>,</w:t>
      </w:r>
      <w:r>
        <w:rPr>
          <w:lang w:eastAsia="zh-CN"/>
        </w:rPr>
        <w:t>机器学习是一种能够赋予机器学习的能力以此让它完成直接编程无法完成的功能的方法</w:t>
      </w:r>
      <w:r>
        <w:rPr>
          <w:lang w:eastAsia="zh-CN"/>
        </w:rPr>
        <w:t>.</w:t>
      </w:r>
      <w:r>
        <w:rPr>
          <w:lang w:eastAsia="zh-CN"/>
        </w:rPr>
        <w:t>但从实践的意义上来说</w:t>
      </w:r>
      <w:r>
        <w:rPr>
          <w:lang w:eastAsia="zh-CN"/>
        </w:rPr>
        <w:t>,</w:t>
      </w:r>
      <w:r>
        <w:rPr>
          <w:lang w:eastAsia="zh-CN"/>
        </w:rPr>
        <w:t>机器学习是一种通过利用数据</w:t>
      </w:r>
      <w:r>
        <w:rPr>
          <w:lang w:eastAsia="zh-CN"/>
        </w:rPr>
        <w:t>,</w:t>
      </w:r>
      <w:r>
        <w:rPr>
          <w:lang w:eastAsia="zh-CN"/>
        </w:rPr>
        <w:t>训练出模型</w:t>
      </w:r>
      <w:r>
        <w:rPr>
          <w:lang w:eastAsia="zh-CN"/>
        </w:rPr>
        <w:t>,</w:t>
      </w:r>
      <w:r>
        <w:rPr>
          <w:lang w:eastAsia="zh-CN"/>
        </w:rPr>
        <w:t>然后使用模型预测的一种方法</w:t>
      </w:r>
      <w:r>
        <w:rPr>
          <w:lang w:eastAsia="zh-CN"/>
        </w:rPr>
        <w:t>.</w:t>
      </w:r>
      <w:r>
        <w:rPr>
          <w:lang w:eastAsia="zh-CN"/>
        </w:rPr>
        <w:t>而机器学习策略</w:t>
      </w:r>
      <w:r>
        <w:rPr>
          <w:lang w:eastAsia="zh-CN"/>
        </w:rPr>
        <w:t>,</w:t>
      </w:r>
      <w:r>
        <w:rPr>
          <w:lang w:eastAsia="zh-CN"/>
        </w:rPr>
        <w:t>则是通过机器学习方法</w:t>
      </w:r>
      <w:r>
        <w:rPr>
          <w:lang w:eastAsia="zh-CN"/>
        </w:rPr>
        <w:t>,</w:t>
      </w:r>
      <w:r>
        <w:rPr>
          <w:lang w:eastAsia="zh-CN"/>
        </w:rPr>
        <w:t>通过输入训练数据与模型来获得对未来数据的价格或者涨跌的预期判断</w:t>
      </w:r>
      <w:r>
        <w:rPr>
          <w:lang w:eastAsia="zh-CN"/>
        </w:rPr>
        <w:t>,</w:t>
      </w:r>
      <w:r>
        <w:rPr>
          <w:lang w:eastAsia="zh-CN"/>
        </w:rPr>
        <w:t>进而进行投资的量化策略</w:t>
      </w:r>
      <w:r>
        <w:rPr>
          <w:lang w:eastAsia="zh-CN"/>
        </w:rPr>
        <w:t>.</w:t>
      </w:r>
    </w:p>
    <w:p w:rsidR="009326F3" w:rsidRDefault="009E1089">
      <w:pPr>
        <w:pStyle w:val="2"/>
        <w:rPr>
          <w:lang w:eastAsia="zh-CN"/>
        </w:rPr>
      </w:pPr>
      <w:bookmarkStart w:id="4" w:name="header-n6"/>
      <w:r>
        <w:rPr>
          <w:lang w:eastAsia="zh-CN"/>
        </w:rPr>
        <w:t>支持向量机简介</w:t>
      </w:r>
      <w:bookmarkEnd w:id="4"/>
    </w:p>
    <w:p w:rsidR="009326F3" w:rsidRDefault="009E1089">
      <w:pPr>
        <w:pStyle w:val="3"/>
        <w:rPr>
          <w:lang w:eastAsia="zh-CN"/>
        </w:rPr>
      </w:pPr>
      <w:bookmarkStart w:id="5" w:name="header-n7"/>
      <w:r>
        <w:rPr>
          <w:lang w:eastAsia="zh-CN"/>
        </w:rPr>
        <w:t>什么是支持向量机？</w:t>
      </w:r>
      <w:bookmarkEnd w:id="5"/>
    </w:p>
    <w:p w:rsidR="009326F3" w:rsidRDefault="009E1089">
      <w:pPr>
        <w:pStyle w:val="FirstParagraph"/>
        <w:rPr>
          <w:lang w:eastAsia="zh-CN"/>
        </w:rPr>
      </w:pPr>
      <w:r>
        <w:rPr>
          <w:lang w:eastAsia="zh-CN"/>
        </w:rPr>
        <w:t xml:space="preserve"> </w:t>
      </w:r>
      <w:r>
        <w:rPr>
          <w:lang w:eastAsia="zh-CN"/>
        </w:rPr>
        <w:t>支持向量机</w:t>
      </w:r>
      <w:r>
        <w:rPr>
          <w:lang w:eastAsia="zh-CN"/>
        </w:rPr>
        <w:t xml:space="preserve">(Support Vector Machines, SVM) </w:t>
      </w:r>
      <w:r>
        <w:rPr>
          <w:lang w:eastAsia="zh-CN"/>
        </w:rPr>
        <w:t>被</w:t>
      </w:r>
      <w:r>
        <w:rPr>
          <w:lang w:eastAsia="zh-CN"/>
        </w:rPr>
        <w:t>Vapnik</w:t>
      </w:r>
      <w:r>
        <w:rPr>
          <w:lang w:eastAsia="zh-CN"/>
        </w:rPr>
        <w:t>与他的合作者提出于</w:t>
      </w:r>
      <w:r>
        <w:rPr>
          <w:lang w:eastAsia="zh-CN"/>
        </w:rPr>
        <w:t>1995</w:t>
      </w:r>
      <w:r>
        <w:rPr>
          <w:lang w:eastAsia="zh-CN"/>
        </w:rPr>
        <w:t>年</w:t>
      </w:r>
      <w:r>
        <w:rPr>
          <w:lang w:eastAsia="zh-CN"/>
        </w:rPr>
        <w:t>,</w:t>
      </w:r>
      <w:r>
        <w:rPr>
          <w:lang w:eastAsia="zh-CN"/>
        </w:rPr>
        <w:t>基础为统计学习理论和结构风险最小化原则</w:t>
      </w:r>
      <w:r>
        <w:rPr>
          <w:lang w:eastAsia="zh-CN"/>
        </w:rPr>
        <w:t>.</w:t>
      </w:r>
      <w:r>
        <w:rPr>
          <w:lang w:eastAsia="zh-CN"/>
        </w:rPr>
        <w:t>支持向量机具有完备的理论基础和出色的学习能力</w:t>
      </w:r>
      <w:r>
        <w:rPr>
          <w:lang w:eastAsia="zh-CN"/>
        </w:rPr>
        <w:t>,</w:t>
      </w:r>
      <w:r>
        <w:rPr>
          <w:lang w:eastAsia="zh-CN"/>
        </w:rPr>
        <w:t>是借助于最优化方法解决有限样本机器学习问题的数据挖掘出色方法之一</w:t>
      </w:r>
      <w:r>
        <w:rPr>
          <w:lang w:eastAsia="zh-CN"/>
        </w:rPr>
        <w:t>.</w:t>
      </w:r>
    </w:p>
    <w:p w:rsidR="009326F3" w:rsidRDefault="009E1089">
      <w:pPr>
        <w:pStyle w:val="3"/>
        <w:rPr>
          <w:lang w:eastAsia="zh-CN"/>
        </w:rPr>
      </w:pPr>
      <w:bookmarkStart w:id="6" w:name="header-n10"/>
      <w:r>
        <w:rPr>
          <w:lang w:eastAsia="zh-CN"/>
        </w:rPr>
        <w:t>支持向量机的原理是？</w:t>
      </w:r>
      <w:bookmarkEnd w:id="6"/>
    </w:p>
    <w:p w:rsidR="009326F3" w:rsidRDefault="009E1089">
      <w:pPr>
        <w:pStyle w:val="FirstParagraph"/>
        <w:rPr>
          <w:lang w:eastAsia="zh-CN"/>
        </w:rPr>
      </w:pPr>
      <w:r>
        <w:rPr>
          <w:lang w:eastAsia="zh-CN"/>
        </w:rPr>
        <w:t xml:space="preserve"> </w:t>
      </w:r>
      <w:r>
        <w:rPr>
          <w:lang w:eastAsia="zh-CN"/>
        </w:rPr>
        <w:t>假设给定一个特征空间上的训练集</w:t>
      </w:r>
      <w:r>
        <w:rPr>
          <w:lang w:eastAsia="zh-CN"/>
        </w:rPr>
        <w:t>:</w:t>
      </w:r>
    </w:p>
    <w:p w:rsidR="009326F3" w:rsidRDefault="009E1089">
      <w:pPr>
        <w:pStyle w:val="a0"/>
      </w:pPr>
      <m:oMathPara>
        <m:oMath>
          <m:r>
            <w:rPr>
              <w:rFonts w:ascii="Cambria Math" w:hAnsi="Cambria Math"/>
            </w:rPr>
            <m:t>T</m:t>
          </m: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mr>
              </m:m>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b"/>
            </m:rPr>
            <w:rPr>
              <w:rFonts w:ascii="Cambria Math" w:hAnsi="Cambria Math"/>
            </w:rPr>
            <m:t>Y</m:t>
          </m: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+1,-1</m:t>
                    </m:r>
                  </m:e>
                </m:mr>
              </m:m>
            </m:e>
          </m:d>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m:oMathPara>
    </w:p>
    <w:p w:rsidR="009326F3" w:rsidRDefault="009E1089">
      <w:pPr>
        <w:pStyle w:val="a0"/>
        <w:rPr>
          <w:lang w:eastAsia="zh-CN"/>
        </w:rPr>
      </w:pPr>
      <w:r>
        <w:rPr>
          <w:lang w:eastAsia="zh-CN"/>
        </w:rPr>
        <w:t xml:space="preserve"> </w:t>
      </w: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为第</w:t>
      </w:r>
      <m:oMath>
        <m:r>
          <w:rPr>
            <w:rFonts w:ascii="Cambria Math" w:hAnsi="Cambria Math"/>
            <w:lang w:eastAsia="zh-CN"/>
          </w:rPr>
          <m:t>i</m:t>
        </m:r>
      </m:oMath>
      <w:r>
        <w:rPr>
          <w:lang w:eastAsia="zh-CN"/>
        </w:rPr>
        <w:t>个</w:t>
      </w:r>
      <w:r>
        <w:rPr>
          <w:lang w:eastAsia="zh-CN"/>
        </w:rPr>
        <w:t>特征向量</w:t>
      </w:r>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的类标记</w:t>
      </w:r>
      <w:r>
        <w:rPr>
          <w:lang w:eastAsia="zh-CN"/>
        </w:rPr>
        <w:t>,</w:t>
      </w:r>
      <w:r>
        <w:rPr>
          <w:lang w:eastAsia="zh-CN"/>
        </w:rPr>
        <w:t>当</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Pr>
          <w:lang w:eastAsia="zh-CN"/>
        </w:rPr>
        <w:t>时</w:t>
      </w:r>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称为正例</w:t>
      </w:r>
      <w:r>
        <w:rPr>
          <w:lang w:eastAsia="zh-CN"/>
        </w:rPr>
        <w:t>,</w:t>
      </w:r>
      <w:r>
        <w:rPr>
          <w:lang w:eastAsia="zh-CN"/>
        </w:rPr>
        <w:t>当</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Pr>
          <w:lang w:eastAsia="zh-CN"/>
        </w:rPr>
        <w:t>时</w:t>
      </w:r>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称为负例</w:t>
      </w:r>
      <w:r>
        <w:rPr>
          <w:lang w:eastAsia="zh-CN"/>
        </w:rPr>
        <w:t>.</w:t>
      </w:r>
    </w:p>
    <w:p w:rsidR="009326F3" w:rsidRDefault="009E1089">
      <w:pPr>
        <w:pStyle w:val="4"/>
        <w:rPr>
          <w:lang w:eastAsia="zh-CN"/>
        </w:rPr>
      </w:pPr>
      <w:bookmarkStart w:id="7" w:name="header-n17"/>
      <w:r>
        <w:rPr>
          <w:lang w:eastAsia="zh-CN"/>
        </w:rPr>
        <w:t>线性可分</w:t>
      </w:r>
      <w:r>
        <w:rPr>
          <w:lang w:eastAsia="zh-CN"/>
        </w:rPr>
        <w:t>SVM</w:t>
      </w:r>
      <w:bookmarkEnd w:id="7"/>
    </w:p>
    <w:p w:rsidR="009326F3" w:rsidRDefault="009E1089">
      <w:pPr>
        <w:pStyle w:val="FirstParagraph"/>
        <w:rPr>
          <w:lang w:eastAsia="zh-CN"/>
        </w:rPr>
      </w:pPr>
      <w:r>
        <w:rPr>
          <w:lang w:eastAsia="zh-CN"/>
        </w:rPr>
        <w:t xml:space="preserve"> </w:t>
      </w:r>
      <w:r>
        <w:rPr>
          <w:lang w:eastAsia="zh-CN"/>
        </w:rPr>
        <w:t>假设训练数据集线性</w:t>
      </w:r>
      <m:oMath>
        <m:r>
          <w:rPr>
            <w:rFonts w:ascii="Cambria Math" w:hAnsi="Cambria Math"/>
            <w:lang w:eastAsia="zh-CN"/>
          </w:rPr>
          <m:t>T</m:t>
        </m:r>
      </m:oMath>
      <w:r>
        <w:rPr>
          <w:lang w:eastAsia="zh-CN"/>
        </w:rPr>
        <w:t>可分</w:t>
      </w:r>
      <w:r>
        <w:rPr>
          <w:lang w:eastAsia="zh-CN"/>
        </w:rPr>
        <w:t>,</w:t>
      </w:r>
      <w:r>
        <w:rPr>
          <w:lang w:eastAsia="zh-CN"/>
        </w:rPr>
        <w:t>通过间隔最大化或等价求解相应凸二次规划问题得到分离超平面</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=0</m:t>
        </m:r>
      </m:oMath>
      <w:r>
        <w:rPr>
          <w:lang w:eastAsia="zh-CN"/>
        </w:rPr>
        <w:t>和相应的分类决策函数</w:t>
      </w:r>
      <m:oMath>
        <m:r>
          <w:rPr>
            <w:rFonts w:ascii="Cambria Math" w:hAnsi="Cambria Math"/>
            <w:lang w:eastAsia="zh-CN"/>
          </w:rPr>
          <m:t>f</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sign</m:t>
        </m:r>
        <m:r>
          <w:rPr>
            <w:rFonts w:ascii="Cambria Math" w:hAnsi="Cambria Math"/>
            <w:lang w:eastAsia="zh-CN"/>
          </w:rPr>
          <m:t>(</m:t>
        </m:r>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oMath>
      <w:r>
        <w:rPr>
          <w:lang w:eastAsia="zh-CN"/>
        </w:rPr>
        <w:t>为线性可分</w:t>
      </w:r>
      <w:r>
        <w:rPr>
          <w:lang w:eastAsia="zh-CN"/>
        </w:rPr>
        <w:t>SVM.</w:t>
      </w:r>
    </w:p>
    <w:p w:rsidR="009326F3" w:rsidRDefault="009E1089">
      <w:pPr>
        <w:pStyle w:val="a0"/>
        <w:rPr>
          <w:lang w:eastAsia="zh-CN"/>
        </w:rPr>
      </w:pPr>
      <w:r>
        <w:rPr>
          <w:lang w:eastAsia="zh-CN"/>
        </w:rPr>
        <w:t xml:space="preserve"> </w:t>
      </w:r>
      <w:r>
        <w:rPr>
          <w:lang w:eastAsia="zh-CN"/>
        </w:rPr>
        <w:t>为了量化分类的正确性和确信度</w:t>
      </w:r>
      <w:r>
        <w:rPr>
          <w:lang w:eastAsia="zh-CN"/>
        </w:rPr>
        <w:t>,</w:t>
      </w:r>
      <w:r>
        <w:rPr>
          <w:lang w:eastAsia="zh-CN"/>
        </w:rPr>
        <w:t>引入函数间隔的概念</w:t>
      </w:r>
      <w:r>
        <w:rPr>
          <w:lang w:eastAsia="zh-CN"/>
        </w:rPr>
        <w:t>.</w:t>
      </w:r>
    </w:p>
    <w:p w:rsidR="009326F3" w:rsidRDefault="009E1089">
      <w:pPr>
        <w:pStyle w:val="a0"/>
        <w:rPr>
          <w:lang w:eastAsia="zh-CN"/>
        </w:rPr>
      </w:pPr>
      <w:r>
        <w:rPr>
          <w:lang w:eastAsia="zh-CN"/>
        </w:rPr>
        <w:t xml:space="preserve"> </w:t>
      </w:r>
      <w:r>
        <w:rPr>
          <w:lang w:eastAsia="zh-CN"/>
        </w:rPr>
        <w:t>对于给定的训练数据集</w:t>
      </w:r>
      <m:oMath>
        <m:r>
          <w:rPr>
            <w:rFonts w:ascii="Cambria Math" w:hAnsi="Cambria Math"/>
            <w:lang w:eastAsia="zh-CN"/>
          </w:rPr>
          <m:t>T</m:t>
        </m:r>
      </m:oMath>
      <w:r>
        <w:rPr>
          <w:lang w:eastAsia="zh-CN"/>
        </w:rPr>
        <w:t>和超平面</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r>
        <w:rPr>
          <w:lang w:eastAsia="zh-CN"/>
        </w:rPr>
        <w:t>定义超平面关于样本点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的函数间隔为</w:t>
      </w:r>
      <w:r>
        <w:rPr>
          <w:lang w:eastAsia="zh-CN"/>
        </w:rPr>
        <w:t>:</w:t>
      </w:r>
    </w:p>
    <w:p w:rsidR="009326F3" w:rsidRDefault="009E1089">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oMath>
      </m:oMathPara>
    </w:p>
    <w:p w:rsidR="009326F3" w:rsidRDefault="009E1089">
      <w:pPr>
        <w:pStyle w:val="a0"/>
        <w:rPr>
          <w:lang w:eastAsia="zh-CN"/>
        </w:rPr>
      </w:pPr>
      <w:r>
        <w:rPr>
          <w:lang w:eastAsia="zh-CN"/>
        </w:rPr>
        <w:t xml:space="preserve"> </w:t>
      </w:r>
      <w:r>
        <w:rPr>
          <w:lang w:eastAsia="zh-CN"/>
        </w:rPr>
        <w:t>定义超平面</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关于训练数据集</w:t>
      </w:r>
      <m:oMath>
        <m:r>
          <w:rPr>
            <w:rFonts w:ascii="Cambria Math" w:hAnsi="Cambria Math"/>
            <w:lang w:eastAsia="zh-CN"/>
          </w:rPr>
          <m:t>T</m:t>
        </m:r>
      </m:oMath>
      <w:r>
        <w:rPr>
          <w:lang w:eastAsia="zh-CN"/>
        </w:rPr>
        <w:t>的函数间隔为关于</w:t>
      </w:r>
      <m:oMath>
        <m:r>
          <w:rPr>
            <w:rFonts w:ascii="Cambria Math" w:hAnsi="Cambria Math"/>
            <w:lang w:eastAsia="zh-CN"/>
          </w:rPr>
          <m:t>T</m:t>
        </m:r>
      </m:oMath>
      <w:r>
        <w:rPr>
          <w:lang w:eastAsia="zh-CN"/>
        </w:rPr>
        <w:t>中所有样本点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的函数间隔的最小值</w:t>
      </w:r>
      <w:r>
        <w:rPr>
          <w:lang w:eastAsia="zh-CN"/>
        </w:rPr>
        <w:t>:</w:t>
      </w:r>
    </w:p>
    <w:p w:rsidR="009326F3" w:rsidRDefault="009E1089">
      <w:pPr>
        <w:pStyle w:val="a0"/>
      </w:pPr>
      <m:oMathPara>
        <m:oMath>
          <m:groupChr>
            <m:groupChrPr>
              <m:chr m:val="̂"/>
              <m:pos m:val="top"/>
              <m:vertJc m:val="bot"/>
              <m:ctrlPr>
                <w:rPr>
                  <w:rFonts w:ascii="Cambria Math" w:hAnsi="Cambria Math"/>
                </w:rPr>
              </m:ctrlPr>
            </m:groupChrPr>
            <m:e>
              <m:r>
                <w:rPr>
                  <w:rFonts w:ascii="Cambria Math" w:hAnsi="Cambria Math"/>
                </w:rPr>
                <m:t>γ</m:t>
              </m:r>
            </m:e>
          </m:groupChr>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i</m:t>
              </m:r>
              <m:r>
                <w:rPr>
                  <w:rFonts w:ascii="Cambria Math" w:hAnsi="Cambria Math"/>
                </w:rPr>
                <m:t>=1,...,</m:t>
              </m:r>
              <m:r>
                <w:rPr>
                  <w:rFonts w:ascii="Cambria Math" w:hAnsi="Cambria Math"/>
                </w:rPr>
                <m:t>N</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i</m:t>
                  </m:r>
                </m:sub>
              </m:sSub>
            </m:e>
          </m:groupChr>
        </m:oMath>
      </m:oMathPara>
    </w:p>
    <w:p w:rsidR="009326F3" w:rsidRDefault="009E1089">
      <w:pPr>
        <w:pStyle w:val="a0"/>
        <w:rPr>
          <w:lang w:eastAsia="zh-CN"/>
        </w:rPr>
      </w:pPr>
      <w:r>
        <w:rPr>
          <w:lang w:eastAsia="zh-CN"/>
        </w:rPr>
        <w:t xml:space="preserve"> </w:t>
      </w:r>
      <w:r>
        <w:rPr>
          <w:lang w:eastAsia="zh-CN"/>
        </w:rPr>
        <w:t>为了取消成比例改变</w:t>
      </w:r>
      <m:oMath>
        <m:r>
          <w:rPr>
            <w:rFonts w:ascii="Cambria Math" w:hAnsi="Cambria Math"/>
            <w:lang w:eastAsia="zh-CN"/>
          </w:rPr>
          <m:t>w</m:t>
        </m:r>
        <m:r>
          <w:rPr>
            <w:rFonts w:ascii="Cambria Math" w:hAnsi="Cambria Math"/>
            <w:lang w:eastAsia="zh-CN"/>
          </w:rPr>
          <m:t>.</m:t>
        </m:r>
        <m:r>
          <w:rPr>
            <w:rFonts w:ascii="Cambria Math" w:hAnsi="Cambria Math"/>
            <w:lang w:eastAsia="zh-CN"/>
          </w:rPr>
          <m:t>b</m:t>
        </m:r>
      </m:oMath>
      <w:r>
        <w:rPr>
          <w:lang w:eastAsia="zh-CN"/>
        </w:rPr>
        <w:t>导致函数间隔变化但超平面不变的问题</w:t>
      </w:r>
      <w:r>
        <w:rPr>
          <w:lang w:eastAsia="zh-CN"/>
        </w:rPr>
        <w:t>,</w:t>
      </w:r>
      <w:r>
        <w:rPr>
          <w:lang w:eastAsia="zh-CN"/>
        </w:rPr>
        <w:t>引入规范化</w:t>
      </w:r>
      <m:oMath>
        <m:d>
          <m:dPr>
            <m:begChr m:val="∥"/>
            <m:endChr m:val="∥"/>
            <m:ctrlPr>
              <w:rPr>
                <w:rFonts w:ascii="Cambria Math" w:hAnsi="Cambria Math"/>
              </w:rPr>
            </m:ctrlPr>
          </m:dPr>
          <m:e>
            <m:r>
              <w:rPr>
                <w:rFonts w:ascii="Cambria Math" w:hAnsi="Cambria Math"/>
                <w:lang w:eastAsia="zh-CN"/>
              </w:rPr>
              <m:t>w</m:t>
            </m:r>
          </m:e>
        </m:d>
      </m:oMath>
      <w:r>
        <w:rPr>
          <w:lang w:eastAsia="zh-CN"/>
        </w:rPr>
        <w:t>,</w:t>
      </w:r>
      <w:r>
        <w:rPr>
          <w:lang w:eastAsia="zh-CN"/>
        </w:rPr>
        <w:t>此时函数间隔变为几何间隔</w:t>
      </w:r>
      <w:r>
        <w:rPr>
          <w:lang w:eastAsia="zh-CN"/>
        </w:rPr>
        <w:t>.</w:t>
      </w:r>
    </w:p>
    <w:p w:rsidR="009326F3" w:rsidRDefault="009E1089">
      <w:pPr>
        <w:pStyle w:val="a0"/>
        <w:rPr>
          <w:lang w:eastAsia="zh-CN"/>
        </w:rPr>
      </w:pPr>
      <w:r>
        <w:rPr>
          <w:lang w:eastAsia="zh-CN"/>
        </w:rPr>
        <w:t xml:space="preserve"> </w:t>
      </w:r>
      <w:r>
        <w:rPr>
          <w:lang w:eastAsia="zh-CN"/>
        </w:rPr>
        <w:t>对于给定的训练数据集</w:t>
      </w:r>
      <m:oMath>
        <m:r>
          <w:rPr>
            <w:rFonts w:ascii="Cambria Math" w:hAnsi="Cambria Math"/>
            <w:lang w:eastAsia="zh-CN"/>
          </w:rPr>
          <m:t>T</m:t>
        </m:r>
      </m:oMath>
      <w:r>
        <w:rPr>
          <w:lang w:eastAsia="zh-CN"/>
        </w:rPr>
        <w:t>和超平面</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r>
        <w:rPr>
          <w:lang w:eastAsia="zh-CN"/>
        </w:rPr>
        <w:t>定义超平面关于样本点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的几何间隔为</w:t>
      </w:r>
      <w:r>
        <w:rPr>
          <w:lang w:eastAsia="zh-CN"/>
        </w:rPr>
        <w:t>:</w:t>
      </w:r>
    </w:p>
    <w:p w:rsidR="009326F3" w:rsidRDefault="009E1089">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w</m:t>
              </m:r>
            </m:num>
            <m:den>
              <m:d>
                <m:dPr>
                  <m:begChr m:val="∥"/>
                  <m:endChr m:val="∥"/>
                  <m:ctrlPr>
                    <w:rPr>
                      <w:rFonts w:ascii="Cambria Math" w:hAnsi="Cambria Math"/>
                    </w:rPr>
                  </m:ctrlPr>
                </m:dPr>
                <m:e>
                  <m:r>
                    <w:rPr>
                      <w:rFonts w:ascii="Cambria Math" w:hAnsi="Cambria Math"/>
                    </w:rPr>
                    <m:t>w</m:t>
                  </m:r>
                </m:e>
              </m:d>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t>
              </m:r>
            </m:num>
            <m:den>
              <m:d>
                <m:dPr>
                  <m:begChr m:val="∥"/>
                  <m:endChr m:val="∥"/>
                  <m:ctrlPr>
                    <w:rPr>
                      <w:rFonts w:ascii="Cambria Math" w:hAnsi="Cambria Math"/>
                    </w:rPr>
                  </m:ctrlPr>
                </m:dPr>
                <m:e>
                  <m:r>
                    <w:rPr>
                      <w:rFonts w:ascii="Cambria Math" w:hAnsi="Cambria Math"/>
                    </w:rPr>
                    <m:t>w</m:t>
                  </m:r>
                </m:e>
              </m:d>
            </m:den>
          </m:f>
          <m:r>
            <w:rPr>
              <w:rFonts w:ascii="Cambria Math" w:hAnsi="Cambria Math"/>
            </w:rPr>
            <m:t>)</m:t>
          </m:r>
        </m:oMath>
      </m:oMathPara>
    </w:p>
    <w:p w:rsidR="009326F3" w:rsidRDefault="009E1089">
      <w:pPr>
        <w:pStyle w:val="a0"/>
        <w:rPr>
          <w:lang w:eastAsia="zh-CN"/>
        </w:rPr>
      </w:pPr>
      <w:r>
        <w:rPr>
          <w:lang w:eastAsia="zh-CN"/>
        </w:rPr>
        <w:t xml:space="preserve"> </w:t>
      </w:r>
      <w:r>
        <w:rPr>
          <w:lang w:eastAsia="zh-CN"/>
        </w:rPr>
        <w:t>定义超平面</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关于训练数据集</w:t>
      </w:r>
      <m:oMath>
        <m:r>
          <w:rPr>
            <w:rFonts w:ascii="Cambria Math" w:hAnsi="Cambria Math"/>
            <w:lang w:eastAsia="zh-CN"/>
          </w:rPr>
          <m:t>T</m:t>
        </m:r>
      </m:oMath>
      <w:r>
        <w:rPr>
          <w:lang w:eastAsia="zh-CN"/>
        </w:rPr>
        <w:t>的函数间隔为关于</w:t>
      </w:r>
      <m:oMath>
        <m:r>
          <w:rPr>
            <w:rFonts w:ascii="Cambria Math" w:hAnsi="Cambria Math"/>
            <w:lang w:eastAsia="zh-CN"/>
          </w:rPr>
          <m:t>T</m:t>
        </m:r>
      </m:oMath>
      <w:r>
        <w:rPr>
          <w:lang w:eastAsia="zh-CN"/>
        </w:rPr>
        <w:t>中所有样本点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的几何间隔的最小值</w:t>
      </w:r>
      <w:r>
        <w:rPr>
          <w:lang w:eastAsia="zh-CN"/>
        </w:rPr>
        <w:t>:</w:t>
      </w:r>
    </w:p>
    <w:p w:rsidR="009326F3" w:rsidRDefault="009E1089">
      <w:pPr>
        <w:pStyle w:val="a0"/>
      </w:pPr>
      <m:oMathPara>
        <m:oMath>
          <m:groupChr>
            <m:groupChrPr>
              <m:chr m:val="̂"/>
              <m:pos m:val="top"/>
              <m:vertJc m:val="bot"/>
              <m:ctrlPr>
                <w:rPr>
                  <w:rFonts w:ascii="Cambria Math" w:hAnsi="Cambria Math"/>
                </w:rPr>
              </m:ctrlPr>
            </m:groupChrPr>
            <m:e>
              <m:r>
                <w:rPr>
                  <w:rFonts w:ascii="Cambria Math" w:hAnsi="Cambria Math"/>
                </w:rPr>
                <m:t>γ</m:t>
              </m:r>
            </m:e>
          </m:groupChr>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i</m:t>
              </m:r>
              <m:r>
                <w:rPr>
                  <w:rFonts w:ascii="Cambria Math" w:hAnsi="Cambria Math"/>
                </w:rPr>
                <m:t>=1,...,</m:t>
              </m:r>
              <m:r>
                <w:rPr>
                  <w:rFonts w:ascii="Cambria Math" w:hAnsi="Cambria Math"/>
                </w:rPr>
                <m:t>N</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i</m:t>
                  </m:r>
                </m:sub>
              </m:sSub>
            </m:e>
          </m:groupChr>
        </m:oMath>
      </m:oMathPara>
    </w:p>
    <w:p w:rsidR="009326F3" w:rsidRDefault="009E1089">
      <w:pPr>
        <w:pStyle w:val="a0"/>
        <w:rPr>
          <w:lang w:eastAsia="zh-CN"/>
        </w:rPr>
      </w:pPr>
      <w:r>
        <w:rPr>
          <w:lang w:eastAsia="zh-CN"/>
        </w:rPr>
        <w:t xml:space="preserve"> </w:t>
      </w:r>
      <w:r>
        <w:rPr>
          <w:lang w:eastAsia="zh-CN"/>
        </w:rPr>
        <w:t>可知函数间隔和几何间隔的关系为</w:t>
      </w:r>
      <w:r>
        <w:rPr>
          <w:lang w:eastAsia="zh-CN"/>
        </w:rPr>
        <w:t>:</w:t>
      </w:r>
    </w:p>
    <w:p w:rsidR="009326F3" w:rsidRDefault="009E1089">
      <w:pPr>
        <w:pStyle w:val="a0"/>
        <w:rPr>
          <w:lang w:eastAsia="zh-CN"/>
        </w:rPr>
      </w:pP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sub>
        </m:sSub>
        <m:r>
          <w:rPr>
            <w:rFonts w:ascii="Cambria Math" w:hAnsi="Cambria Math"/>
            <w:lang w:eastAsia="zh-CN"/>
          </w:rPr>
          <m:t>=</m:t>
        </m:r>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sub>
                </m:sSub>
              </m:e>
            </m:groupChr>
          </m:num>
          <m:den>
            <m:d>
              <m:dPr>
                <m:begChr m:val="∥"/>
                <m:endChr m:val="∥"/>
                <m:ctrlPr>
                  <w:rPr>
                    <w:rFonts w:ascii="Cambria Math" w:hAnsi="Cambria Math"/>
                  </w:rPr>
                </m:ctrlPr>
              </m:dPr>
              <m:e>
                <m:r>
                  <w:rPr>
                    <w:rFonts w:ascii="Cambria Math" w:hAnsi="Cambria Math"/>
                    <w:lang w:eastAsia="zh-CN"/>
                  </w:rPr>
                  <m:t>w</m:t>
                </m:r>
              </m:e>
            </m:d>
          </m:den>
        </m:f>
      </m:oMath>
      <w:r>
        <w:rPr>
          <w:lang w:eastAsia="zh-CN"/>
        </w:rPr>
        <w:t>,</w:t>
      </w:r>
      <m:oMath>
        <m:r>
          <w:rPr>
            <w:rFonts w:ascii="Cambria Math" w:hAnsi="Cambria Math"/>
            <w:lang w:eastAsia="zh-CN"/>
          </w:rPr>
          <m:t>γ</m:t>
        </m:r>
        <m:r>
          <w:rPr>
            <w:rFonts w:ascii="Cambria Math" w:hAnsi="Cambria Math"/>
            <w:lang w:eastAsia="zh-CN"/>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lang w:eastAsia="zh-CN"/>
                  </w:rPr>
                  <m:t>γ</m:t>
                </m:r>
              </m:e>
            </m:groupChr>
          </m:num>
          <m:den>
            <m:d>
              <m:dPr>
                <m:begChr m:val="∥"/>
                <m:endChr m:val="∥"/>
                <m:ctrlPr>
                  <w:rPr>
                    <w:rFonts w:ascii="Cambria Math" w:hAnsi="Cambria Math"/>
                  </w:rPr>
                </m:ctrlPr>
              </m:dPr>
              <m:e>
                <m:r>
                  <w:rPr>
                    <w:rFonts w:ascii="Cambria Math" w:hAnsi="Cambria Math"/>
                    <w:lang w:eastAsia="zh-CN"/>
                  </w:rPr>
                  <m:t>w</m:t>
                </m:r>
              </m:e>
            </m:d>
          </m:den>
        </m:f>
      </m:oMath>
      <w:r>
        <w:rPr>
          <w:lang w:eastAsia="zh-CN"/>
        </w:rPr>
        <w:t xml:space="preserve"> </w:t>
      </w:r>
      <m:oMath>
        <m:r>
          <w:rPr>
            <w:rFonts w:ascii="Cambria Math" w:hAnsi="Cambria Math"/>
            <w:lang w:eastAsia="zh-CN"/>
          </w:rPr>
          <m:t>(1)</m:t>
        </m:r>
      </m:oMath>
      <w:r>
        <w:rPr>
          <w:lang w:eastAsia="zh-CN"/>
        </w:rPr>
        <w:t xml:space="preserve"> </w:t>
      </w:r>
    </w:p>
    <w:p w:rsidR="009326F3" w:rsidRDefault="009E1089">
      <w:pPr>
        <w:pStyle w:val="5"/>
        <w:rPr>
          <w:lang w:eastAsia="zh-CN"/>
        </w:rPr>
      </w:pPr>
      <w:bookmarkStart w:id="8" w:name="header-n44"/>
      <w:r>
        <w:rPr>
          <w:lang w:eastAsia="zh-CN"/>
        </w:rPr>
        <w:t>硬间隔最大化</w:t>
      </w:r>
      <w:bookmarkEnd w:id="8"/>
    </w:p>
    <w:p w:rsidR="009326F3" w:rsidRDefault="009E1089">
      <w:pPr>
        <w:pStyle w:val="FirstParagraph"/>
        <w:rPr>
          <w:lang w:eastAsia="zh-CN"/>
        </w:rPr>
      </w:pPr>
      <w:r>
        <w:rPr>
          <w:lang w:eastAsia="zh-CN"/>
        </w:rPr>
        <w:t xml:space="preserve"> </w:t>
      </w:r>
      <w:r>
        <w:rPr>
          <w:lang w:eastAsia="zh-CN"/>
        </w:rPr>
        <w:t>通过寻找最大化几何间隔的分离超平面可以以充分大的确信度对训练数据进行分类</w:t>
      </w:r>
      <w:r>
        <w:rPr>
          <w:lang w:eastAsia="zh-CN"/>
        </w:rPr>
        <w:t>,</w:t>
      </w:r>
      <w:r>
        <w:rPr>
          <w:lang w:eastAsia="zh-CN"/>
        </w:rPr>
        <w:t>最大化几何间隔又称为硬间隔最大化</w:t>
      </w:r>
      <w:r>
        <w:rPr>
          <w:lang w:eastAsia="zh-CN"/>
        </w:rPr>
        <w:t>,</w:t>
      </w:r>
      <w:r>
        <w:rPr>
          <w:lang w:eastAsia="zh-CN"/>
        </w:rPr>
        <w:t>此时的约束最优化问题为</w:t>
      </w:r>
      <w:r>
        <w:rPr>
          <w:lang w:eastAsia="zh-CN"/>
        </w:rPr>
        <w:t>:</w:t>
      </w:r>
    </w:p>
    <w:p w:rsidR="009326F3" w:rsidRDefault="009E1089">
      <w:pPr>
        <w:pStyle w:val="a0"/>
      </w:pPr>
      <m:oMathPara>
        <m:oMath>
          <m:sSub>
            <m:sSubPr>
              <m:ctrlPr>
                <w:rPr>
                  <w:rFonts w:ascii="Cambria Math" w:hAnsi="Cambria Math"/>
                </w:rPr>
              </m:ctrlPr>
            </m:sSubPr>
            <m:e>
              <m:r>
                <m:rPr>
                  <m:sty m:val="p"/>
                </m:rPr>
                <w:rPr>
                  <w:rFonts w:ascii="Cambria Math" w:hAnsi="Cambria Math"/>
                </w:rPr>
                <m:t>max</m:t>
              </m:r>
            </m:e>
            <m:sub>
              <m:r>
                <w:rPr>
                  <w:rFonts w:ascii="Cambria Math" w:hAnsi="Cambria Math"/>
                </w:rPr>
                <m:t>w</m:t>
              </m:r>
              <m:r>
                <w:rPr>
                  <w:rFonts w:ascii="Cambria Math" w:hAnsi="Cambria Math"/>
                </w:rPr>
                <m:t>,</m:t>
              </m:r>
              <m:r>
                <w:rPr>
                  <w:rFonts w:ascii="Cambria Math" w:hAnsi="Cambria Math"/>
                </w:rPr>
                <m:t>b</m:t>
              </m:r>
            </m:sub>
          </m:sSub>
          <m:r>
            <w:rPr>
              <w:rFonts w:ascii="Cambria Math" w:hAnsi="Cambria Math"/>
            </w:rPr>
            <m:t>γ</m:t>
          </m:r>
        </m:oMath>
      </m:oMathPara>
    </w:p>
    <w:p w:rsidR="009326F3" w:rsidRDefault="009E1089">
      <w:pPr>
        <w:pStyle w:val="a0"/>
      </w:pPr>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w</m:t>
              </m:r>
            </m:num>
            <m:den>
              <m:d>
                <m:dPr>
                  <m:begChr m:val="∥"/>
                  <m:endChr m:val="∥"/>
                  <m:ctrlPr>
                    <w:rPr>
                      <w:rFonts w:ascii="Cambria Math" w:hAnsi="Cambria Math"/>
                    </w:rPr>
                  </m:ctrlPr>
                </m:dPr>
                <m:e>
                  <m:r>
                    <w:rPr>
                      <w:rFonts w:ascii="Cambria Math" w:hAnsi="Cambria Math"/>
                    </w:rPr>
                    <m:t>w</m:t>
                  </m:r>
                </m:e>
              </m:d>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t>
              </m:r>
            </m:num>
            <m:den>
              <m:d>
                <m:dPr>
                  <m:begChr m:val="∥"/>
                  <m:endChr m:val="∥"/>
                  <m:ctrlPr>
                    <w:rPr>
                      <w:rFonts w:ascii="Cambria Math" w:hAnsi="Cambria Math"/>
                    </w:rPr>
                  </m:ctrlPr>
                </m:dPr>
                <m:e>
                  <m:r>
                    <w:rPr>
                      <w:rFonts w:ascii="Cambria Math" w:hAnsi="Cambria Math"/>
                    </w:rPr>
                    <m:t>w</m:t>
                  </m:r>
                </m:e>
              </m:d>
            </m:den>
          </m:f>
          <m:r>
            <w:rPr>
              <w:rFonts w:ascii="Cambria Math" w:hAnsi="Cambria Math"/>
            </w:rPr>
            <m:t>)</m:t>
          </m:r>
          <m:r>
            <w:rPr>
              <w:rFonts w:ascii="Cambria Math" w:hAnsi="Cambria Math"/>
            </w:rPr>
            <m:t>s</m:t>
          </m:r>
          <m:r>
            <w:rPr>
              <w:rFonts w:ascii="Cambria Math" w:hAnsi="Cambria Math"/>
            </w:rPr>
            <m:t>≥</m:t>
          </m:r>
          <m:r>
            <w:rPr>
              <w:rFonts w:ascii="Cambria Math" w:hAnsi="Cambria Math"/>
            </w:rPr>
            <m:t>γ</m:t>
          </m:r>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m:oMathPara>
    </w:p>
    <w:p w:rsidR="009326F3" w:rsidRDefault="009E1089">
      <w:pPr>
        <w:pStyle w:val="a0"/>
        <w:rPr>
          <w:lang w:eastAsia="zh-CN"/>
        </w:rPr>
      </w:pPr>
      <w:r>
        <w:rPr>
          <w:lang w:eastAsia="zh-CN"/>
        </w:rPr>
        <w:t xml:space="preserve"> </w:t>
      </w:r>
      <w:r>
        <w:rPr>
          <w:lang w:eastAsia="zh-CN"/>
        </w:rPr>
        <w:t>即最大化超平面</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关于训练数据集</w:t>
      </w:r>
      <m:oMath>
        <m:r>
          <w:rPr>
            <w:rFonts w:ascii="Cambria Math" w:hAnsi="Cambria Math"/>
            <w:lang w:eastAsia="zh-CN"/>
          </w:rPr>
          <m:t>T</m:t>
        </m:r>
      </m:oMath>
      <w:r>
        <w:rPr>
          <w:lang w:eastAsia="zh-CN"/>
        </w:rPr>
        <w:t>的几何间隔</w:t>
      </w:r>
      <m:oMath>
        <m:r>
          <w:rPr>
            <w:rFonts w:ascii="Cambria Math" w:hAnsi="Cambria Math"/>
            <w:lang w:eastAsia="zh-CN"/>
          </w:rPr>
          <m:t>γ</m:t>
        </m:r>
      </m:oMath>
    </w:p>
    <w:p w:rsidR="009326F3" w:rsidRDefault="009E1089">
      <w:pPr>
        <w:pStyle w:val="a0"/>
      </w:pPr>
      <w:r>
        <w:rPr>
          <w:lang w:eastAsia="zh-CN"/>
        </w:rPr>
        <w:t xml:space="preserve"> </w:t>
      </w:r>
      <w:r>
        <w:t>考虑</w:t>
      </w:r>
      <m:oMath>
        <m:r>
          <w:rPr>
            <w:rFonts w:ascii="Cambria Math" w:hAnsi="Cambria Math"/>
          </w:rPr>
          <m:t>(1)</m:t>
        </m:r>
      </m:oMath>
      <w:r>
        <w:t>,</w:t>
      </w:r>
      <w:r>
        <w:t>问题可改写为</w:t>
      </w:r>
      <w:r>
        <w:t>:</w:t>
      </w:r>
    </w:p>
    <w:p w:rsidR="009326F3" w:rsidRDefault="009E1089">
      <w:pPr>
        <w:pStyle w:val="a0"/>
      </w:pPr>
      <m:oMathPara>
        <m:oMath>
          <m:sSub>
            <m:sSubPr>
              <m:ctrlPr>
                <w:rPr>
                  <w:rFonts w:ascii="Cambria Math" w:hAnsi="Cambria Math"/>
                </w:rPr>
              </m:ctrlPr>
            </m:sSubPr>
            <m:e>
              <m:r>
                <m:rPr>
                  <m:sty m:val="p"/>
                </m:rPr>
                <w:rPr>
                  <w:rFonts w:ascii="Cambria Math" w:hAnsi="Cambria Math"/>
                </w:rPr>
                <m:t>max</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γ</m:t>
                  </m:r>
                </m:e>
              </m:groupChr>
            </m:num>
            <m:den>
              <m:d>
                <m:dPr>
                  <m:begChr m:val="∥"/>
                  <m:endChr m:val="∥"/>
                  <m:ctrlPr>
                    <w:rPr>
                      <w:rFonts w:ascii="Cambria Math" w:hAnsi="Cambria Math"/>
                    </w:rPr>
                  </m:ctrlPr>
                </m:dPr>
                <m:e>
                  <m:r>
                    <w:rPr>
                      <w:rFonts w:ascii="Cambria Math" w:hAnsi="Cambria Math"/>
                    </w:rPr>
                    <m:t>w</m:t>
                  </m:r>
                </m:e>
              </m:d>
            </m:den>
          </m:f>
        </m:oMath>
      </m:oMathPara>
    </w:p>
    <w:p w:rsidR="009326F3" w:rsidRDefault="009E1089">
      <w:pPr>
        <w:pStyle w:val="a0"/>
      </w:pPr>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γ</m:t>
              </m:r>
            </m:e>
          </m:groupChr>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m:oMathPara>
    </w:p>
    <w:p w:rsidR="009326F3" w:rsidRDefault="009E1089">
      <w:pPr>
        <w:pStyle w:val="a0"/>
        <w:rPr>
          <w:lang w:eastAsia="zh-CN"/>
        </w:rPr>
      </w:pPr>
      <w:r>
        <w:rPr>
          <w:lang w:eastAsia="zh-CN"/>
        </w:rPr>
        <w:t xml:space="preserve"> </w:t>
      </w:r>
      <w:r>
        <w:rPr>
          <w:lang w:eastAsia="zh-CN"/>
        </w:rPr>
        <w:t>基于与引入规范化</w:t>
      </w:r>
      <m:oMath>
        <m:d>
          <m:dPr>
            <m:begChr m:val="∥"/>
            <m:endChr m:val="∥"/>
            <m:ctrlPr>
              <w:rPr>
                <w:rFonts w:ascii="Cambria Math" w:hAnsi="Cambria Math"/>
              </w:rPr>
            </m:ctrlPr>
          </m:dPr>
          <m:e>
            <m:r>
              <w:rPr>
                <w:rFonts w:ascii="Cambria Math" w:hAnsi="Cambria Math"/>
                <w:lang w:eastAsia="zh-CN"/>
              </w:rPr>
              <m:t>w</m:t>
            </m:r>
          </m:e>
        </m:d>
      </m:oMath>
      <w:r>
        <w:rPr>
          <w:lang w:eastAsia="zh-CN"/>
        </w:rPr>
        <w:t>同样的原因</w:t>
      </w:r>
      <w:r>
        <w:rPr>
          <w:lang w:eastAsia="zh-CN"/>
        </w:rPr>
        <w:t>,</w:t>
      </w:r>
      <m:oMath>
        <m:groupChr>
          <m:groupChrPr>
            <m:chr m:val="̂"/>
            <m:pos m:val="top"/>
            <m:vertJc m:val="bot"/>
            <m:ctrlPr>
              <w:rPr>
                <w:rFonts w:ascii="Cambria Math" w:hAnsi="Cambria Math"/>
              </w:rPr>
            </m:ctrlPr>
          </m:groupChrPr>
          <m:e>
            <m:r>
              <w:rPr>
                <w:rFonts w:ascii="Cambria Math" w:hAnsi="Cambria Math"/>
                <w:lang w:eastAsia="zh-CN"/>
              </w:rPr>
              <m:t>γ</m:t>
            </m:r>
          </m:e>
        </m:groupChr>
      </m:oMath>
      <w:r>
        <w:rPr>
          <w:lang w:eastAsia="zh-CN"/>
        </w:rPr>
        <w:t>的取值对结果没有影响</w:t>
      </w:r>
      <w:r>
        <w:rPr>
          <w:lang w:eastAsia="zh-CN"/>
        </w:rPr>
        <w:t>,</w:t>
      </w:r>
      <w:r>
        <w:rPr>
          <w:lang w:eastAsia="zh-CN"/>
        </w:rPr>
        <w:t>故取</w:t>
      </w:r>
      <m:oMath>
        <m:groupChr>
          <m:groupChrPr>
            <m:chr m:val="̂"/>
            <m:pos m:val="top"/>
            <m:vertJc m:val="bot"/>
            <m:ctrlPr>
              <w:rPr>
                <w:rFonts w:ascii="Cambria Math" w:hAnsi="Cambria Math"/>
              </w:rPr>
            </m:ctrlPr>
          </m:groupChrPr>
          <m:e>
            <m:r>
              <w:rPr>
                <w:rFonts w:ascii="Cambria Math" w:hAnsi="Cambria Math"/>
                <w:lang w:eastAsia="zh-CN"/>
              </w:rPr>
              <m:t>γ</m:t>
            </m:r>
          </m:e>
        </m:groupChr>
        <m:r>
          <w:rPr>
            <w:rFonts w:ascii="Cambria Math" w:hAnsi="Cambria Math"/>
            <w:lang w:eastAsia="zh-CN"/>
          </w:rPr>
          <m:t>=1</m:t>
        </m:r>
      </m:oMath>
      <w:r>
        <w:rPr>
          <w:lang w:eastAsia="zh-CN"/>
        </w:rPr>
        <w:t>,</w:t>
      </w:r>
      <w:r>
        <w:rPr>
          <w:lang w:eastAsia="zh-CN"/>
        </w:rPr>
        <w:t>考虑</w:t>
      </w:r>
    </w:p>
    <w:p w:rsidR="009326F3" w:rsidRDefault="009E1089">
      <w:pPr>
        <w:pStyle w:val="a0"/>
      </w:pPr>
      <m:oMathPara>
        <m:oMath>
          <m:sSub>
            <m:sSubPr>
              <m:ctrlPr>
                <w:rPr>
                  <w:rFonts w:ascii="Cambria Math" w:hAnsi="Cambria Math"/>
                </w:rPr>
              </m:ctrlPr>
            </m:sSubPr>
            <m:e>
              <m:r>
                <m:rPr>
                  <m:sty m:val="p"/>
                </m:rPr>
                <w:rPr>
                  <w:rFonts w:ascii="Cambria Math" w:hAnsi="Cambria Math"/>
                </w:rPr>
                <m:t>max</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w</m:t>
                  </m:r>
                </m:e>
              </m:d>
            </m:den>
          </m:f>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w:rPr>
                  <w:rFonts w:ascii="Cambria Math" w:hAnsi="Cambria Math"/>
                </w:rPr>
                <m:t>2</m:t>
              </m:r>
            </m:sup>
          </m:sSup>
        </m:oMath>
      </m:oMathPara>
    </w:p>
    <w:p w:rsidR="009326F3" w:rsidRDefault="009E1089">
      <w:pPr>
        <w:pStyle w:val="a0"/>
        <w:rPr>
          <w:lang w:eastAsia="zh-CN"/>
        </w:rPr>
      </w:pPr>
      <w:r>
        <w:rPr>
          <w:lang w:eastAsia="zh-CN"/>
        </w:rPr>
        <w:t xml:space="preserve"> </w:t>
      </w:r>
      <w:r>
        <w:rPr>
          <w:lang w:eastAsia="zh-CN"/>
        </w:rPr>
        <w:t>有以下线性可分</w:t>
      </w:r>
      <w:r>
        <w:rPr>
          <w:lang w:eastAsia="zh-CN"/>
        </w:rPr>
        <w:t>SVM</w:t>
      </w:r>
      <w:r>
        <w:rPr>
          <w:lang w:eastAsia="zh-CN"/>
        </w:rPr>
        <w:t>学习的最优化问题</w:t>
      </w:r>
      <w:r>
        <w:rPr>
          <w:lang w:eastAsia="zh-CN"/>
        </w:rPr>
        <w:t>:</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w:rPr>
                <w:rFonts w:ascii="Cambria Math" w:hAnsi="Cambria Math"/>
              </w:rPr>
              <m:t>2</m:t>
            </m:r>
          </m:sup>
        </m:sSup>
      </m:oMath>
      <w:r>
        <w:t xml:space="preserve"> </w:t>
      </w:r>
      <m:oMath>
        <m:r>
          <w:rPr>
            <w:rFonts w:ascii="Cambria Math" w:hAnsi="Cambria Math"/>
          </w:rPr>
          <m:t>(2)</m:t>
        </m:r>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)-1≥0,</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(2)</m:t>
        </m:r>
      </m:oMath>
      <w:r>
        <w:t xml:space="preserve"> </w:t>
      </w:r>
    </w:p>
    <w:p w:rsidR="009326F3" w:rsidRDefault="009E1089">
      <w:pPr>
        <w:pStyle w:val="a0"/>
        <w:rPr>
          <w:lang w:eastAsia="zh-CN"/>
        </w:rPr>
      </w:pPr>
      <w:r>
        <w:lastRenderedPageBreak/>
        <w:t xml:space="preserve"> </w:t>
      </w:r>
      <w:r>
        <w:rPr>
          <w:lang w:eastAsia="zh-CN"/>
        </w:rPr>
        <w:t>该问题是一个凸二次规划问题</w:t>
      </w:r>
      <w:r>
        <w:rPr>
          <w:lang w:eastAsia="zh-CN"/>
        </w:rPr>
        <w:t>.</w:t>
      </w:r>
      <w:r>
        <w:rPr>
          <w:lang w:eastAsia="zh-CN"/>
        </w:rPr>
        <w:t>可以证明</w:t>
      </w:r>
      <w:r>
        <w:rPr>
          <w:lang w:eastAsia="zh-CN"/>
        </w:rPr>
        <w:t>,</w:t>
      </w:r>
      <w:r>
        <w:rPr>
          <w:lang w:eastAsia="zh-CN"/>
        </w:rPr>
        <w:t>若训练数据集</w:t>
      </w:r>
      <m:oMath>
        <m:r>
          <w:rPr>
            <w:rFonts w:ascii="Cambria Math" w:hAnsi="Cambria Math"/>
            <w:lang w:eastAsia="zh-CN"/>
          </w:rPr>
          <m:t>T</m:t>
        </m:r>
      </m:oMath>
      <w:r>
        <w:rPr>
          <w:lang w:eastAsia="zh-CN"/>
        </w:rPr>
        <w:t>线性可分</w:t>
      </w:r>
      <w:r>
        <w:rPr>
          <w:lang w:eastAsia="zh-CN"/>
        </w:rPr>
        <w:t>,</w:t>
      </w:r>
      <w:r>
        <w:rPr>
          <w:lang w:eastAsia="zh-CN"/>
        </w:rPr>
        <w:t>那么可将训练数据集中的样本点完全正确分开的最大间隔超平面存在且唯一</w:t>
      </w:r>
      <w:r>
        <w:rPr>
          <w:lang w:eastAsia="zh-CN"/>
        </w:rPr>
        <w:t>.</w:t>
      </w:r>
    </w:p>
    <w:p w:rsidR="009326F3" w:rsidRDefault="009E1089">
      <w:pPr>
        <w:pStyle w:val="a0"/>
        <w:rPr>
          <w:lang w:eastAsia="zh-CN"/>
        </w:rPr>
      </w:pPr>
      <w:r>
        <w:rPr>
          <w:lang w:eastAsia="zh-CN"/>
        </w:rPr>
        <w:t xml:space="preserve"> </w:t>
      </w:r>
      <w:r>
        <w:rPr>
          <w:lang w:eastAsia="zh-CN"/>
        </w:rPr>
        <w:t>在线性可分的情况下</w:t>
      </w:r>
      <w:r>
        <w:rPr>
          <w:lang w:eastAsia="zh-CN"/>
        </w:rPr>
        <w:t>,</w:t>
      </w:r>
      <w:r>
        <w:rPr>
          <w:lang w:eastAsia="zh-CN"/>
        </w:rPr>
        <w:t>训练数据集的样本点与分离超平面距离最近的样本点的示例称为支持向量</w:t>
      </w:r>
      <w:r>
        <w:rPr>
          <w:lang w:eastAsia="zh-CN"/>
        </w:rPr>
        <w:t>,</w:t>
      </w:r>
      <w:r>
        <w:rPr>
          <w:lang w:eastAsia="zh-CN"/>
        </w:rPr>
        <w:t>如下图的</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oMath>
      <w:r>
        <w:rPr>
          <w:lang w:eastAsia="zh-CN"/>
        </w:rPr>
        <w:t>上的点</w:t>
      </w:r>
      <w:r>
        <w:rPr>
          <w:lang w:eastAsia="zh-CN"/>
        </w:rPr>
        <w:t>:</w:t>
      </w:r>
    </w:p>
    <w:p w:rsidR="009326F3" w:rsidRDefault="009E1089">
      <w:pPr>
        <w:pStyle w:val="CaptionedFigure"/>
      </w:pPr>
      <w:r>
        <w:rPr>
          <w:noProof/>
          <w:lang w:eastAsia="zh-CN"/>
        </w:rPr>
        <w:drawing>
          <wp:inline distT="0" distB="0" distL="0" distR="0">
            <wp:extent cx="3667125" cy="27146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PycharmProjects\SVM\SV.jpg"/>
                    <pic:cNvPicPr>
                      <a:picLocks noChangeAspect="1" noChangeArrowheads="1"/>
                    </pic:cNvPicPr>
                  </pic:nvPicPr>
                  <pic:blipFill>
                    <a:blip r:embed="rId7"/>
                    <a:stretch>
                      <a:fillRect/>
                    </a:stretch>
                  </pic:blipFill>
                  <pic:spPr bwMode="auto">
                    <a:xfrm>
                      <a:off x="0" y="0"/>
                      <a:ext cx="3667125" cy="2714625"/>
                    </a:xfrm>
                    <a:prstGeom prst="rect">
                      <a:avLst/>
                    </a:prstGeom>
                    <a:noFill/>
                    <a:ln w="9525">
                      <a:noFill/>
                      <a:headEnd/>
                      <a:tailEnd/>
                    </a:ln>
                  </pic:spPr>
                </pic:pic>
              </a:graphicData>
            </a:graphic>
          </wp:inline>
        </w:drawing>
      </w:r>
    </w:p>
    <w:p w:rsidR="009326F3" w:rsidRDefault="009326F3">
      <w:pPr>
        <w:pStyle w:val="ImageCaption"/>
      </w:pPr>
    </w:p>
    <w:p w:rsidR="009326F3" w:rsidRDefault="009E1089">
      <w:pPr>
        <w:pStyle w:val="a0"/>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oMath>
      <w:r>
        <w:rPr>
          <w:lang w:eastAsia="zh-CN"/>
        </w:rPr>
        <w:t>之间的距离称为间隔</w:t>
      </w:r>
      <w:r>
        <w:rPr>
          <w:lang w:eastAsia="zh-CN"/>
        </w:rPr>
        <w:t>,</w:t>
      </w:r>
      <w:r>
        <w:rPr>
          <w:lang w:eastAsia="zh-CN"/>
        </w:rPr>
        <w:t>为</w:t>
      </w:r>
      <m:oMath>
        <m:f>
          <m:fPr>
            <m:ctrlPr>
              <w:rPr>
                <w:rFonts w:ascii="Cambria Math" w:hAnsi="Cambria Math"/>
              </w:rPr>
            </m:ctrlPr>
          </m:fPr>
          <m:num>
            <m:r>
              <w:rPr>
                <w:rFonts w:ascii="Cambria Math" w:hAnsi="Cambria Math"/>
                <w:lang w:eastAsia="zh-CN"/>
              </w:rPr>
              <m:t>2</m:t>
            </m:r>
          </m:num>
          <m:den>
            <m:d>
              <m:dPr>
                <m:begChr m:val="∥"/>
                <m:endChr m:val="∥"/>
                <m:ctrlPr>
                  <w:rPr>
                    <w:rFonts w:ascii="Cambria Math" w:hAnsi="Cambria Math"/>
                  </w:rPr>
                </m:ctrlPr>
              </m:dPr>
              <m:e>
                <m:r>
                  <w:rPr>
                    <w:rFonts w:ascii="Cambria Math" w:hAnsi="Cambria Math"/>
                    <w:lang w:eastAsia="zh-CN"/>
                  </w:rPr>
                  <m:t>w</m:t>
                </m:r>
              </m:e>
            </m:d>
          </m:den>
        </m:f>
      </m:oMath>
      <w:r>
        <w:rPr>
          <w:lang w:eastAsia="zh-CN"/>
        </w:rPr>
        <w:t>,</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oMath>
      <w:r>
        <w:rPr>
          <w:lang w:eastAsia="zh-CN"/>
        </w:rPr>
        <w:t>称为间隔边界</w:t>
      </w:r>
      <w:r>
        <w:rPr>
          <w:lang w:eastAsia="zh-CN"/>
        </w:rPr>
        <w:t>.</w:t>
      </w:r>
    </w:p>
    <w:p w:rsidR="009326F3" w:rsidRDefault="009E1089">
      <w:pPr>
        <w:pStyle w:val="5"/>
        <w:rPr>
          <w:lang w:eastAsia="zh-CN"/>
        </w:rPr>
      </w:pPr>
      <w:bookmarkStart w:id="9" w:name="header-n77"/>
      <w:r>
        <w:rPr>
          <w:lang w:eastAsia="zh-CN"/>
        </w:rPr>
        <w:t>线性可分</w:t>
      </w:r>
      <w:r>
        <w:rPr>
          <w:lang w:eastAsia="zh-CN"/>
        </w:rPr>
        <w:t>SVM</w:t>
      </w:r>
      <w:r>
        <w:rPr>
          <w:lang w:eastAsia="zh-CN"/>
        </w:rPr>
        <w:t>对偶学习算法</w:t>
      </w:r>
      <w:bookmarkEnd w:id="9"/>
    </w:p>
    <w:p w:rsidR="009326F3" w:rsidRDefault="009E1089">
      <w:pPr>
        <w:pStyle w:val="FirstParagraph"/>
        <w:rPr>
          <w:lang w:eastAsia="zh-CN"/>
        </w:rPr>
      </w:pPr>
      <w:r>
        <w:rPr>
          <w:lang w:eastAsia="zh-CN"/>
        </w:rPr>
        <w:t xml:space="preserve"> </w:t>
      </w:r>
      <w:r>
        <w:rPr>
          <w:lang w:eastAsia="zh-CN"/>
        </w:rPr>
        <w:t>通过运用拉格朗日对偶性</w:t>
      </w:r>
      <w:r>
        <w:rPr>
          <w:lang w:eastAsia="zh-CN"/>
        </w:rPr>
        <w:t>,</w:t>
      </w:r>
      <w:r>
        <w:rPr>
          <w:lang w:eastAsia="zh-CN"/>
        </w:rPr>
        <w:t>可以得到原始问题的对偶问题</w:t>
      </w:r>
      <w:r>
        <w:rPr>
          <w:lang w:eastAsia="zh-CN"/>
        </w:rPr>
        <w:t>,</w:t>
      </w:r>
      <w:r>
        <w:rPr>
          <w:lang w:eastAsia="zh-CN"/>
        </w:rPr>
        <w:t>对偶问题往往更容易求解</w:t>
      </w:r>
      <w:r>
        <w:rPr>
          <w:lang w:eastAsia="zh-CN"/>
        </w:rPr>
        <w:t>,</w:t>
      </w:r>
      <w:r>
        <w:rPr>
          <w:lang w:eastAsia="zh-CN"/>
        </w:rPr>
        <w:t>也便于引入核函数推广到非线性分类问题</w:t>
      </w:r>
      <w:r>
        <w:rPr>
          <w:lang w:eastAsia="zh-CN"/>
        </w:rPr>
        <w:t>.</w:t>
      </w:r>
      <w:r>
        <w:rPr>
          <w:lang w:eastAsia="zh-CN"/>
        </w:rPr>
        <w:t>拉格朗日对偶性在此不赘述</w:t>
      </w:r>
      <w:r>
        <w:rPr>
          <w:lang w:eastAsia="zh-CN"/>
        </w:rPr>
        <w:t>,</w:t>
      </w:r>
      <w:r>
        <w:rPr>
          <w:lang w:eastAsia="zh-CN"/>
        </w:rPr>
        <w:t>但有个重要定理需要特别指出</w:t>
      </w:r>
      <w:r>
        <w:rPr>
          <w:lang w:eastAsia="zh-CN"/>
        </w:rPr>
        <w:t>:</w:t>
      </w:r>
      <w:r>
        <w:rPr>
          <w:lang w:eastAsia="zh-CN"/>
        </w:rPr>
        <w:t>对于原始问题和对偶问题</w:t>
      </w:r>
      <w:r>
        <w:rPr>
          <w:lang w:eastAsia="zh-CN"/>
        </w:rPr>
        <w:t>,</w:t>
      </w:r>
      <w:r>
        <w:rPr>
          <w:lang w:eastAsia="zh-CN"/>
        </w:rPr>
        <w:t>在满足特定条件时</w:t>
      </w:r>
      <w:r>
        <w:rPr>
          <w:lang w:eastAsia="zh-CN"/>
        </w:rPr>
        <w:t>,</w:t>
      </w:r>
      <w:r>
        <w:rPr>
          <w:lang w:eastAsia="zh-CN"/>
        </w:rPr>
        <w:t>则</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β</m:t>
            </m:r>
          </m:e>
          <m:sup>
            <m:r>
              <w:rPr>
                <w:rFonts w:ascii="Cambria Math" w:hAnsi="Cambria Math"/>
                <w:lang w:eastAsia="zh-CN"/>
              </w:rPr>
              <m:t>*</m:t>
            </m:r>
          </m:sup>
        </m:sSup>
      </m:oMath>
      <w:r>
        <w:rPr>
          <w:lang w:eastAsia="zh-CN"/>
        </w:rPr>
        <w:t>分别为原始问题和对偶问题的解的充要条件为</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β</m:t>
            </m:r>
          </m:e>
          <m:sup>
            <m:r>
              <w:rPr>
                <w:rFonts w:ascii="Cambria Math" w:hAnsi="Cambria Math"/>
                <w:lang w:eastAsia="zh-CN"/>
              </w:rPr>
              <m:t>*</m:t>
            </m:r>
          </m:sup>
        </m:sSup>
      </m:oMath>
      <w:r>
        <w:rPr>
          <w:lang w:eastAsia="zh-CN"/>
        </w:rPr>
        <w:t>满足</w:t>
      </w:r>
      <w:r>
        <w:rPr>
          <w:lang w:eastAsia="zh-CN"/>
        </w:rPr>
        <w:t>KKT</w:t>
      </w:r>
      <w:r>
        <w:rPr>
          <w:lang w:eastAsia="zh-CN"/>
        </w:rPr>
        <w:t>条件</w:t>
      </w:r>
      <w:r>
        <w:rPr>
          <w:lang w:eastAsia="zh-CN"/>
        </w:rPr>
        <w:t>.KKT</w:t>
      </w:r>
      <w:r>
        <w:rPr>
          <w:lang w:eastAsia="zh-CN"/>
        </w:rPr>
        <w:t>条件表述如下</w:t>
      </w:r>
      <w:r>
        <w:rPr>
          <w:lang w:eastAsia="zh-CN"/>
        </w:rPr>
        <w:t>:</w:t>
      </w:r>
    </w:p>
    <w:p w:rsidR="009326F3" w:rsidRDefault="009E1089">
      <w:pPr>
        <w:pStyle w:val="a0"/>
      </w:pPr>
      <m:oMathPara>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)=0</m:t>
          </m:r>
        </m:oMath>
      </m:oMathPara>
    </w:p>
    <w:p w:rsidR="009326F3" w:rsidRDefault="009E1089">
      <w:pPr>
        <w:pStyle w:val="a0"/>
        <w:rPr>
          <w:lang w:eastAsia="zh-CN"/>
        </w:rPr>
      </w:pP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m:t>
            </m:r>
          </m:sup>
        </m:sSup>
        <m:r>
          <w:rPr>
            <w:rFonts w:ascii="Cambria Math" w:hAnsi="Cambria Math"/>
            <w:lang w:eastAsia="zh-CN"/>
          </w:rPr>
          <m:t>)=0,</m:t>
        </m:r>
        <m:r>
          <w:rPr>
            <w:rFonts w:ascii="Cambria Math" w:hAnsi="Cambria Math"/>
            <w:lang w:eastAsia="zh-CN"/>
          </w:rPr>
          <m:t>i</m:t>
        </m:r>
        <m:r>
          <w:rPr>
            <w:rFonts w:ascii="Cambria Math" w:hAnsi="Cambria Math"/>
            <w:lang w:eastAsia="zh-CN"/>
          </w:rPr>
          <m:t>=1,2,...,</m:t>
        </m:r>
        <m:r>
          <w:rPr>
            <w:rFonts w:ascii="Cambria Math" w:hAnsi="Cambria Math"/>
            <w:lang w:eastAsia="zh-CN"/>
          </w:rPr>
          <m:t>k</m:t>
        </m:r>
      </m:oMath>
      <w:r>
        <w:rPr>
          <w:lang w:eastAsia="zh-CN"/>
        </w:rPr>
        <w:t>(KKT</w:t>
      </w:r>
      <w:r>
        <w:rPr>
          <w:lang w:eastAsia="zh-CN"/>
        </w:rPr>
        <w:t>的对偶互补条件</w:t>
      </w:r>
      <w:r>
        <w:rPr>
          <w:lang w:eastAsia="zh-CN"/>
        </w:rPr>
        <w:t>)</w:t>
      </w:r>
    </w:p>
    <w:p w:rsidR="009326F3" w:rsidRDefault="009E1089">
      <w:pPr>
        <w:pStyle w:val="a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)≤0,</m:t>
          </m:r>
          <m:r>
            <w:rPr>
              <w:rFonts w:ascii="Cambria Math" w:hAnsi="Cambria Math"/>
            </w:rPr>
            <m:t>i</m:t>
          </m:r>
          <m:r>
            <w:rPr>
              <w:rFonts w:ascii="Cambria Math" w:hAnsi="Cambria Math"/>
            </w:rPr>
            <m:t>=1,2,...,</m:t>
          </m:r>
          <m:r>
            <w:rPr>
              <w:rFonts w:ascii="Cambria Math" w:hAnsi="Cambria Math"/>
            </w:rPr>
            <m:t>k</m:t>
          </m:r>
        </m:oMath>
      </m:oMathPara>
    </w:p>
    <w:p w:rsidR="009326F3" w:rsidRDefault="009E1089">
      <w:pPr>
        <w:pStyle w:val="a0"/>
      </w:pPr>
      <m:oMathPara>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m:t>
          </m:r>
          <m:r>
            <w:rPr>
              <w:rFonts w:ascii="Cambria Math" w:hAnsi="Cambria Math"/>
            </w:rPr>
            <m:t>i</m:t>
          </m:r>
          <m:r>
            <w:rPr>
              <w:rFonts w:ascii="Cambria Math" w:hAnsi="Cambria Math"/>
            </w:rPr>
            <m:t>=1,2,...,</m:t>
          </m:r>
          <m:r>
            <w:rPr>
              <w:rFonts w:ascii="Cambria Math" w:hAnsi="Cambria Math"/>
            </w:rPr>
            <m:t>k</m:t>
          </m:r>
        </m:oMath>
      </m:oMathPara>
    </w:p>
    <w:p w:rsidR="009326F3" w:rsidRDefault="009E1089">
      <w:pPr>
        <w:pStyle w:val="a0"/>
      </w:pPr>
      <m:oMathPara>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)=0,</m:t>
          </m:r>
          <m:r>
            <w:rPr>
              <w:rFonts w:ascii="Cambria Math" w:hAnsi="Cambria Math"/>
            </w:rPr>
            <m:t>j</m:t>
          </m:r>
          <m:r>
            <w:rPr>
              <w:rFonts w:ascii="Cambria Math" w:hAnsi="Cambria Math"/>
            </w:rPr>
            <m:t>=1,2,...,</m:t>
          </m:r>
          <m:r>
            <w:rPr>
              <w:rFonts w:ascii="Cambria Math" w:hAnsi="Cambria Math"/>
            </w:rPr>
            <m:t>l</m:t>
          </m:r>
        </m:oMath>
      </m:oMathPara>
    </w:p>
    <w:p w:rsidR="009326F3" w:rsidRDefault="009E1089">
      <w:pPr>
        <w:pStyle w:val="a0"/>
        <w:rPr>
          <w:lang w:eastAsia="zh-CN"/>
        </w:rPr>
      </w:pPr>
      <w:r>
        <w:rPr>
          <w:lang w:eastAsia="zh-CN"/>
        </w:rPr>
        <w:t xml:space="preserve"> </w:t>
      </w:r>
      <w:r>
        <w:rPr>
          <w:lang w:eastAsia="zh-CN"/>
        </w:rPr>
        <w:t>向</w:t>
      </w:r>
      <m:oMath>
        <m:r>
          <w:rPr>
            <w:rFonts w:ascii="Cambria Math" w:hAnsi="Cambria Math"/>
            <w:lang w:eastAsia="zh-CN"/>
          </w:rPr>
          <m:t>(2)</m:t>
        </m:r>
      </m:oMath>
      <w:r>
        <w:rPr>
          <w:lang w:eastAsia="zh-CN"/>
        </w:rPr>
        <w:t>引入拉格朗日乘子</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r>
          <w:rPr>
            <w:rFonts w:ascii="Cambria Math" w:hAnsi="Cambria Math"/>
            <w:lang w:eastAsia="zh-CN"/>
          </w:rPr>
          <m:t>i</m:t>
        </m:r>
        <m:r>
          <w:rPr>
            <w:rFonts w:ascii="Cambria Math" w:hAnsi="Cambria Math"/>
            <w:lang w:eastAsia="zh-CN"/>
          </w:rPr>
          <m:t>=1,2,...,</m:t>
        </m:r>
        <m:r>
          <w:rPr>
            <w:rFonts w:ascii="Cambria Math" w:hAnsi="Cambria Math"/>
            <w:lang w:eastAsia="zh-CN"/>
          </w:rPr>
          <m:t>N</m:t>
        </m:r>
      </m:oMath>
      <w:r>
        <w:rPr>
          <w:lang w:eastAsia="zh-CN"/>
        </w:rPr>
        <w:t>定义拉格朗日函数</w:t>
      </w:r>
    </w:p>
    <w:p w:rsidR="009326F3" w:rsidRDefault="009E1089">
      <w:pPr>
        <w:pStyle w:val="a0"/>
      </w:pPr>
      <m:oMath>
        <m:r>
          <w:rPr>
            <w:rFonts w:ascii="Cambria Math" w:hAnsi="Cambria Math"/>
          </w:rPr>
          <m:t>L</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m:oMath>
        <m:r>
          <w:rPr>
            <w:rFonts w:ascii="Cambria Math" w:hAnsi="Cambria Math"/>
          </w:rPr>
          <m:t>(3)</m:t>
        </m:r>
      </m:oMath>
      <w:r>
        <w:t xml:space="preserve"> </w:t>
      </w:r>
    </w:p>
    <w:p w:rsidR="009326F3" w:rsidRDefault="009E1089">
      <w:pPr>
        <w:pStyle w:val="a0"/>
        <w:rPr>
          <w:lang w:eastAsia="zh-CN"/>
        </w:rPr>
      </w:pPr>
      <w:r>
        <w:t xml:space="preserve"> </w:t>
      </w:r>
      <w:r>
        <w:rPr>
          <w:lang w:eastAsia="zh-CN"/>
        </w:rPr>
        <w:t>其中</w:t>
      </w:r>
      <w:r>
        <w:rPr>
          <w:lang w:eastAsia="zh-CN"/>
        </w:rPr>
        <w:t>,</w:t>
      </w:r>
      <m:oMath>
        <m:r>
          <w:rPr>
            <w:rFonts w:ascii="Cambria Math" w:hAnsi="Cambria Math"/>
            <w:lang w:eastAsia="zh-CN"/>
          </w:rPr>
          <m:t>α</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N</m:t>
            </m:r>
          </m:sub>
        </m:sSub>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为拉格朗日乘子向量</w:t>
      </w:r>
      <w:r>
        <w:rPr>
          <w:lang w:eastAsia="zh-CN"/>
        </w:rPr>
        <w:t>.</w:t>
      </w:r>
    </w:p>
    <w:p w:rsidR="009326F3" w:rsidRDefault="009E1089">
      <w:pPr>
        <w:pStyle w:val="a0"/>
        <w:rPr>
          <w:lang w:eastAsia="zh-CN"/>
        </w:rPr>
      </w:pPr>
      <w:r>
        <w:rPr>
          <w:lang w:eastAsia="zh-CN"/>
        </w:rPr>
        <w:lastRenderedPageBreak/>
        <w:t xml:space="preserve"> </w:t>
      </w:r>
      <w:r>
        <w:rPr>
          <w:lang w:eastAsia="zh-CN"/>
        </w:rPr>
        <w:t>根据拉格朗日对偶性可以得到原始问题的对偶问题即极大极小问题</w:t>
      </w:r>
      <w:r>
        <w:rPr>
          <w:lang w:eastAsia="zh-CN"/>
        </w:rPr>
        <w:t>:</w:t>
      </w:r>
    </w:p>
    <w:p w:rsidR="009326F3" w:rsidRDefault="009E1089">
      <w:pPr>
        <w:pStyle w:val="a0"/>
      </w:pPr>
      <m:oMathPara>
        <m:oMath>
          <m:sSub>
            <m:sSubPr>
              <m:ctrlPr>
                <w:rPr>
                  <w:rFonts w:ascii="Cambria Math" w:hAnsi="Cambria Math"/>
                </w:rPr>
              </m:ctrlPr>
            </m:sSubPr>
            <m:e>
              <m:r>
                <m:rPr>
                  <m:sty m:val="p"/>
                </m:rPr>
                <w:rPr>
                  <w:rFonts w:ascii="Cambria Math" w:hAnsi="Cambria Math"/>
                </w:rPr>
                <m:t>max</m:t>
              </m:r>
            </m:e>
            <m:sub>
              <m:r>
                <w:rPr>
                  <w:rFonts w:ascii="Cambria Math" w:hAnsi="Cambria Math"/>
                </w:rPr>
                <m:t>α</m:t>
              </m:r>
            </m:sub>
          </m:sSub>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r>
            <w:rPr>
              <w:rFonts w:ascii="Cambria Math" w:hAnsi="Cambria Math"/>
            </w:rPr>
            <m:t>L</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α</m:t>
          </m:r>
          <m:r>
            <w:rPr>
              <w:rFonts w:ascii="Cambria Math" w:hAnsi="Cambria Math"/>
            </w:rPr>
            <m:t>)</m:t>
          </m:r>
        </m:oMath>
      </m:oMathPara>
    </w:p>
    <w:p w:rsidR="009326F3" w:rsidRDefault="009E1089">
      <w:pPr>
        <w:pStyle w:val="a0"/>
        <w:rPr>
          <w:lang w:eastAsia="zh-CN"/>
        </w:rPr>
      </w:pPr>
      <w:r>
        <w:rPr>
          <w:lang w:eastAsia="zh-CN"/>
        </w:rPr>
        <w:t xml:space="preserve"> </w:t>
      </w:r>
      <w:r>
        <w:rPr>
          <w:lang w:eastAsia="zh-CN"/>
        </w:rPr>
        <w:t>先求</w:t>
      </w:r>
      <m:oMath>
        <m:sSub>
          <m:sSubPr>
            <m:ctrlPr>
              <w:rPr>
                <w:rFonts w:ascii="Cambria Math" w:hAnsi="Cambria Math"/>
              </w:rPr>
            </m:ctrlPr>
          </m:sSubPr>
          <m:e>
            <m:r>
              <m:rPr>
                <m:sty m:val="p"/>
              </m:rPr>
              <w:rPr>
                <w:rFonts w:ascii="Cambria Math" w:hAnsi="Cambria Math"/>
                <w:lang w:eastAsia="zh-CN"/>
              </w:rPr>
              <m:t>min</m:t>
            </m:r>
          </m:e>
          <m:sub>
            <m:r>
              <w:rPr>
                <w:rFonts w:ascii="Cambria Math" w:hAnsi="Cambria Math"/>
                <w:lang w:eastAsia="zh-CN"/>
              </w:rPr>
              <m:t>w</m:t>
            </m:r>
            <m:r>
              <w:rPr>
                <w:rFonts w:ascii="Cambria Math" w:hAnsi="Cambria Math"/>
                <w:lang w:eastAsia="zh-CN"/>
              </w:rPr>
              <m:t>,</m:t>
            </m:r>
            <m:r>
              <w:rPr>
                <w:rFonts w:ascii="Cambria Math" w:hAnsi="Cambria Math"/>
                <w:lang w:eastAsia="zh-CN"/>
              </w:rPr>
              <m:t>b</m:t>
            </m:r>
          </m:sub>
        </m:sSub>
        <m:r>
          <w:rPr>
            <w:rFonts w:ascii="Cambria Math" w:hAnsi="Cambria Math"/>
            <w:lang w:eastAsia="zh-CN"/>
          </w:rPr>
          <m:t>L</m:t>
        </m:r>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α</m:t>
        </m:r>
        <m:r>
          <w:rPr>
            <w:rFonts w:ascii="Cambria Math" w:hAnsi="Cambria Math"/>
            <w:lang w:eastAsia="zh-CN"/>
          </w:rPr>
          <m:t>)</m:t>
        </m:r>
      </m:oMath>
      <w:r>
        <w:rPr>
          <w:lang w:eastAsia="zh-CN"/>
        </w:rPr>
        <w:t>,</w:t>
      </w:r>
      <w:r>
        <w:rPr>
          <w:lang w:eastAsia="zh-CN"/>
        </w:rPr>
        <w:t>分别让</w:t>
      </w:r>
      <m:oMath>
        <m:r>
          <w:rPr>
            <w:rFonts w:ascii="Cambria Math" w:hAnsi="Cambria Math"/>
            <w:lang w:eastAsia="zh-CN"/>
          </w:rPr>
          <m:t>(3)</m:t>
        </m:r>
      </m:oMath>
      <w:r>
        <w:rPr>
          <w:lang w:eastAsia="zh-CN"/>
        </w:rPr>
        <w:t>对</w:t>
      </w:r>
      <m:oMath>
        <m:r>
          <w:rPr>
            <w:rFonts w:ascii="Cambria Math" w:hAnsi="Cambria Math"/>
            <w:lang w:eastAsia="zh-CN"/>
          </w:rPr>
          <m:t>w</m:t>
        </m:r>
        <m:r>
          <w:rPr>
            <w:rFonts w:ascii="Cambria Math" w:hAnsi="Cambria Math"/>
            <w:lang w:eastAsia="zh-CN"/>
          </w:rPr>
          <m:t>.</m:t>
        </m:r>
        <m:r>
          <w:rPr>
            <w:rFonts w:ascii="Cambria Math" w:hAnsi="Cambria Math"/>
            <w:lang w:eastAsia="zh-CN"/>
          </w:rPr>
          <m:t>b</m:t>
        </m:r>
      </m:oMath>
      <w:r>
        <w:rPr>
          <w:lang w:eastAsia="zh-CN"/>
        </w:rPr>
        <w:t>的偏导等于</w:t>
      </w:r>
      <w:r>
        <w:rPr>
          <w:lang w:eastAsia="zh-CN"/>
        </w:rPr>
        <w:t>0,</w:t>
      </w:r>
      <w:r>
        <w:rPr>
          <w:lang w:eastAsia="zh-CN"/>
        </w:rPr>
        <w:t>有</w:t>
      </w:r>
      <w:r>
        <w:rPr>
          <w:lang w:eastAsia="zh-CN"/>
        </w:rPr>
        <w:t>:</w:t>
      </w:r>
    </w:p>
    <w:p w:rsidR="009326F3" w:rsidRDefault="009E1089">
      <w:pPr>
        <w:pStyle w:val="a0"/>
      </w:pPr>
      <m:oMathPara>
        <m:oMath>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α</m:t>
          </m:r>
          <m:r>
            <w:rPr>
              <w:rFonts w:ascii="Cambria Math" w:hAnsi="Cambria Math"/>
            </w:rPr>
            <m:t>)=</m:t>
          </m:r>
          <m: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m:oMathPara>
    </w:p>
    <w:p w:rsidR="009326F3" w:rsidRDefault="009E1089">
      <w:pPr>
        <w:pStyle w:val="a0"/>
      </w:pPr>
      <m:oMathPara>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L</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α</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m:oMathPara>
    </w:p>
    <w:p w:rsidR="009326F3" w:rsidRDefault="009E1089">
      <w:pPr>
        <w:pStyle w:val="a0"/>
      </w:pPr>
      <m:oMath>
        <m: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(4)</m:t>
        </m:r>
      </m:oMath>
      <w:r>
        <w:t xml:space="preserve"> </w:t>
      </w:r>
    </w:p>
    <w:p w:rsidR="009326F3" w:rsidRDefault="009E1089">
      <w:pPr>
        <w:pStyle w:val="a0"/>
      </w:p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m:oMath>
        <m:r>
          <w:rPr>
            <w:rFonts w:ascii="Cambria Math" w:hAnsi="Cambria Math"/>
          </w:rPr>
          <m:t>(4)</m:t>
        </m:r>
      </m:oMath>
      <w:r>
        <w:t xml:space="preserve"> </w:t>
      </w:r>
    </w:p>
    <w:p w:rsidR="009326F3" w:rsidRDefault="009E1089">
      <w:pPr>
        <w:pStyle w:val="a0"/>
      </w:pPr>
      <w:r>
        <w:t xml:space="preserve"> </w:t>
      </w:r>
      <w:r>
        <w:t>把</w:t>
      </w:r>
      <m:oMath>
        <m:r>
          <w:rPr>
            <w:rFonts w:ascii="Cambria Math" w:hAnsi="Cambria Math"/>
          </w:rPr>
          <m:t>(4)</m:t>
        </m:r>
      </m:oMath>
      <w:r>
        <w:t>代入</w:t>
      </w:r>
      <m:oMath>
        <m:r>
          <w:rPr>
            <w:rFonts w:ascii="Cambria Math" w:hAnsi="Cambria Math"/>
          </w:rPr>
          <m:t>(3)</m:t>
        </m:r>
      </m:oMath>
      <w:r>
        <w:t>整理可得</w:t>
      </w:r>
      <w:r>
        <w:t>:</w:t>
      </w:r>
    </w:p>
    <w:p w:rsidR="009326F3" w:rsidRDefault="009E1089">
      <w:pPr>
        <w:pStyle w:val="a0"/>
      </w:pPr>
      <m:oMathPara>
        <m:oMath>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r>
            <w:rPr>
              <w:rFonts w:ascii="Cambria Math" w:hAnsi="Cambria Math"/>
            </w:rPr>
            <m:t>L</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m:oMathPara>
    </w:p>
    <w:p w:rsidR="009326F3" w:rsidRDefault="009E1089">
      <w:pPr>
        <w:pStyle w:val="a0"/>
        <w:rPr>
          <w:lang w:eastAsia="zh-CN"/>
        </w:rPr>
      </w:pPr>
      <w:r>
        <w:rPr>
          <w:lang w:eastAsia="zh-CN"/>
        </w:rPr>
        <w:t xml:space="preserve"> </w:t>
      </w:r>
      <w:r>
        <w:rPr>
          <w:lang w:eastAsia="zh-CN"/>
        </w:rPr>
        <w:t>接下来再求</w:t>
      </w:r>
      <m:oMath>
        <m:sSub>
          <m:sSubPr>
            <m:ctrlPr>
              <w:rPr>
                <w:rFonts w:ascii="Cambria Math" w:hAnsi="Cambria Math"/>
              </w:rPr>
            </m:ctrlPr>
          </m:sSubPr>
          <m:e>
            <m:r>
              <m:rPr>
                <m:sty m:val="p"/>
              </m:rPr>
              <w:rPr>
                <w:rFonts w:ascii="Cambria Math" w:hAnsi="Cambria Math"/>
                <w:lang w:eastAsia="zh-CN"/>
              </w:rPr>
              <m:t>max</m:t>
            </m:r>
          </m:e>
          <m:sub>
            <m:r>
              <w:rPr>
                <w:rFonts w:ascii="Cambria Math" w:hAnsi="Cambria Math"/>
                <w:lang w:eastAsia="zh-CN"/>
              </w:rPr>
              <m:t>α</m:t>
            </m:r>
          </m:sub>
        </m:sSub>
        <m:sSub>
          <m:sSubPr>
            <m:ctrlPr>
              <w:rPr>
                <w:rFonts w:ascii="Cambria Math" w:hAnsi="Cambria Math"/>
              </w:rPr>
            </m:ctrlPr>
          </m:sSubPr>
          <m:e>
            <m:r>
              <m:rPr>
                <m:sty m:val="p"/>
              </m:rPr>
              <w:rPr>
                <w:rFonts w:ascii="Cambria Math" w:hAnsi="Cambria Math"/>
                <w:lang w:eastAsia="zh-CN"/>
              </w:rPr>
              <m:t>min</m:t>
            </m:r>
          </m:e>
          <m:sub>
            <m:r>
              <w:rPr>
                <w:rFonts w:ascii="Cambria Math" w:hAnsi="Cambria Math"/>
                <w:lang w:eastAsia="zh-CN"/>
              </w:rPr>
              <m:t>w</m:t>
            </m:r>
            <m:r>
              <w:rPr>
                <w:rFonts w:ascii="Cambria Math" w:hAnsi="Cambria Math"/>
                <w:lang w:eastAsia="zh-CN"/>
              </w:rPr>
              <m:t>,</m:t>
            </m:r>
            <m:r>
              <w:rPr>
                <w:rFonts w:ascii="Cambria Math" w:hAnsi="Cambria Math"/>
                <w:lang w:eastAsia="zh-CN"/>
              </w:rPr>
              <m:t>b</m:t>
            </m:r>
          </m:sub>
        </m:sSub>
        <m:r>
          <w:rPr>
            <w:rFonts w:ascii="Cambria Math" w:hAnsi="Cambria Math"/>
            <w:lang w:eastAsia="zh-CN"/>
          </w:rPr>
          <m:t>L</m:t>
        </m:r>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α</m:t>
        </m:r>
        <m:r>
          <w:rPr>
            <w:rFonts w:ascii="Cambria Math" w:hAnsi="Cambria Math"/>
            <w:lang w:eastAsia="zh-CN"/>
          </w:rPr>
          <m:t>)</m:t>
        </m:r>
      </m:oMath>
      <w:r>
        <w:rPr>
          <w:lang w:eastAsia="zh-CN"/>
        </w:rPr>
        <w:t>,</w:t>
      </w:r>
      <w:r>
        <w:rPr>
          <w:lang w:eastAsia="zh-CN"/>
        </w:rPr>
        <w:t>其对偶问题为</w:t>
      </w:r>
      <w:r>
        <w:rPr>
          <w:lang w:eastAsia="zh-CN"/>
        </w:rPr>
        <w:t>:</w:t>
      </w:r>
    </w:p>
    <w:p w:rsidR="009326F3" w:rsidRDefault="009E1089">
      <w:pPr>
        <w:pStyle w:val="a0"/>
      </w:pPr>
      <m:oMath>
        <m:sSub>
          <m:sSubPr>
            <m:ctrlPr>
              <w:rPr>
                <w:rFonts w:ascii="Cambria Math" w:hAnsi="Cambria Math"/>
              </w:rPr>
            </m:ctrlPr>
          </m:sSubPr>
          <m:e>
            <m:r>
              <m:rPr>
                <m:sty m:val="p"/>
              </m:rPr>
              <w:rPr>
                <w:rFonts w:ascii="Cambria Math" w:hAnsi="Cambria Math"/>
              </w:rPr>
              <m:t>max</m:t>
            </m:r>
          </m:e>
          <m:sub>
            <m:r>
              <w:rPr>
                <w:rFonts w:ascii="Cambria Math" w:hAnsi="Cambria Math"/>
              </w:rPr>
              <m:t>α</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m:oMath>
        <m:r>
          <w:rPr>
            <w:rFonts w:ascii="Cambria Math" w:hAnsi="Cambria Math"/>
          </w:rPr>
          <m:t>(5)</m:t>
        </m:r>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m:oMath>
        <m:r>
          <w:rPr>
            <w:rFonts w:ascii="Cambria Math" w:hAnsi="Cambria Math"/>
          </w:rPr>
          <m:t>(5)</m:t>
        </m:r>
      </m:oMath>
      <w:r>
        <w:t xml:space="preserve"> </w:t>
      </w:r>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(5)</m:t>
        </m:r>
      </m:oMath>
      <w:r>
        <w:t xml:space="preserve"> </w:t>
      </w:r>
    </w:p>
    <w:p w:rsidR="009326F3" w:rsidRDefault="009E1089">
      <w:pPr>
        <w:pStyle w:val="a0"/>
        <w:rPr>
          <w:lang w:eastAsia="zh-CN"/>
        </w:rPr>
      </w:pPr>
      <w:r>
        <w:t xml:space="preserve"> </w:t>
      </w:r>
      <m:oMath>
        <m:r>
          <w:rPr>
            <w:rFonts w:ascii="Cambria Math" w:hAnsi="Cambria Math"/>
            <w:lang w:eastAsia="zh-CN"/>
          </w:rPr>
          <m:t>(5)</m:t>
        </m:r>
      </m:oMath>
      <w:r>
        <w:rPr>
          <w:lang w:eastAsia="zh-CN"/>
        </w:rPr>
        <w:t>等价于下面的最优化问题</w:t>
      </w:r>
      <w:r>
        <w:rPr>
          <w:lang w:eastAsia="zh-CN"/>
        </w:rPr>
        <w:t>:</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α</m:t>
            </m:r>
          </m:sub>
        </m:sSub>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m:oMath>
        <m:r>
          <w:rPr>
            <w:rFonts w:ascii="Cambria Math" w:hAnsi="Cambria Math"/>
          </w:rPr>
          <m:t>(6)</m:t>
        </m:r>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m:oMath>
        <m:r>
          <w:rPr>
            <w:rFonts w:ascii="Cambria Math" w:hAnsi="Cambria Math"/>
          </w:rPr>
          <m:t>(6)</m:t>
        </m:r>
      </m:oMath>
      <w:r>
        <w:t xml:space="preserve"> </w:t>
      </w:r>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(6)</m:t>
        </m:r>
      </m:oMath>
      <w:r>
        <w:t xml:space="preserve"> </w:t>
      </w:r>
    </w:p>
    <w:p w:rsidR="009326F3" w:rsidRDefault="009E1089">
      <w:pPr>
        <w:pStyle w:val="a0"/>
        <w:rPr>
          <w:lang w:eastAsia="zh-CN"/>
        </w:rPr>
      </w:pPr>
      <w:r>
        <w:t xml:space="preserve"> </w:t>
      </w:r>
      <w:r>
        <w:rPr>
          <w:lang w:eastAsia="zh-CN"/>
        </w:rPr>
        <w:t>可以证明以下定理</w:t>
      </w:r>
      <w:r>
        <w:rPr>
          <w:lang w:eastAsia="zh-CN"/>
        </w:rPr>
        <w:t>:</w:t>
      </w:r>
      <w:r>
        <w:rPr>
          <w:lang w:eastAsia="zh-CN"/>
        </w:rPr>
        <w:t>设</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为对偶优化问题</w:t>
      </w:r>
      <m:oMath>
        <m:r>
          <w:rPr>
            <w:rFonts w:ascii="Cambria Math" w:hAnsi="Cambria Math"/>
            <w:lang w:eastAsia="zh-CN"/>
          </w:rPr>
          <m:t>(6)</m:t>
        </m:r>
      </m:oMath>
      <w:r>
        <w:rPr>
          <w:lang w:eastAsia="zh-CN"/>
        </w:rPr>
        <w:t>的解</w:t>
      </w:r>
      <w:r>
        <w:rPr>
          <w:lang w:eastAsia="zh-CN"/>
        </w:rPr>
        <w:t>,</w:t>
      </w:r>
      <w:r>
        <w:rPr>
          <w:lang w:eastAsia="zh-CN"/>
        </w:rPr>
        <w:t>则</w:t>
      </w:r>
      <m:oMath>
        <m:r>
          <w:rPr>
            <w:rFonts w:ascii="Cambria Math" w:hAnsi="Cambria Math"/>
            <w:lang w:eastAsia="zh-CN"/>
          </w:rPr>
          <m:t>∃</m:t>
        </m:r>
        <m:r>
          <w:rPr>
            <w:rFonts w:ascii="Cambria Math" w:hAnsi="Cambria Math"/>
            <w:lang w:eastAsia="zh-CN"/>
          </w:rPr>
          <m:t>j</m:t>
        </m:r>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r>
          <w:rPr>
            <w:rFonts w:ascii="Cambria Math" w:hAnsi="Cambria Math"/>
            <w:lang w:eastAsia="zh-CN"/>
          </w:rPr>
          <m:t>&gt;0</m:t>
        </m:r>
      </m:oMath>
      <w:r>
        <w:rPr>
          <w:lang w:eastAsia="zh-CN"/>
        </w:rPr>
        <w:t>且原始最优化问题可按下式求解</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w:t>
      </w:r>
    </w:p>
    <w:p w:rsidR="009326F3" w:rsidRDefault="009E1089">
      <w:pPr>
        <w:pStyle w:val="a0"/>
      </w:pPr>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9326F3" w:rsidRDefault="009E1089">
      <w:pPr>
        <w:pStyle w:val="a0"/>
      </w:pPr>
      <m:oMathPara>
        <m:oMath>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9326F3" w:rsidRDefault="009E1089">
      <w:pPr>
        <w:pStyle w:val="a0"/>
      </w:pPr>
      <w:r>
        <w:lastRenderedPageBreak/>
        <w:t xml:space="preserve"> </w:t>
      </w:r>
      <w:r>
        <w:t>此时有分离超平面</w:t>
      </w:r>
      <w:r>
        <w:t>:</w:t>
      </w:r>
    </w:p>
    <w:p w:rsidR="009326F3" w:rsidRDefault="009E1089">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m:t>
          </m:r>
        </m:oMath>
      </m:oMathPara>
    </w:p>
    <w:p w:rsidR="009326F3" w:rsidRDefault="009E1089">
      <w:pPr>
        <w:pStyle w:val="a0"/>
      </w:pPr>
      <w:r>
        <w:t xml:space="preserve"> </w:t>
      </w:r>
      <w:r>
        <w:t>分类决策函数</w:t>
      </w:r>
      <w:r>
        <w:t>:</w:t>
      </w:r>
    </w:p>
    <w:p w:rsidR="009326F3" w:rsidRDefault="009E1089">
      <w:pPr>
        <w:pStyle w:val="a0"/>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sign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p w:rsidR="009326F3" w:rsidRDefault="009E1089">
      <w:pPr>
        <w:pStyle w:val="a0"/>
        <w:rPr>
          <w:lang w:eastAsia="zh-CN"/>
        </w:rPr>
      </w:pPr>
      <w:r>
        <w:rPr>
          <w:lang w:eastAsia="zh-CN"/>
        </w:rPr>
        <w:t xml:space="preserve"> </w:t>
      </w:r>
      <w:r>
        <w:rPr>
          <w:lang w:eastAsia="zh-CN"/>
        </w:rPr>
        <w:t>考虑原始最优化问题</w:t>
      </w:r>
      <m:oMath>
        <m:r>
          <w:rPr>
            <w:rFonts w:ascii="Cambria Math" w:hAnsi="Cambria Math"/>
            <w:lang w:eastAsia="zh-CN"/>
          </w:rPr>
          <m:t>(2)</m:t>
        </m:r>
      </m:oMath>
      <w:r>
        <w:rPr>
          <w:lang w:eastAsia="zh-CN"/>
        </w:rPr>
        <w:t>和对偶最优化问题</w:t>
      </w:r>
      <m:oMath>
        <m:r>
          <w:rPr>
            <w:rFonts w:ascii="Cambria Math" w:hAnsi="Cambria Math"/>
            <w:lang w:eastAsia="zh-CN"/>
          </w:rPr>
          <m:t>(6)</m:t>
        </m:r>
      </m:oMath>
      <w:r>
        <w:rPr>
          <w:lang w:eastAsia="zh-CN"/>
        </w:rPr>
        <w:t>,</w:t>
      </w:r>
      <w:r>
        <w:rPr>
          <w:lang w:eastAsia="zh-CN"/>
        </w:rPr>
        <w:t>将数据集中对应</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&gt;0</m:t>
        </m:r>
      </m:oMath>
      <w:r>
        <w:rPr>
          <w:lang w:eastAsia="zh-CN"/>
        </w:rPr>
        <w:t>的样本点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的实例</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n</m:t>
            </m:r>
          </m:sup>
        </m:sSup>
      </m:oMath>
      <w:r>
        <w:rPr>
          <w:lang w:eastAsia="zh-CN"/>
        </w:rPr>
        <w:t>称为支持向量</w:t>
      </w:r>
      <w:r>
        <w:rPr>
          <w:lang w:eastAsia="zh-CN"/>
        </w:rPr>
        <w:t>.</w:t>
      </w:r>
      <w:r>
        <w:rPr>
          <w:lang w:eastAsia="zh-CN"/>
        </w:rPr>
        <w:t>可证明支持向量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一定在间隔边界上</w:t>
      </w:r>
      <w:r>
        <w:rPr>
          <w:lang w:eastAsia="zh-CN"/>
        </w:rPr>
        <w:t>.</w:t>
      </w:r>
    </w:p>
    <w:p w:rsidR="009326F3" w:rsidRDefault="009E1089">
      <w:pPr>
        <w:pStyle w:val="5"/>
        <w:rPr>
          <w:lang w:eastAsia="zh-CN"/>
        </w:rPr>
      </w:pPr>
      <w:bookmarkStart w:id="10" w:name="header-n146"/>
      <w:r>
        <w:rPr>
          <w:lang w:eastAsia="zh-CN"/>
        </w:rPr>
        <w:t>线性可分</w:t>
      </w:r>
      <w:r>
        <w:rPr>
          <w:lang w:eastAsia="zh-CN"/>
        </w:rPr>
        <w:t>SVM</w:t>
      </w:r>
      <w:r>
        <w:rPr>
          <w:lang w:eastAsia="zh-CN"/>
        </w:rPr>
        <w:t>学习算法</w:t>
      </w:r>
      <w:bookmarkEnd w:id="10"/>
    </w:p>
    <w:p w:rsidR="009326F3" w:rsidRDefault="009E1089">
      <w:pPr>
        <w:pStyle w:val="FirstParagraph"/>
        <w:rPr>
          <w:lang w:eastAsia="zh-CN"/>
        </w:rPr>
      </w:pPr>
      <w:r>
        <w:rPr>
          <w:lang w:eastAsia="zh-CN"/>
        </w:rPr>
        <w:t>构造求解约束最优化问题</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α</m:t>
            </m:r>
          </m:sub>
        </m:sSub>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m:t>
        </m:r>
        <m:r>
          <w:rPr>
            <w:rFonts w:ascii="Cambria Math" w:hAnsi="Cambria Math"/>
          </w:rPr>
          <m:t>N</m:t>
        </m:r>
      </m:oMath>
      <w:r>
        <w:t xml:space="preserve"> </w:t>
      </w:r>
    </w:p>
    <w:p w:rsidR="009326F3" w:rsidRDefault="009E1089">
      <w:pPr>
        <w:pStyle w:val="a0"/>
      </w:pPr>
      <w:r>
        <w:t>求得最优解</w:t>
      </w: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T</m:t>
            </m:r>
          </m:sup>
        </m:sSup>
      </m:oMath>
    </w:p>
    <w:p w:rsidR="009326F3" w:rsidRDefault="009E1089">
      <w:pPr>
        <w:pStyle w:val="a0"/>
        <w:rPr>
          <w:lang w:eastAsia="zh-CN"/>
        </w:rPr>
      </w:pPr>
      <w:r>
        <w:rPr>
          <w:lang w:eastAsia="zh-CN"/>
        </w:rPr>
        <w:t>计算</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并选取</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r>
          <w:rPr>
            <w:rFonts w:ascii="Cambria Math" w:hAnsi="Cambria Math"/>
            <w:lang w:eastAsia="zh-CN"/>
          </w:rPr>
          <m:t>&gt;0</m:t>
        </m:r>
      </m:oMath>
      <w:r>
        <w:rPr>
          <w:lang w:eastAsia="zh-CN"/>
        </w:rPr>
        <w:t>计算</w:t>
      </w:r>
      <m:oMath>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Pr>
          <w:lang w:eastAsia="zh-CN"/>
        </w:rPr>
        <w:t>.</w:t>
      </w:r>
    </w:p>
    <w:p w:rsidR="009326F3" w:rsidRDefault="009E1089">
      <w:pPr>
        <w:pStyle w:val="a0"/>
        <w:rPr>
          <w:lang w:eastAsia="zh-CN"/>
        </w:rPr>
      </w:pPr>
      <w:r>
        <w:rPr>
          <w:lang w:eastAsia="zh-CN"/>
        </w:rPr>
        <w:t>求得分离超平面</w:t>
      </w:r>
      <w:r>
        <w:rPr>
          <w:lang w:eastAsia="zh-CN"/>
        </w:rPr>
        <w:t>:</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=0</m:t>
        </m:r>
      </m:oMath>
    </w:p>
    <w:p w:rsidR="009326F3" w:rsidRDefault="009E1089">
      <w:pPr>
        <w:pStyle w:val="a0"/>
        <w:rPr>
          <w:lang w:eastAsia="zh-CN"/>
        </w:rPr>
      </w:pPr>
      <w:r>
        <w:rPr>
          <w:lang w:eastAsia="zh-CN"/>
        </w:rPr>
        <w:t>分类决策函数</w:t>
      </w:r>
      <w:r>
        <w:rPr>
          <w:lang w:eastAsia="zh-CN"/>
        </w:rPr>
        <w:t>:</w:t>
      </w:r>
      <m:oMath>
        <m:r>
          <w:rPr>
            <w:rFonts w:ascii="Cambria Math" w:hAnsi="Cambria Math"/>
            <w:lang w:eastAsia="zh-CN"/>
          </w:rPr>
          <m:t>f</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sign</m:t>
        </m:r>
        <m:r>
          <w:rPr>
            <w:rFonts w:ascii="Cambria Math" w:hAnsi="Cambria Math"/>
            <w:lang w:eastAsia="zh-CN"/>
          </w:rPr>
          <m:t>(</m:t>
        </m:r>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oMath>
    </w:p>
    <w:p w:rsidR="009326F3" w:rsidRDefault="009E1089">
      <w:pPr>
        <w:pStyle w:val="4"/>
        <w:rPr>
          <w:lang w:eastAsia="zh-CN"/>
        </w:rPr>
      </w:pPr>
      <w:bookmarkStart w:id="11" w:name="header-n163"/>
      <w:r>
        <w:rPr>
          <w:lang w:eastAsia="zh-CN"/>
        </w:rPr>
        <w:t>软间隔最大化线性</w:t>
      </w:r>
      <w:r>
        <w:rPr>
          <w:lang w:eastAsia="zh-CN"/>
        </w:rPr>
        <w:t>SVM</w:t>
      </w:r>
      <w:bookmarkEnd w:id="11"/>
    </w:p>
    <w:p w:rsidR="009326F3" w:rsidRDefault="009E1089">
      <w:pPr>
        <w:pStyle w:val="FirstParagraph"/>
        <w:rPr>
          <w:lang w:eastAsia="zh-CN"/>
        </w:rPr>
      </w:pPr>
      <w:r>
        <w:rPr>
          <w:lang w:eastAsia="zh-CN"/>
        </w:rPr>
        <w:t xml:space="preserve"> </w:t>
      </w:r>
      <w:r>
        <w:rPr>
          <w:lang w:eastAsia="zh-CN"/>
        </w:rPr>
        <w:t>假设训练数据集</w:t>
      </w:r>
      <m:oMath>
        <m:r>
          <w:rPr>
            <w:rFonts w:ascii="Cambria Math" w:hAnsi="Cambria Math"/>
            <w:lang w:eastAsia="zh-CN"/>
          </w:rPr>
          <m:t>T</m:t>
        </m:r>
      </m:oMath>
      <w:r>
        <w:rPr>
          <w:lang w:eastAsia="zh-CN"/>
        </w:rPr>
        <w:t>线性不可分且存在特异点</w:t>
      </w:r>
      <w:r>
        <w:rPr>
          <w:lang w:eastAsia="zh-CN"/>
        </w:rPr>
        <w:t>,</w:t>
      </w:r>
      <w:r>
        <w:rPr>
          <w:lang w:eastAsia="zh-CN"/>
        </w:rPr>
        <w:t>除特异点以外的数据线性可分</w:t>
      </w:r>
      <w:r>
        <w:rPr>
          <w:lang w:eastAsia="zh-CN"/>
        </w:rPr>
        <w:t>.</w:t>
      </w:r>
    </w:p>
    <w:p w:rsidR="009326F3" w:rsidRDefault="009E1089">
      <w:pPr>
        <w:pStyle w:val="a0"/>
        <w:rPr>
          <w:lang w:eastAsia="zh-CN"/>
        </w:rPr>
      </w:pPr>
      <w:r>
        <w:rPr>
          <w:lang w:eastAsia="zh-CN"/>
        </w:rPr>
        <w:t xml:space="preserve"> </w:t>
      </w:r>
      <w:r>
        <w:rPr>
          <w:lang w:eastAsia="zh-CN"/>
        </w:rPr>
        <w:t>为了使得线性不可分而不满足</w:t>
      </w:r>
      <m:oMath>
        <m:r>
          <w:rPr>
            <w:rFonts w:ascii="Cambria Math" w:hAnsi="Cambria Math"/>
            <w:lang w:eastAsia="zh-CN"/>
          </w:rPr>
          <m:t>(2)</m:t>
        </m:r>
      </m:oMath>
      <w:r>
        <w:rPr>
          <w:lang w:eastAsia="zh-CN"/>
        </w:rPr>
        <w:t>中约束条件的的训练数据集</w:t>
      </w:r>
      <m:oMath>
        <m:r>
          <w:rPr>
            <w:rFonts w:ascii="Cambria Math" w:hAnsi="Cambria Math"/>
            <w:lang w:eastAsia="zh-CN"/>
          </w:rPr>
          <m:t>T</m:t>
        </m:r>
      </m:oMath>
      <w:r>
        <w:rPr>
          <w:lang w:eastAsia="zh-CN"/>
        </w:rPr>
        <w:t>可被训练</w:t>
      </w:r>
      <w:r>
        <w:rPr>
          <w:lang w:eastAsia="zh-CN"/>
        </w:rPr>
        <w:t>,</w:t>
      </w:r>
      <w:r>
        <w:rPr>
          <w:lang w:eastAsia="zh-CN"/>
        </w:rPr>
        <w:t>对每个样本点</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r>
        <w:rPr>
          <w:lang w:eastAsia="zh-CN"/>
        </w:rPr>
        <w:t>引入松弛变量</w:t>
      </w:r>
      <m:oMath>
        <m:r>
          <w:rPr>
            <w:rFonts w:ascii="Cambria Math" w:hAnsi="Cambria Math"/>
            <w:lang w:eastAsia="zh-CN"/>
          </w:rPr>
          <m:t>ξ</m:t>
        </m:r>
        <m:r>
          <w:rPr>
            <w:rFonts w:ascii="Cambria Math" w:hAnsi="Cambria Math"/>
            <w:lang w:eastAsia="zh-CN"/>
          </w:rPr>
          <m:t>≥0</m:t>
        </m:r>
      </m:oMath>
      <w:r>
        <w:rPr>
          <w:lang w:eastAsia="zh-CN"/>
        </w:rPr>
        <w:t>,</w:t>
      </w:r>
      <w:r>
        <w:rPr>
          <w:lang w:eastAsia="zh-CN"/>
        </w:rPr>
        <w:t>并支付相应的距离代价</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oMath>
      <w:r>
        <w:rPr>
          <w:lang w:eastAsia="zh-CN"/>
        </w:rPr>
        <w:t>,</w:t>
      </w:r>
      <w:r>
        <w:rPr>
          <w:lang w:eastAsia="zh-CN"/>
        </w:rPr>
        <w:t>使得</w:t>
      </w:r>
      <m:oMath>
        <m:r>
          <w:rPr>
            <w:rFonts w:ascii="Cambria Math" w:hAnsi="Cambria Math"/>
            <w:lang w:eastAsia="zh-CN"/>
          </w:rPr>
          <m:t>(2)</m:t>
        </m:r>
      </m:oMath>
      <w:r>
        <w:rPr>
          <w:lang w:eastAsia="zh-CN"/>
        </w:rPr>
        <w:t>变为</w:t>
      </w:r>
      <w:r>
        <w:rPr>
          <w:lang w:eastAsia="zh-CN"/>
        </w:rPr>
        <w:t>:</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w:r>
        <w:t xml:space="preserve"> </w:t>
      </w:r>
    </w:p>
    <w:p w:rsidR="009326F3" w:rsidRDefault="009E1089">
      <w:pPr>
        <w:pStyle w:val="a0"/>
      </w:pPr>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m:oMathPara>
    </w:p>
    <w:p w:rsidR="009326F3" w:rsidRDefault="009E1089">
      <w:pPr>
        <w:pStyle w:val="a0"/>
        <w:rPr>
          <w:lang w:eastAsia="zh-CN"/>
        </w:rPr>
      </w:pPr>
      <w:r>
        <w:rPr>
          <w:lang w:eastAsia="zh-CN"/>
        </w:rPr>
        <w:t xml:space="preserve"> </w:t>
      </w:r>
      <w:r>
        <w:rPr>
          <w:lang w:eastAsia="zh-CN"/>
        </w:rPr>
        <w:t>其中</w:t>
      </w:r>
      <m:oMath>
        <m:r>
          <w:rPr>
            <w:rFonts w:ascii="Cambria Math" w:hAnsi="Cambria Math"/>
            <w:lang w:eastAsia="zh-CN"/>
          </w:rPr>
          <m:t>C</m:t>
        </m:r>
        <m:r>
          <w:rPr>
            <w:rFonts w:ascii="Cambria Math" w:hAnsi="Cambria Math"/>
            <w:lang w:eastAsia="zh-CN"/>
          </w:rPr>
          <m:t>&gt;0</m:t>
        </m:r>
      </m:oMath>
      <w:r>
        <w:rPr>
          <w:lang w:eastAsia="zh-CN"/>
        </w:rPr>
        <w:t>,</w:t>
      </w:r>
      <w:r>
        <w:rPr>
          <w:lang w:eastAsia="zh-CN"/>
        </w:rPr>
        <w:t>称为惩罚系数</w:t>
      </w:r>
      <w:r>
        <w:rPr>
          <w:lang w:eastAsia="zh-CN"/>
        </w:rPr>
        <w:t>,</w:t>
      </w:r>
      <w:r>
        <w:rPr>
          <w:lang w:eastAsia="zh-CN"/>
        </w:rPr>
        <w:t>取值由实际问题决定</w:t>
      </w:r>
      <w:r>
        <w:rPr>
          <w:lang w:eastAsia="zh-CN"/>
        </w:rPr>
        <w:t>.</w:t>
      </w:r>
      <w:r>
        <w:rPr>
          <w:lang w:eastAsia="zh-CN"/>
        </w:rPr>
        <w:t>这个思路称为软间隔最大化</w:t>
      </w:r>
      <w:r>
        <w:rPr>
          <w:lang w:eastAsia="zh-CN"/>
        </w:rPr>
        <w:t>.</w:t>
      </w:r>
    </w:p>
    <w:p w:rsidR="009326F3" w:rsidRDefault="009E1089">
      <w:pPr>
        <w:pStyle w:val="a0"/>
        <w:rPr>
          <w:lang w:eastAsia="zh-CN"/>
        </w:rPr>
      </w:pPr>
      <w:r>
        <w:rPr>
          <w:lang w:eastAsia="zh-CN"/>
        </w:rPr>
        <w:t xml:space="preserve"> </w:t>
      </w:r>
      <w:r>
        <w:rPr>
          <w:lang w:eastAsia="zh-CN"/>
        </w:rPr>
        <w:t>此时线性不可分</w:t>
      </w:r>
      <w:r>
        <w:rPr>
          <w:lang w:eastAsia="zh-CN"/>
        </w:rPr>
        <w:t>SVM</w:t>
      </w:r>
      <w:r>
        <w:rPr>
          <w:lang w:eastAsia="zh-CN"/>
        </w:rPr>
        <w:t>的学习问题变为如下的凸二次规划原始问题</w:t>
      </w:r>
      <w:r>
        <w:rPr>
          <w:lang w:eastAsia="zh-CN"/>
        </w:rPr>
        <w:t>:</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w</m:t>
            </m:r>
            <m:r>
              <w:rPr>
                <w:rFonts w:ascii="Cambria Math" w:hAnsi="Cambria Math"/>
              </w:rPr>
              <m:t>,</m:t>
            </m:r>
            <m:r>
              <w:rPr>
                <w:rFonts w:ascii="Cambria Math" w:hAnsi="Cambria Math"/>
              </w:rPr>
              <m:t>b</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w:r>
        <w:t xml:space="preserve"> </w:t>
      </w:r>
      <m:oMath>
        <m:r>
          <w:rPr>
            <w:rFonts w:ascii="Cambria Math" w:hAnsi="Cambria Math"/>
          </w:rPr>
          <m:t>(7)</m:t>
        </m:r>
      </m:oMath>
      <w:r>
        <w:t xml:space="preserve"> </w:t>
      </w:r>
    </w:p>
    <w:p w:rsidR="009326F3" w:rsidRDefault="009E1089">
      <w:pPr>
        <w:pStyle w:val="a0"/>
      </w:pPr>
      <m:oMath>
        <m:r>
          <w:rPr>
            <w:rFonts w:ascii="Cambria Math" w:hAnsi="Cambria Math"/>
          </w:rPr>
          <w:lastRenderedPageBreak/>
          <m:t>s</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(7</m:t>
        </m:r>
        <m:r>
          <w:rPr>
            <w:rFonts w:ascii="Cambria Math" w:hAnsi="Cambria Math"/>
          </w:rPr>
          <m:t>)</m:t>
        </m:r>
      </m:oMath>
      <w:r>
        <w:t xml:space="preserve"> </w:t>
      </w:r>
    </w:p>
    <w:p w:rsidR="009326F3" w:rsidRDefault="009E1089">
      <w:pPr>
        <w:pStyle w:val="a0"/>
        <w:rPr>
          <w:lang w:eastAsia="zh-CN"/>
        </w:rPr>
      </w:pP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&gt;0,</m:t>
        </m:r>
        <m:r>
          <w:rPr>
            <w:rFonts w:ascii="Cambria Math" w:hAnsi="Cambria Math"/>
            <w:lang w:eastAsia="zh-CN"/>
          </w:rPr>
          <m:t>i</m:t>
        </m:r>
        <m:r>
          <w:rPr>
            <w:rFonts w:ascii="Cambria Math" w:hAnsi="Cambria Math"/>
            <w:lang w:eastAsia="zh-CN"/>
          </w:rPr>
          <m:t>=1,2,...,</m:t>
        </m:r>
        <m:r>
          <w:rPr>
            <w:rFonts w:ascii="Cambria Math" w:hAnsi="Cambria Math"/>
            <w:lang w:eastAsia="zh-CN"/>
          </w:rPr>
          <m:t>N</m:t>
        </m:r>
      </m:oMath>
      <w:r>
        <w:rPr>
          <w:lang w:eastAsia="zh-CN"/>
        </w:rPr>
        <w:t xml:space="preserve"> </w:t>
      </w:r>
      <m:oMath>
        <m:r>
          <w:rPr>
            <w:rFonts w:ascii="Cambria Math" w:hAnsi="Cambria Math"/>
            <w:lang w:eastAsia="zh-CN"/>
          </w:rPr>
          <m:t>(7)</m:t>
        </m:r>
      </m:oMath>
      <w:r>
        <w:rPr>
          <w:lang w:eastAsia="zh-CN"/>
        </w:rPr>
        <w:t xml:space="preserve"> </w:t>
      </w:r>
    </w:p>
    <w:p w:rsidR="009326F3" w:rsidRDefault="009E1089">
      <w:pPr>
        <w:pStyle w:val="a0"/>
        <w:rPr>
          <w:lang w:eastAsia="zh-CN"/>
        </w:rPr>
      </w:pPr>
      <w:r>
        <w:rPr>
          <w:lang w:eastAsia="zh-CN"/>
        </w:rPr>
        <w:t xml:space="preserve"> </w:t>
      </w:r>
      <w:r>
        <w:rPr>
          <w:lang w:eastAsia="zh-CN"/>
        </w:rPr>
        <w:t>可以证明</w:t>
      </w:r>
      <m:oMath>
        <m:r>
          <w:rPr>
            <w:rFonts w:ascii="Cambria Math" w:hAnsi="Cambria Math"/>
            <w:lang w:eastAsia="zh-CN"/>
          </w:rPr>
          <m:t>∃(</m:t>
        </m:r>
        <m:r>
          <w:rPr>
            <w:rFonts w:ascii="Cambria Math" w:hAnsi="Cambria Math"/>
            <w:lang w:eastAsia="zh-CN"/>
          </w:rPr>
          <m:t>w</m:t>
        </m:r>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ξ</m:t>
        </m:r>
        <m:r>
          <w:rPr>
            <w:rFonts w:ascii="Cambria Math" w:hAnsi="Cambria Math"/>
            <w:lang w:eastAsia="zh-CN"/>
          </w:rPr>
          <m:t>)</m:t>
        </m:r>
      </m:oMath>
      <w:r>
        <w:rPr>
          <w:lang w:eastAsia="zh-CN"/>
        </w:rPr>
        <w:t>为</w:t>
      </w:r>
      <m:oMath>
        <m:r>
          <w:rPr>
            <w:rFonts w:ascii="Cambria Math" w:hAnsi="Cambria Math"/>
            <w:lang w:eastAsia="zh-CN"/>
          </w:rPr>
          <m:t>(7)</m:t>
        </m:r>
      </m:oMath>
      <w:r>
        <w:rPr>
          <w:lang w:eastAsia="zh-CN"/>
        </w:rPr>
        <w:t>的解</w:t>
      </w:r>
      <w:r>
        <w:rPr>
          <w:lang w:eastAsia="zh-CN"/>
        </w:rPr>
        <w:t>,</w:t>
      </w:r>
      <w:r>
        <w:rPr>
          <w:lang w:eastAsia="zh-CN"/>
        </w:rPr>
        <w:t>且</w:t>
      </w:r>
      <m:oMath>
        <m:r>
          <w:rPr>
            <w:rFonts w:ascii="Cambria Math" w:hAnsi="Cambria Math"/>
            <w:lang w:eastAsia="zh-CN"/>
          </w:rPr>
          <m:t>w</m:t>
        </m:r>
      </m:oMath>
      <w:r>
        <w:rPr>
          <w:lang w:eastAsia="zh-CN"/>
        </w:rPr>
        <w:t>唯一</w:t>
      </w:r>
      <w:r>
        <w:rPr>
          <w:lang w:eastAsia="zh-CN"/>
        </w:rPr>
        <w:t>,</w:t>
      </w:r>
      <m:oMath>
        <m:r>
          <w:rPr>
            <w:rFonts w:ascii="Cambria Math" w:hAnsi="Cambria Math"/>
            <w:lang w:eastAsia="zh-CN"/>
          </w:rPr>
          <m:t>b</m:t>
        </m:r>
      </m:oMath>
      <w:r>
        <w:rPr>
          <w:lang w:eastAsia="zh-CN"/>
        </w:rPr>
        <w:t>不唯一且存在于一个区间中</w:t>
      </w:r>
      <w:r>
        <w:rPr>
          <w:lang w:eastAsia="zh-CN"/>
        </w:rPr>
        <w:t>.</w:t>
      </w:r>
    </w:p>
    <w:p w:rsidR="009326F3" w:rsidRDefault="009E1089">
      <w:pPr>
        <w:pStyle w:val="a0"/>
        <w:rPr>
          <w:lang w:eastAsia="zh-CN"/>
        </w:rPr>
      </w:pPr>
      <w:r>
        <w:rPr>
          <w:lang w:eastAsia="zh-CN"/>
        </w:rPr>
        <w:t xml:space="preserve"> </w:t>
      </w:r>
      <m:oMath>
        <m:r>
          <w:rPr>
            <w:rFonts w:ascii="Cambria Math" w:hAnsi="Cambria Math"/>
            <w:lang w:eastAsia="zh-CN"/>
          </w:rPr>
          <m:t>(7)</m:t>
        </m:r>
      </m:oMath>
      <w:r>
        <w:rPr>
          <w:lang w:eastAsia="zh-CN"/>
        </w:rPr>
        <w:t>的对偶问题是</w:t>
      </w:r>
      <w:r>
        <w:rPr>
          <w:lang w:eastAsia="zh-CN"/>
        </w:rPr>
        <w:t>:</w:t>
      </w:r>
    </w:p>
    <w:p w:rsidR="009326F3" w:rsidRDefault="009E1089">
      <w:pPr>
        <w:pStyle w:val="a0"/>
        <w:rPr>
          <w:lang w:eastAsia="zh-CN"/>
        </w:rPr>
      </w:pPr>
      <m:oMath>
        <m:sSub>
          <m:sSubPr>
            <m:ctrlPr>
              <w:rPr>
                <w:rFonts w:ascii="Cambria Math" w:hAnsi="Cambria Math"/>
              </w:rPr>
            </m:ctrlPr>
          </m:sSubPr>
          <m:e>
            <m:r>
              <m:rPr>
                <m:sty m:val="p"/>
              </m:rPr>
              <w:rPr>
                <w:rFonts w:ascii="Cambria Math" w:hAnsi="Cambria Math"/>
                <w:lang w:eastAsia="zh-CN"/>
              </w:rPr>
              <m:t>min</m:t>
            </m:r>
          </m:e>
          <m:sub>
            <m:r>
              <w:rPr>
                <w:rFonts w:ascii="Cambria Math" w:hAnsi="Cambria Math"/>
                <w:lang w:eastAsia="zh-CN"/>
              </w:rPr>
              <m:t>α</m:t>
            </m:r>
          </m:sub>
        </m:sSub>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nary>
          <m:naryPr>
            <m:chr m:val="∑"/>
            <m:limLoc m:val="undOvr"/>
            <m:ctrlPr>
              <w:rPr>
                <w:rFonts w:ascii="Cambria Math" w:hAnsi="Cambria Math"/>
              </w:rPr>
            </m:ctrlPr>
          </m:naryPr>
          <m:sub>
            <m:r>
              <w:rPr>
                <w:rFonts w:ascii="Cambria Math" w:hAnsi="Cambria Math"/>
                <w:lang w:eastAsia="zh-CN"/>
              </w:rPr>
              <m:t>j</m:t>
            </m:r>
            <m:r>
              <w:rPr>
                <w:rFonts w:ascii="Cambria Math" w:hAnsi="Cambria Math"/>
                <w:lang w:eastAsia="zh-CN"/>
              </w:rPr>
              <m:t>=1</m:t>
            </m:r>
          </m:sub>
          <m:sup>
            <m:r>
              <w:rPr>
                <w:rFonts w:ascii="Cambria Math" w:hAnsi="Cambria Math"/>
                <w:lang w:eastAsia="zh-CN"/>
              </w:rPr>
              <m:t>N</m:t>
            </m:r>
          </m:sup>
          <m:e>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e>
            </m:nary>
          </m:e>
        </m:nary>
        <m:sSub>
          <m:sSubPr>
            <m:ctrlPr>
              <w:rPr>
                <w:rFonts w:ascii="Cambria Math" w:hAnsi="Cambria Math"/>
              </w:rPr>
            </m:ctrlPr>
          </m:sSubPr>
          <m:e>
            <m:r>
              <w:rPr>
                <w:rFonts w:ascii="Cambria Math" w:hAnsi="Cambria Math"/>
                <w:lang w:eastAsia="zh-CN"/>
              </w:rPr>
              <m:t>α</m:t>
            </m:r>
          </m:e>
          <m:sub>
            <m:r>
              <w:rPr>
                <w:rFonts w:ascii="Cambria Math" w:hAnsi="Cambria Math"/>
                <w:lang w:eastAsia="zh-CN"/>
              </w:rPr>
              <m:t>j</m:t>
            </m:r>
          </m:sub>
        </m:sSub>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e>
        </m:nary>
      </m:oMath>
      <w:r>
        <w:rPr>
          <w:lang w:eastAsia="zh-CN"/>
        </w:rPr>
        <w:t xml:space="preserve"> </w:t>
      </w:r>
      <m:oMath>
        <m:r>
          <w:rPr>
            <w:rFonts w:ascii="Cambria Math" w:hAnsi="Cambria Math"/>
            <w:lang w:eastAsia="zh-CN"/>
          </w:rPr>
          <m:t>(8)</m:t>
        </m:r>
      </m:oMath>
      <w:r>
        <w:rPr>
          <w:lang w:eastAsia="zh-CN"/>
        </w:rP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m:oMath>
        <m:r>
          <w:rPr>
            <w:rFonts w:ascii="Cambria Math" w:hAnsi="Cambria Math"/>
          </w:rPr>
          <m:t>(8)</m:t>
        </m:r>
      </m:oMath>
      <w:r>
        <w:t xml:space="preserve"> </w:t>
      </w:r>
    </w:p>
    <w:p w:rsidR="009326F3" w:rsidRDefault="009E1089">
      <w:pPr>
        <w:pStyle w:val="a0"/>
      </w:pP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w:rPr>
            <w:rFonts w:ascii="Cambria Math" w:hAnsi="Cambria Math"/>
          </w:rPr>
          <m:t>C</m:t>
        </m:r>
        <m:r>
          <w:rPr>
            <w:rFonts w:ascii="Cambria Math" w:hAnsi="Cambria Math"/>
          </w:rPr>
          <m:t>,</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(8)</m:t>
        </m:r>
      </m:oMath>
      <w:r>
        <w:t xml:space="preserve"> </w:t>
      </w:r>
    </w:p>
    <w:p w:rsidR="009326F3" w:rsidRDefault="009E1089">
      <w:pPr>
        <w:pStyle w:val="5"/>
        <w:rPr>
          <w:lang w:eastAsia="zh-CN"/>
        </w:rPr>
      </w:pPr>
      <w:bookmarkStart w:id="12" w:name="header-n192"/>
      <w:r>
        <w:rPr>
          <w:lang w:eastAsia="zh-CN"/>
        </w:rPr>
        <w:t>线性</w:t>
      </w:r>
      <w:r>
        <w:rPr>
          <w:lang w:eastAsia="zh-CN"/>
        </w:rPr>
        <w:t>SVM</w:t>
      </w:r>
      <w:r>
        <w:rPr>
          <w:lang w:eastAsia="zh-CN"/>
        </w:rPr>
        <w:t>学习算法</w:t>
      </w:r>
      <w:bookmarkEnd w:id="12"/>
    </w:p>
    <w:p w:rsidR="009326F3" w:rsidRDefault="009E1089">
      <w:pPr>
        <w:pStyle w:val="FirstParagraph"/>
        <w:rPr>
          <w:lang w:eastAsia="zh-CN"/>
        </w:rPr>
      </w:pPr>
      <w:r>
        <w:rPr>
          <w:lang w:eastAsia="zh-CN"/>
        </w:rPr>
        <w:t>选择惩罚参数</w:t>
      </w:r>
      <m:oMath>
        <m:r>
          <w:rPr>
            <w:rFonts w:ascii="Cambria Math" w:hAnsi="Cambria Math"/>
            <w:lang w:eastAsia="zh-CN"/>
          </w:rPr>
          <m:t>C</m:t>
        </m:r>
        <m:r>
          <w:rPr>
            <w:rFonts w:ascii="Cambria Math" w:hAnsi="Cambria Math"/>
            <w:lang w:eastAsia="zh-CN"/>
          </w:rPr>
          <m:t>&gt;0</m:t>
        </m:r>
      </m:oMath>
      <w:r>
        <w:rPr>
          <w:lang w:eastAsia="zh-CN"/>
        </w:rPr>
        <w:t>,</w:t>
      </w:r>
      <w:r>
        <w:rPr>
          <w:lang w:eastAsia="zh-CN"/>
        </w:rPr>
        <w:t>构造并求解凸二次规划问题</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α</m:t>
            </m:r>
          </m:sub>
        </m:sSub>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w:p>
    <w:p w:rsidR="009326F3" w:rsidRDefault="009E1089">
      <w:pPr>
        <w:pStyle w:val="a0"/>
      </w:pP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m:t>
        </m:r>
        <m:r>
          <w:rPr>
            <w:rFonts w:ascii="Cambria Math" w:hAnsi="Cambria Math"/>
          </w:rPr>
          <m:t>N</m:t>
        </m:r>
      </m:oMath>
      <w:r>
        <w:t xml:space="preserve"> </w:t>
      </w:r>
    </w:p>
    <w:p w:rsidR="009326F3" w:rsidRDefault="009E1089">
      <w:pPr>
        <w:pStyle w:val="a0"/>
      </w:pPr>
      <w:r>
        <w:t>求得最优解</w:t>
      </w: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T</m:t>
            </m:r>
          </m:sup>
        </m:sSup>
      </m:oMath>
    </w:p>
    <w:p w:rsidR="009326F3" w:rsidRDefault="009E1089">
      <w:pPr>
        <w:pStyle w:val="a0"/>
        <w:rPr>
          <w:lang w:eastAsia="zh-CN"/>
        </w:rPr>
      </w:pPr>
      <w:r>
        <w:rPr>
          <w:lang w:eastAsia="zh-CN"/>
        </w:rPr>
        <w:t>计算</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并选取</w:t>
      </w:r>
      <m:oMath>
        <m:r>
          <w:rPr>
            <w:rFonts w:ascii="Cambria Math" w:hAnsi="Cambria Math"/>
            <w:lang w:eastAsia="zh-CN"/>
          </w:rPr>
          <m:t>C</m:t>
        </m:r>
        <m:r>
          <w:rPr>
            <w:rFonts w:ascii="Cambria Math" w:hAnsi="Cambria Math"/>
            <w:lang w:eastAsia="zh-CN"/>
          </w:rPr>
          <m:t>&gt;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r>
          <w:rPr>
            <w:rFonts w:ascii="Cambria Math" w:hAnsi="Cambria Math"/>
            <w:lang w:eastAsia="zh-CN"/>
          </w:rPr>
          <m:t>&gt;0</m:t>
        </m:r>
      </m:oMath>
      <w:r>
        <w:rPr>
          <w:lang w:eastAsia="zh-CN"/>
        </w:rPr>
        <w:t>计算</w:t>
      </w:r>
      <m:oMath>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Pr>
          <w:lang w:eastAsia="zh-CN"/>
        </w:rPr>
        <w:t>.</w:t>
      </w:r>
    </w:p>
    <w:p w:rsidR="009326F3" w:rsidRDefault="009E1089">
      <w:pPr>
        <w:pStyle w:val="a0"/>
        <w:rPr>
          <w:lang w:eastAsia="zh-CN"/>
        </w:rPr>
      </w:pPr>
      <w:r>
        <w:rPr>
          <w:lang w:eastAsia="zh-CN"/>
        </w:rPr>
        <w:t>求得分离超平面</w:t>
      </w:r>
      <w:r>
        <w:rPr>
          <w:lang w:eastAsia="zh-CN"/>
        </w:rPr>
        <w:t>:</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=0</m:t>
        </m:r>
      </m:oMath>
    </w:p>
    <w:p w:rsidR="009326F3" w:rsidRDefault="009E1089">
      <w:pPr>
        <w:pStyle w:val="a0"/>
        <w:rPr>
          <w:lang w:eastAsia="zh-CN"/>
        </w:rPr>
      </w:pPr>
      <w:r>
        <w:rPr>
          <w:lang w:eastAsia="zh-CN"/>
        </w:rPr>
        <w:t>分类决策函数</w:t>
      </w:r>
      <w:r>
        <w:rPr>
          <w:lang w:eastAsia="zh-CN"/>
        </w:rPr>
        <w:t>:</w:t>
      </w:r>
      <m:oMath>
        <m:r>
          <w:rPr>
            <w:rFonts w:ascii="Cambria Math" w:hAnsi="Cambria Math"/>
            <w:lang w:eastAsia="zh-CN"/>
          </w:rPr>
          <m:t>f</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sign</m:t>
        </m:r>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x</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oMath>
    </w:p>
    <w:p w:rsidR="009326F3" w:rsidRDefault="009E1089">
      <w:pPr>
        <w:pStyle w:val="4"/>
        <w:rPr>
          <w:lang w:eastAsia="zh-CN"/>
        </w:rPr>
      </w:pPr>
      <w:bookmarkStart w:id="13" w:name="header-n209"/>
      <w:r>
        <w:rPr>
          <w:lang w:eastAsia="zh-CN"/>
        </w:rPr>
        <w:t>非线性</w:t>
      </w:r>
      <w:r>
        <w:rPr>
          <w:lang w:eastAsia="zh-CN"/>
        </w:rPr>
        <w:t>SVM</w:t>
      </w:r>
      <w:bookmarkEnd w:id="13"/>
    </w:p>
    <w:p w:rsidR="009326F3" w:rsidRDefault="009E1089">
      <w:pPr>
        <w:pStyle w:val="FirstParagraph"/>
        <w:rPr>
          <w:lang w:eastAsia="zh-CN"/>
        </w:rPr>
      </w:pPr>
      <w:r>
        <w:rPr>
          <w:lang w:eastAsia="zh-CN"/>
        </w:rPr>
        <w:t xml:space="preserve"> </w:t>
      </w:r>
      <w:r>
        <w:rPr>
          <w:lang w:eastAsia="zh-CN"/>
        </w:rPr>
        <w:t>假设训练数据集</w:t>
      </w:r>
      <m:oMath>
        <m:r>
          <w:rPr>
            <w:rFonts w:ascii="Cambria Math" w:hAnsi="Cambria Math"/>
            <w:lang w:eastAsia="zh-CN"/>
          </w:rPr>
          <m:t>T</m:t>
        </m:r>
      </m:oMath>
      <w:r>
        <w:rPr>
          <w:lang w:eastAsia="zh-CN"/>
        </w:rPr>
        <w:t>能用</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n</m:t>
            </m:r>
          </m:sup>
        </m:sSup>
      </m:oMath>
      <w:r>
        <w:rPr>
          <w:lang w:eastAsia="zh-CN"/>
        </w:rPr>
        <w:t>中的一个超曲面将正负例分开</w:t>
      </w:r>
      <w:r>
        <w:rPr>
          <w:lang w:eastAsia="zh-CN"/>
        </w:rPr>
        <w:t>,</w:t>
      </w:r>
      <w:r>
        <w:rPr>
          <w:lang w:eastAsia="zh-CN"/>
        </w:rPr>
        <w:t>这种分类问题被称为非线性可分问题</w:t>
      </w:r>
      <w:r>
        <w:rPr>
          <w:lang w:eastAsia="zh-CN"/>
        </w:rPr>
        <w:t>.</w:t>
      </w:r>
    </w:p>
    <w:p w:rsidR="009326F3" w:rsidRDefault="009E1089">
      <w:pPr>
        <w:pStyle w:val="a0"/>
        <w:rPr>
          <w:lang w:eastAsia="zh-CN"/>
        </w:rPr>
      </w:pPr>
      <w:r>
        <w:rPr>
          <w:lang w:eastAsia="zh-CN"/>
        </w:rPr>
        <w:t xml:space="preserve"> </w:t>
      </w:r>
      <w:r>
        <w:rPr>
          <w:lang w:eastAsia="zh-CN"/>
        </w:rPr>
        <w:t>对于这种问题</w:t>
      </w:r>
      <w:r>
        <w:rPr>
          <w:lang w:eastAsia="zh-CN"/>
        </w:rPr>
        <w:t>,</w:t>
      </w:r>
      <w:r>
        <w:rPr>
          <w:lang w:eastAsia="zh-CN"/>
        </w:rPr>
        <w:t>需要应用</w:t>
      </w:r>
      <w:r>
        <w:rPr>
          <w:lang w:eastAsia="zh-CN"/>
        </w:rPr>
        <w:t>SVM</w:t>
      </w:r>
      <w:r>
        <w:rPr>
          <w:lang w:eastAsia="zh-CN"/>
        </w:rPr>
        <w:t>的核技巧如下</w:t>
      </w:r>
      <w:r>
        <w:rPr>
          <w:lang w:eastAsia="zh-CN"/>
        </w:rPr>
        <w:t>:</w:t>
      </w:r>
    </w:p>
    <w:p w:rsidR="009326F3" w:rsidRDefault="009E1089">
      <w:pPr>
        <w:pStyle w:val="a0"/>
        <w:rPr>
          <w:lang w:eastAsia="zh-CN"/>
        </w:rPr>
      </w:pPr>
      <w:r>
        <w:rPr>
          <w:lang w:eastAsia="zh-CN"/>
        </w:rPr>
        <w:t xml:space="preserve"> </w:t>
      </w:r>
      <w:r>
        <w:rPr>
          <w:lang w:eastAsia="zh-CN"/>
        </w:rPr>
        <w:t>通过非线性变换将输入空间</w:t>
      </w:r>
      <w:r>
        <w:rPr>
          <w:lang w:eastAsia="zh-CN"/>
        </w:rPr>
        <w:t>(</w:t>
      </w:r>
      <w:r>
        <w:rPr>
          <w:lang w:eastAsia="zh-CN"/>
        </w:rPr>
        <w:t>欧式空间</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n</m:t>
            </m:r>
          </m:sup>
        </m:sSup>
      </m:oMath>
      <w:r>
        <w:rPr>
          <w:lang w:eastAsia="zh-CN"/>
        </w:rPr>
        <w:t>或离散集合</w:t>
      </w:r>
      <w:r>
        <w:rPr>
          <w:lang w:eastAsia="zh-CN"/>
        </w:rPr>
        <w:t>)</w:t>
      </w:r>
      <w:r>
        <w:rPr>
          <w:lang w:eastAsia="zh-CN"/>
        </w:rPr>
        <w:t>对应于一个特征空间</w:t>
      </w:r>
      <w:r>
        <w:rPr>
          <w:lang w:eastAsia="zh-CN"/>
        </w:rPr>
        <w:t>(</w:t>
      </w:r>
      <w:r>
        <w:rPr>
          <w:lang w:eastAsia="zh-CN"/>
        </w:rPr>
        <w:t>希尔伯特空间</w:t>
      </w:r>
      <m:oMath>
        <m:r>
          <m:rPr>
            <m:scr m:val="double-struck"/>
            <m:sty m:val="p"/>
          </m:rPr>
          <w:rPr>
            <w:rFonts w:ascii="Cambria Math" w:hAnsi="Cambria Math"/>
            <w:lang w:eastAsia="zh-CN"/>
          </w:rPr>
          <m:t>H</m:t>
        </m:r>
      </m:oMath>
      <w:r>
        <w:rPr>
          <w:lang w:eastAsia="zh-CN"/>
        </w:rPr>
        <w:t>)</w:t>
      </w:r>
    </w:p>
    <w:p w:rsidR="009326F3" w:rsidRDefault="009E1089">
      <w:pPr>
        <w:pStyle w:val="a0"/>
        <w:rPr>
          <w:lang w:eastAsia="zh-CN"/>
        </w:rPr>
      </w:pPr>
      <w:r>
        <w:rPr>
          <w:lang w:eastAsia="zh-CN"/>
        </w:rPr>
        <w:t xml:space="preserve"> </w:t>
      </w:r>
      <w:r>
        <w:rPr>
          <w:lang w:eastAsia="zh-CN"/>
        </w:rPr>
        <w:t>输入空间</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n</m:t>
            </m:r>
          </m:sup>
        </m:sSup>
      </m:oMath>
      <w:r>
        <w:rPr>
          <w:lang w:eastAsia="zh-CN"/>
        </w:rPr>
        <w:t>中的超曲面模型对应于特征空间</w:t>
      </w:r>
      <m:oMath>
        <m:r>
          <m:rPr>
            <m:scr m:val="double-struck"/>
            <m:sty m:val="p"/>
          </m:rPr>
          <w:rPr>
            <w:rFonts w:ascii="Cambria Math" w:hAnsi="Cambria Math"/>
            <w:lang w:eastAsia="zh-CN"/>
          </w:rPr>
          <m:t>H</m:t>
        </m:r>
      </m:oMath>
      <w:r>
        <w:rPr>
          <w:lang w:eastAsia="zh-CN"/>
        </w:rPr>
        <w:t>中的超平面模型</w:t>
      </w:r>
      <w:r>
        <w:rPr>
          <w:lang w:eastAsia="zh-CN"/>
        </w:rPr>
        <w:t>(SVM)</w:t>
      </w:r>
    </w:p>
    <w:p w:rsidR="009326F3" w:rsidRDefault="009E1089">
      <w:pPr>
        <w:pStyle w:val="a0"/>
        <w:rPr>
          <w:lang w:eastAsia="zh-CN"/>
        </w:rPr>
      </w:pPr>
      <w:r>
        <w:rPr>
          <w:lang w:eastAsia="zh-CN"/>
        </w:rPr>
        <w:t xml:space="preserve"> </w:t>
      </w:r>
      <w:r>
        <w:rPr>
          <w:lang w:eastAsia="zh-CN"/>
        </w:rPr>
        <w:t>通过求解特征空间</w:t>
      </w:r>
      <m:oMath>
        <m:r>
          <m:rPr>
            <m:scr m:val="double-struck"/>
            <m:sty m:val="p"/>
          </m:rPr>
          <w:rPr>
            <w:rFonts w:ascii="Cambria Math" w:hAnsi="Cambria Math"/>
            <w:lang w:eastAsia="zh-CN"/>
          </w:rPr>
          <m:t>H</m:t>
        </m:r>
      </m:oMath>
      <w:r>
        <w:rPr>
          <w:lang w:eastAsia="zh-CN"/>
        </w:rPr>
        <w:t>中的线性</w:t>
      </w:r>
      <w:r>
        <w:rPr>
          <w:lang w:eastAsia="zh-CN"/>
        </w:rPr>
        <w:t>SVM</w:t>
      </w:r>
      <w:r>
        <w:rPr>
          <w:lang w:eastAsia="zh-CN"/>
        </w:rPr>
        <w:t>完成非线性可分分类问题的学习任务</w:t>
      </w:r>
      <w:r>
        <w:rPr>
          <w:lang w:eastAsia="zh-CN"/>
        </w:rPr>
        <w:t>.</w:t>
      </w:r>
    </w:p>
    <w:p w:rsidR="009326F3" w:rsidRDefault="009E1089">
      <w:pPr>
        <w:pStyle w:val="a0"/>
        <w:rPr>
          <w:lang w:eastAsia="zh-CN"/>
        </w:rPr>
      </w:pPr>
      <w:r>
        <w:rPr>
          <w:lang w:eastAsia="zh-CN"/>
        </w:rPr>
        <w:t xml:space="preserve"> </w:t>
      </w:r>
      <w:r>
        <w:rPr>
          <w:lang w:eastAsia="zh-CN"/>
        </w:rPr>
        <w:t>设</w:t>
      </w:r>
      <m:oMath>
        <m:r>
          <m:rPr>
            <m:sty m:val="b"/>
          </m:rPr>
          <w:rPr>
            <w:rFonts w:ascii="Cambria Math" w:hAnsi="Cambria Math"/>
            <w:lang w:eastAsia="zh-CN"/>
          </w:rPr>
          <m:t>X</m:t>
        </m:r>
      </m:oMath>
      <w:r>
        <w:rPr>
          <w:lang w:eastAsia="zh-CN"/>
        </w:rPr>
        <w:t>为输入空间</w:t>
      </w:r>
      <w:r>
        <w:rPr>
          <w:lang w:eastAsia="zh-CN"/>
        </w:rPr>
        <w:t>(</w:t>
      </w:r>
      <w:r>
        <w:rPr>
          <w:lang w:eastAsia="zh-CN"/>
        </w:rPr>
        <w:t>欧式空间</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n</m:t>
            </m:r>
          </m:sup>
        </m:sSup>
      </m:oMath>
      <w:r>
        <w:rPr>
          <w:lang w:eastAsia="zh-CN"/>
        </w:rPr>
        <w:t>的子集或离散集合</w:t>
      </w:r>
      <w:r>
        <w:rPr>
          <w:lang w:eastAsia="zh-CN"/>
        </w:rPr>
        <w:t>),</w:t>
      </w:r>
      <w:r>
        <w:rPr>
          <w:lang w:eastAsia="zh-CN"/>
        </w:rPr>
        <w:t>又称</w:t>
      </w:r>
      <m:oMath>
        <m:r>
          <m:rPr>
            <m:scr m:val="double-struck"/>
            <m:sty m:val="p"/>
          </m:rPr>
          <w:rPr>
            <w:rFonts w:ascii="Cambria Math" w:hAnsi="Cambria Math"/>
            <w:lang w:eastAsia="zh-CN"/>
          </w:rPr>
          <m:t>H</m:t>
        </m:r>
      </m:oMath>
      <w:r>
        <w:rPr>
          <w:lang w:eastAsia="zh-CN"/>
        </w:rPr>
        <w:t>为特征空间</w:t>
      </w:r>
      <w:r>
        <w:rPr>
          <w:lang w:eastAsia="zh-CN"/>
        </w:rPr>
        <w:t>(</w:t>
      </w:r>
      <w:r>
        <w:rPr>
          <w:lang w:eastAsia="zh-CN"/>
        </w:rPr>
        <w:t>希尔伯特空间</w:t>
      </w:r>
      <w:r>
        <w:rPr>
          <w:lang w:eastAsia="zh-CN"/>
        </w:rPr>
        <w:t>),</w:t>
      </w:r>
      <w:r>
        <w:rPr>
          <w:lang w:eastAsia="zh-CN"/>
        </w:rPr>
        <w:t>若</w:t>
      </w:r>
      <m:oMath>
        <m:r>
          <w:rPr>
            <w:rFonts w:ascii="Cambria Math" w:hAnsi="Cambria Math"/>
            <w:lang w:eastAsia="zh-CN"/>
          </w:rPr>
          <m:t>∃</m:t>
        </m:r>
        <m:r>
          <w:rPr>
            <w:rFonts w:ascii="Cambria Math" w:hAnsi="Cambria Math"/>
            <w:lang w:eastAsia="zh-CN"/>
          </w:rPr>
          <m:t>ϕ</m:t>
        </m:r>
        <m:r>
          <w:rPr>
            <w:rFonts w:ascii="Cambria Math" w:hAnsi="Cambria Math"/>
            <w:lang w:eastAsia="zh-CN"/>
          </w:rPr>
          <m:t>(</m:t>
        </m:r>
        <m:r>
          <w:rPr>
            <w:rFonts w:ascii="Cambria Math" w:hAnsi="Cambria Math"/>
            <w:lang w:eastAsia="zh-CN"/>
          </w:rPr>
          <m:t>x</m:t>
        </m:r>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r>
          <m:rPr>
            <m:scr m:val="double-struck"/>
            <m:sty m:val="p"/>
          </m:rPr>
          <w:rPr>
            <w:rFonts w:ascii="Cambria Math" w:hAnsi="Cambria Math"/>
            <w:lang w:eastAsia="zh-CN"/>
          </w:rPr>
          <m:t>H</m:t>
        </m:r>
      </m:oMath>
      <w:r>
        <w:rPr>
          <w:lang w:eastAsia="zh-CN"/>
        </w:rPr>
        <w:t>使得</w:t>
      </w:r>
      <m:oMath>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r>
          <w:rPr>
            <w:rFonts w:ascii="Cambria Math" w:hAnsi="Cambria Math"/>
            <w:lang w:eastAsia="zh-CN"/>
          </w:rPr>
          <m:t>ϕ</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ϕ</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w:t>
      </w:r>
      <w:r>
        <w:rPr>
          <w:lang w:eastAsia="zh-CN"/>
        </w:rPr>
        <w:t>则称</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为核函数</w:t>
      </w:r>
      <w:r>
        <w:rPr>
          <w:lang w:eastAsia="zh-CN"/>
        </w:rPr>
        <w:t>,</w:t>
      </w:r>
      <m:oMath>
        <m:r>
          <w:rPr>
            <w:rFonts w:ascii="Cambria Math" w:hAnsi="Cambria Math"/>
            <w:lang w:eastAsia="zh-CN"/>
          </w:rPr>
          <m:t>ϕ</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称为映射函数</w:t>
      </w:r>
      <w:r>
        <w:rPr>
          <w:lang w:eastAsia="zh-CN"/>
        </w:rPr>
        <w:t>.</w:t>
      </w:r>
      <m:oMath>
        <m:r>
          <w:rPr>
            <w:rFonts w:ascii="Cambria Math" w:hAnsi="Cambria Math"/>
            <w:lang w:eastAsia="zh-CN"/>
          </w:rPr>
          <m:t>ϕ</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ϕ</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称为</w:t>
      </w:r>
      <m:oMath>
        <m:r>
          <w:rPr>
            <w:rFonts w:ascii="Cambria Math" w:hAnsi="Cambria Math"/>
            <w:lang w:eastAsia="zh-CN"/>
          </w:rPr>
          <m:t>ϕ</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和</w:t>
      </w:r>
      <m:oMath>
        <m:r>
          <w:rPr>
            <w:rFonts w:ascii="Cambria Math" w:hAnsi="Cambria Math"/>
            <w:lang w:eastAsia="zh-CN"/>
          </w:rPr>
          <m:t>ϕ</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的内积</w:t>
      </w:r>
      <w:r>
        <w:rPr>
          <w:lang w:eastAsia="zh-CN"/>
        </w:rPr>
        <w:t>.</w:t>
      </w:r>
    </w:p>
    <w:p w:rsidR="009326F3" w:rsidRDefault="009E1089">
      <w:pPr>
        <w:pStyle w:val="a0"/>
        <w:rPr>
          <w:lang w:eastAsia="zh-CN"/>
        </w:rPr>
      </w:pPr>
      <w:r>
        <w:rPr>
          <w:lang w:eastAsia="zh-CN"/>
        </w:rPr>
        <w:lastRenderedPageBreak/>
        <w:t xml:space="preserve"> </w:t>
      </w:r>
      <w:r>
        <w:rPr>
          <w:lang w:eastAsia="zh-CN"/>
        </w:rPr>
        <w:t>用核函数</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代替对偶问题</w:t>
      </w:r>
      <m:oMath>
        <m:r>
          <w:rPr>
            <w:rFonts w:ascii="Cambria Math" w:hAnsi="Cambria Math"/>
            <w:lang w:eastAsia="zh-CN"/>
          </w:rPr>
          <m:t>(8)</m:t>
        </m:r>
      </m:oMath>
      <w:r>
        <w:rPr>
          <w:lang w:eastAsia="zh-CN"/>
        </w:rPr>
        <w:t>中的目标函数和分类决策函数的内积</w:t>
      </w:r>
      <w:r>
        <w:rPr>
          <w:lang w:eastAsia="zh-CN"/>
        </w:rPr>
        <w:t>,</w:t>
      </w:r>
      <w:r>
        <w:rPr>
          <w:lang w:eastAsia="zh-CN"/>
        </w:rPr>
        <w:t>有新的目标函数</w:t>
      </w:r>
      <w:r>
        <w:rPr>
          <w:lang w:eastAsia="zh-CN"/>
        </w:rPr>
        <w:t>:</w:t>
      </w:r>
    </w:p>
    <w:p w:rsidR="009326F3" w:rsidRDefault="009E1089">
      <w:pPr>
        <w:pStyle w:val="a0"/>
      </w:pPr>
      <m:oMathPara>
        <m:oMath>
          <m:r>
            <w:rPr>
              <w:rFonts w:ascii="Cambria Math" w:hAnsi="Cambria Math"/>
            </w:rPr>
            <m:t>W</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m:oMathPara>
    </w:p>
    <w:p w:rsidR="009326F3" w:rsidRDefault="009E1089">
      <w:pPr>
        <w:pStyle w:val="a0"/>
      </w:pPr>
      <w:r>
        <w:t xml:space="preserve"> </w:t>
      </w:r>
      <w:r>
        <w:t>和新的分类决策函数</w:t>
      </w:r>
      <w:r>
        <w:t>:</w:t>
      </w:r>
    </w:p>
    <w:p w:rsidR="009326F3" w:rsidRDefault="009E1089">
      <w:pPr>
        <w:pStyle w:val="a0"/>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sign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p w:rsidR="009326F3" w:rsidRDefault="009E1089">
      <w:pPr>
        <w:pStyle w:val="a0"/>
        <w:rPr>
          <w:lang w:eastAsia="zh-CN"/>
        </w:rPr>
      </w:pPr>
      <w:r>
        <w:rPr>
          <w:lang w:eastAsia="zh-CN"/>
        </w:rPr>
        <w:t xml:space="preserve"> </w:t>
      </w:r>
      <w:r>
        <w:rPr>
          <w:lang w:eastAsia="zh-CN"/>
        </w:rPr>
        <w:t>若使用多项式核函数</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p</m:t>
            </m:r>
          </m:sup>
        </m:sSup>
      </m:oMath>
      <w:r>
        <w:rPr>
          <w:lang w:eastAsia="zh-CN"/>
        </w:rPr>
        <w:t>,</w:t>
      </w:r>
      <w:r>
        <w:rPr>
          <w:lang w:eastAsia="zh-CN"/>
        </w:rPr>
        <w:t>对应的</w:t>
      </w:r>
      <w:r>
        <w:rPr>
          <w:lang w:eastAsia="zh-CN"/>
        </w:rPr>
        <w:t>SVM</w:t>
      </w:r>
      <w:r>
        <w:rPr>
          <w:lang w:eastAsia="zh-CN"/>
        </w:rPr>
        <w:t>为</w:t>
      </w:r>
      <m:oMath>
        <m:r>
          <w:rPr>
            <w:rFonts w:ascii="Cambria Math" w:hAnsi="Cambria Math"/>
            <w:lang w:eastAsia="zh-CN"/>
          </w:rPr>
          <m:t>p</m:t>
        </m:r>
      </m:oMath>
      <w:r>
        <w:rPr>
          <w:lang w:eastAsia="zh-CN"/>
        </w:rPr>
        <w:t>次多项式分类器</w:t>
      </w:r>
      <w:r>
        <w:rPr>
          <w:lang w:eastAsia="zh-CN"/>
        </w:rPr>
        <w:t>,</w:t>
      </w:r>
      <w:r>
        <w:rPr>
          <w:lang w:eastAsia="zh-CN"/>
        </w:rPr>
        <w:t>分类决策函数成为</w:t>
      </w:r>
      <w:r>
        <w:rPr>
          <w:lang w:eastAsia="zh-CN"/>
        </w:rPr>
        <w:t>:</w:t>
      </w:r>
    </w:p>
    <w:p w:rsidR="009326F3" w:rsidRDefault="009E1089">
      <w:pPr>
        <w:pStyle w:val="a0"/>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sign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p</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p w:rsidR="009326F3" w:rsidRDefault="009E1089">
      <w:pPr>
        <w:pStyle w:val="a0"/>
        <w:rPr>
          <w:lang w:eastAsia="zh-CN"/>
        </w:rPr>
      </w:pPr>
      <w:r>
        <w:rPr>
          <w:lang w:eastAsia="zh-CN"/>
        </w:rPr>
        <w:t xml:space="preserve"> </w:t>
      </w:r>
      <w:r>
        <w:rPr>
          <w:lang w:eastAsia="zh-CN"/>
        </w:rPr>
        <w:t>若使用高斯核函数</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r>
          <w:rPr>
            <w:rFonts w:ascii="Cambria Math" w:hAnsi="Cambria Math"/>
            <w:lang w:eastAsia="zh-CN"/>
          </w:rPr>
          <m:t>exp</m:t>
        </m:r>
        <m: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lang w:eastAsia="zh-CN"/>
                      </w:rPr>
                      <m:t>x</m:t>
                    </m:r>
                    <m:r>
                      <w:rPr>
                        <w:rFonts w:ascii="Cambria Math" w:hAnsi="Cambria Math"/>
                        <w:lang w:eastAsia="zh-CN"/>
                      </w:rPr>
                      <m:t>-</m:t>
                    </m:r>
                    <m:r>
                      <w:rPr>
                        <w:rFonts w:ascii="Cambria Math" w:hAnsi="Cambria Math"/>
                        <w:lang w:eastAsia="zh-CN"/>
                      </w:rPr>
                      <m:t>z</m:t>
                    </m:r>
                  </m:e>
                </m:d>
              </m:e>
              <m:sup>
                <m:r>
                  <w:rPr>
                    <w:rFonts w:ascii="Cambria Math" w:hAnsi="Cambria Math"/>
                    <w:lang w:eastAsia="zh-CN"/>
                  </w:rPr>
                  <m:t>2</m:t>
                </m:r>
              </m:sup>
            </m:sSup>
          </m:num>
          <m:den>
            <m:r>
              <w:rPr>
                <w:rFonts w:ascii="Cambria Math" w:hAnsi="Cambria Math"/>
                <w:lang w:eastAsia="zh-CN"/>
              </w:rPr>
              <m:t>2</m:t>
            </m:r>
            <m:sSup>
              <m:sSupPr>
                <m:ctrlPr>
                  <w:rPr>
                    <w:rFonts w:ascii="Cambria Math" w:hAnsi="Cambria Math"/>
                  </w:rPr>
                </m:ctrlPr>
              </m:sSupPr>
              <m:e>
                <m:r>
                  <w:rPr>
                    <w:rFonts w:ascii="Cambria Math" w:hAnsi="Cambria Math"/>
                    <w:lang w:eastAsia="zh-CN"/>
                  </w:rPr>
                  <m:t>σ</m:t>
                </m:r>
              </m:e>
              <m:sup>
                <m:r>
                  <w:rPr>
                    <w:rFonts w:ascii="Cambria Math" w:hAnsi="Cambria Math"/>
                    <w:lang w:eastAsia="zh-CN"/>
                  </w:rPr>
                  <m:t>2</m:t>
                </m:r>
              </m:sup>
            </m:sSup>
          </m:den>
        </m:f>
        <m:r>
          <w:rPr>
            <w:rFonts w:ascii="Cambria Math" w:hAnsi="Cambria Math"/>
            <w:lang w:eastAsia="zh-CN"/>
          </w:rPr>
          <m:t>)</m:t>
        </m:r>
      </m:oMath>
      <w:r>
        <w:rPr>
          <w:lang w:eastAsia="zh-CN"/>
        </w:rPr>
        <w:t>,</w:t>
      </w:r>
      <w:r>
        <w:rPr>
          <w:lang w:eastAsia="zh-CN"/>
        </w:rPr>
        <w:t>对应的</w:t>
      </w:r>
      <w:r>
        <w:rPr>
          <w:lang w:eastAsia="zh-CN"/>
        </w:rPr>
        <w:t>SVM</w:t>
      </w:r>
      <w:r>
        <w:rPr>
          <w:lang w:eastAsia="zh-CN"/>
        </w:rPr>
        <w:t>为高斯径向基函数</w:t>
      </w:r>
      <w:r>
        <w:rPr>
          <w:lang w:eastAsia="zh-CN"/>
        </w:rPr>
        <w:t>(RBF)</w:t>
      </w:r>
      <w:r>
        <w:rPr>
          <w:lang w:eastAsia="zh-CN"/>
        </w:rPr>
        <w:t>分类器</w:t>
      </w:r>
      <w:r>
        <w:rPr>
          <w:lang w:eastAsia="zh-CN"/>
        </w:rPr>
        <w:t>,</w:t>
      </w:r>
      <w:r>
        <w:rPr>
          <w:lang w:eastAsia="zh-CN"/>
        </w:rPr>
        <w:t>分类决策函数成为</w:t>
      </w:r>
      <w:r>
        <w:rPr>
          <w:lang w:eastAsia="zh-CN"/>
        </w:rPr>
        <w:t>:</w:t>
      </w:r>
    </w:p>
    <w:p w:rsidR="009326F3" w:rsidRDefault="009E1089">
      <w:pPr>
        <w:pStyle w:val="a0"/>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sign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e</m:t>
          </m:r>
          <m:r>
            <w:rPr>
              <w:rFonts w:ascii="Cambria Math" w:hAnsi="Cambria Math"/>
            </w:rPr>
            <m:t>x</m:t>
          </m:r>
          <m:r>
            <w:rPr>
              <w:rFonts w:ascii="Cambria Math" w:hAnsi="Cambria Math"/>
            </w:rPr>
            <m:t>p</m:t>
          </m:r>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w:rPr>
                          <w:rFonts w:ascii="Cambria Math" w:hAnsi="Cambria Math"/>
                        </w:rPr>
                        <m:t>-</m:t>
                      </m:r>
                      <m:r>
                        <w:rPr>
                          <w:rFonts w:ascii="Cambria Math" w:hAnsi="Cambria Math"/>
                        </w:rPr>
                        <m:t>z</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p w:rsidR="009326F3" w:rsidRDefault="009E1089">
      <w:pPr>
        <w:pStyle w:val="5"/>
        <w:rPr>
          <w:lang w:eastAsia="zh-CN"/>
        </w:rPr>
      </w:pPr>
      <w:bookmarkStart w:id="14" w:name="header-n238"/>
      <w:r>
        <w:rPr>
          <w:lang w:eastAsia="zh-CN"/>
        </w:rPr>
        <w:t>非线性</w:t>
      </w:r>
      <w:r>
        <w:rPr>
          <w:lang w:eastAsia="zh-CN"/>
        </w:rPr>
        <w:t>SVM</w:t>
      </w:r>
      <w:r>
        <w:rPr>
          <w:lang w:eastAsia="zh-CN"/>
        </w:rPr>
        <w:t>学习算法</w:t>
      </w:r>
      <w:bookmarkEnd w:id="14"/>
    </w:p>
    <w:p w:rsidR="009326F3" w:rsidRDefault="009E1089">
      <w:pPr>
        <w:pStyle w:val="FirstParagraph"/>
        <w:rPr>
          <w:lang w:eastAsia="zh-CN"/>
        </w:rPr>
      </w:pPr>
      <w:r>
        <w:rPr>
          <w:lang w:eastAsia="zh-CN"/>
        </w:rPr>
        <w:t>选取适当核函数</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和适当的惩罚参数</w:t>
      </w:r>
      <m:oMath>
        <m:r>
          <w:rPr>
            <w:rFonts w:ascii="Cambria Math" w:hAnsi="Cambria Math"/>
            <w:lang w:eastAsia="zh-CN"/>
          </w:rPr>
          <m:t>C</m:t>
        </m:r>
        <m:r>
          <w:rPr>
            <w:rFonts w:ascii="Cambria Math" w:hAnsi="Cambria Math"/>
            <w:lang w:eastAsia="zh-CN"/>
          </w:rPr>
          <m:t>&gt;0</m:t>
        </m:r>
      </m:oMath>
      <w:r>
        <w:rPr>
          <w:lang w:eastAsia="zh-CN"/>
        </w:rPr>
        <w:t>,</w:t>
      </w:r>
      <w:r>
        <w:rPr>
          <w:lang w:eastAsia="zh-CN"/>
        </w:rPr>
        <w:t>构造并求解最优化问题</w:t>
      </w:r>
    </w:p>
    <w:p w:rsidR="009326F3" w:rsidRDefault="009E1089">
      <w:pPr>
        <w:pStyle w:val="a0"/>
      </w:pPr>
      <m:oMath>
        <m:sSub>
          <m:sSubPr>
            <m:ctrlPr>
              <w:rPr>
                <w:rFonts w:ascii="Cambria Math" w:hAnsi="Cambria Math"/>
              </w:rPr>
            </m:ctrlPr>
          </m:sSubPr>
          <m:e>
            <m:r>
              <m:rPr>
                <m:sty m:val="p"/>
              </m:rPr>
              <w:rPr>
                <w:rFonts w:ascii="Cambria Math" w:hAnsi="Cambria Math"/>
              </w:rPr>
              <m:t>min</m:t>
            </m:r>
          </m:e>
          <m:sub>
            <m:r>
              <w:rPr>
                <w:rFonts w:ascii="Cambria Math" w:hAnsi="Cambria Math"/>
              </w:rPr>
              <m:t>α</m:t>
            </m:r>
          </m:sub>
        </m:sSub>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oMath>
      <w:r>
        <w:t xml:space="preserve"> </w:t>
      </w:r>
      <m:oMath>
        <m:r>
          <w:rPr>
            <w:rFonts w:ascii="Cambria Math" w:hAnsi="Cambria Math"/>
          </w:rPr>
          <m:t>(9)</m:t>
        </m:r>
      </m:oMath>
      <w:r>
        <w:t xml:space="preserve"> </w:t>
      </w:r>
    </w:p>
    <w:p w:rsidR="009326F3" w:rsidRDefault="009E1089">
      <w:pPr>
        <w:pStyle w:val="a0"/>
      </w:pP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w:t>
      </w:r>
      <m:oMath>
        <m:r>
          <w:rPr>
            <w:rFonts w:ascii="Cambria Math" w:hAnsi="Cambria Math"/>
          </w:rPr>
          <m:t>(9)</m:t>
        </m:r>
      </m:oMath>
      <w:r>
        <w:t xml:space="preserve"> </w:t>
      </w:r>
    </w:p>
    <w:p w:rsidR="009326F3" w:rsidRDefault="009E1089">
      <w:pPr>
        <w:pStyle w:val="a0"/>
      </w:pP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m:t>
        </m:r>
        <m:r>
          <w:rPr>
            <w:rFonts w:ascii="Cambria Math" w:hAnsi="Cambria Math"/>
          </w:rPr>
          <m:t>N</m:t>
        </m:r>
      </m:oMath>
      <w:r>
        <w:t xml:space="preserve"> </w:t>
      </w:r>
      <m:oMath>
        <m:r>
          <w:rPr>
            <w:rFonts w:ascii="Cambria Math" w:hAnsi="Cambria Math"/>
          </w:rPr>
          <m:t>(9)</m:t>
        </m:r>
      </m:oMath>
      <w:r>
        <w:t xml:space="preserve"> </w:t>
      </w:r>
    </w:p>
    <w:p w:rsidR="009326F3" w:rsidRDefault="009E1089">
      <w:pPr>
        <w:pStyle w:val="a0"/>
      </w:pPr>
      <w:r>
        <w:t>求得最优解</w:t>
      </w: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T</m:t>
            </m:r>
          </m:sup>
        </m:sSup>
      </m:oMath>
    </w:p>
    <w:p w:rsidR="009326F3" w:rsidRDefault="009E1089">
      <w:pPr>
        <w:pStyle w:val="a0"/>
        <w:rPr>
          <w:lang w:eastAsia="zh-CN"/>
        </w:rPr>
      </w:pPr>
      <w:r>
        <w:rPr>
          <w:lang w:eastAsia="zh-CN"/>
        </w:rPr>
        <w:t>并选取</w:t>
      </w:r>
      <m:oMath>
        <m:r>
          <w:rPr>
            <w:rFonts w:ascii="Cambria Math" w:hAnsi="Cambria Math"/>
            <w:lang w:eastAsia="zh-CN"/>
          </w:rPr>
          <m:t>C</m:t>
        </m:r>
        <m:r>
          <w:rPr>
            <w:rFonts w:ascii="Cambria Math" w:hAnsi="Cambria Math"/>
            <w:lang w:eastAsia="zh-CN"/>
          </w:rPr>
          <m:t>&gt;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r>
          <w:rPr>
            <w:rFonts w:ascii="Cambria Math" w:hAnsi="Cambria Math"/>
            <w:lang w:eastAsia="zh-CN"/>
          </w:rPr>
          <m:t>&gt;0</m:t>
        </m:r>
      </m:oMath>
      <w:r>
        <w:rPr>
          <w:lang w:eastAsia="zh-CN"/>
        </w:rPr>
        <w:t>计算</w:t>
      </w:r>
      <m:oMath>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K</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Pr>
          <w:lang w:eastAsia="zh-CN"/>
        </w:rPr>
        <w:t>.</w:t>
      </w:r>
    </w:p>
    <w:p w:rsidR="009326F3" w:rsidRDefault="009E1089">
      <w:pPr>
        <w:pStyle w:val="a0"/>
        <w:rPr>
          <w:lang w:eastAsia="zh-CN"/>
        </w:rPr>
      </w:pPr>
      <w:r>
        <w:rPr>
          <w:lang w:eastAsia="zh-CN"/>
        </w:rPr>
        <w:t>构造分类决策函数</w:t>
      </w:r>
      <w:r>
        <w:rPr>
          <w:lang w:eastAsia="zh-CN"/>
        </w:rPr>
        <w:t>:</w:t>
      </w:r>
      <m:oMath>
        <m:r>
          <w:rPr>
            <w:rFonts w:ascii="Cambria Math" w:hAnsi="Cambria Math"/>
            <w:lang w:eastAsia="zh-CN"/>
          </w:rPr>
          <m:t>f</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sign</m:t>
        </m:r>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sup>
          <m:e>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m:t>
        </m:r>
      </m:oMath>
    </w:p>
    <w:p w:rsidR="009326F3" w:rsidRDefault="009E1089">
      <w:pPr>
        <w:pStyle w:val="a0"/>
        <w:rPr>
          <w:lang w:eastAsia="zh-CN"/>
        </w:rPr>
      </w:pPr>
      <w:r>
        <w:rPr>
          <w:lang w:eastAsia="zh-CN"/>
        </w:rPr>
        <w:t>可以证明</w:t>
      </w:r>
      <w:r>
        <w:rPr>
          <w:lang w:eastAsia="zh-CN"/>
        </w:rPr>
        <w:t>,</w:t>
      </w:r>
      <w:r>
        <w:rPr>
          <w:lang w:eastAsia="zh-CN"/>
        </w:rPr>
        <w:t>当</w:t>
      </w:r>
      <m:oMath>
        <m:r>
          <w:rPr>
            <w:rFonts w:ascii="Cambria Math" w:hAnsi="Cambria Math"/>
            <w:lang w:eastAsia="zh-CN"/>
          </w:rPr>
          <m:t>K</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z</m:t>
        </m:r>
        <m:r>
          <w:rPr>
            <w:rFonts w:ascii="Cambria Math" w:hAnsi="Cambria Math"/>
            <w:lang w:eastAsia="zh-CN"/>
          </w:rPr>
          <m:t>)</m:t>
        </m:r>
      </m:oMath>
      <w:r>
        <w:rPr>
          <w:lang w:eastAsia="zh-CN"/>
        </w:rPr>
        <w:t>为正定核函数时</w:t>
      </w:r>
      <w:r>
        <w:rPr>
          <w:lang w:eastAsia="zh-CN"/>
        </w:rPr>
        <w:t>,</w:t>
      </w:r>
      <m:oMath>
        <m:r>
          <w:rPr>
            <w:rFonts w:ascii="Cambria Math" w:hAnsi="Cambria Math"/>
            <w:lang w:eastAsia="zh-CN"/>
          </w:rPr>
          <m:t>(9)</m:t>
        </m:r>
      </m:oMath>
      <w:r>
        <w:rPr>
          <w:lang w:eastAsia="zh-CN"/>
        </w:rPr>
        <w:t>为凸二次规划问题并有解</w:t>
      </w:r>
      <w:r>
        <w:rPr>
          <w:lang w:eastAsia="zh-CN"/>
        </w:rPr>
        <w:t>.</w:t>
      </w:r>
    </w:p>
    <w:p w:rsidR="009326F3" w:rsidRDefault="009E1089">
      <w:pPr>
        <w:pStyle w:val="2"/>
        <w:rPr>
          <w:lang w:eastAsia="zh-CN"/>
        </w:rPr>
      </w:pPr>
      <w:bookmarkStart w:id="15" w:name="header-n255"/>
      <w:r>
        <w:rPr>
          <w:lang w:eastAsia="zh-CN"/>
        </w:rPr>
        <w:lastRenderedPageBreak/>
        <w:t>附录</w:t>
      </w:r>
      <w:bookmarkEnd w:id="15"/>
    </w:p>
    <w:p w:rsidR="009326F3" w:rsidRDefault="009E1089">
      <w:pPr>
        <w:pStyle w:val="3"/>
        <w:rPr>
          <w:lang w:eastAsia="zh-CN"/>
        </w:rPr>
      </w:pPr>
      <w:bookmarkStart w:id="16" w:name="header-n256"/>
      <w:r>
        <w:rPr>
          <w:lang w:eastAsia="zh-CN"/>
        </w:rPr>
        <w:t>B. Gram</w:t>
      </w:r>
      <w:r>
        <w:rPr>
          <w:lang w:eastAsia="zh-CN"/>
        </w:rPr>
        <w:t>矩阵</w:t>
      </w:r>
      <w:bookmarkEnd w:id="16"/>
    </w:p>
    <w:p w:rsidR="009326F3" w:rsidRDefault="009E1089">
      <w:pPr>
        <w:pStyle w:val="FirstParagraph"/>
        <w:rPr>
          <w:lang w:eastAsia="zh-CN"/>
        </w:rPr>
      </w:pPr>
      <w:r>
        <w:rPr>
          <w:lang w:eastAsia="zh-CN"/>
        </w:rPr>
        <w:t>定义</w:t>
      </w:r>
      <w:r>
        <w:rPr>
          <w:lang w:eastAsia="zh-CN"/>
        </w:rPr>
        <w:t>:</w:t>
      </w:r>
      <m:oMath>
        <m:r>
          <w:rPr>
            <w:rFonts w:ascii="Cambria Math" w:hAnsi="Cambria Math"/>
            <w:lang w:eastAsia="zh-CN"/>
          </w:rPr>
          <m:t>n</m:t>
        </m:r>
      </m:oMath>
      <w:r>
        <w:rPr>
          <w:lang w:eastAsia="zh-CN"/>
        </w:rPr>
        <w:t>维欧式空间任意</w:t>
      </w:r>
      <m:oMath>
        <m:r>
          <w:rPr>
            <w:rFonts w:ascii="Cambria Math" w:hAnsi="Cambria Math"/>
            <w:lang w:eastAsia="zh-CN"/>
          </w:rPr>
          <m:t>k</m:t>
        </m:r>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个向量</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的内积组成的矩阵</w:t>
      </w:r>
    </w:p>
    <w:p w:rsidR="009326F3" w:rsidRDefault="009E1089">
      <w:pPr>
        <w:pStyle w:val="a0"/>
      </w:pPr>
      <m:oMathPara>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e>
                </m:mr>
              </m:m>
            </m:e>
          </m:d>
        </m:oMath>
      </m:oMathPara>
    </w:p>
    <w:p w:rsidR="009326F3" w:rsidRDefault="009E1089">
      <w:pPr>
        <w:pStyle w:val="a0"/>
        <w:rPr>
          <w:lang w:eastAsia="zh-CN"/>
        </w:rPr>
      </w:pPr>
      <w:r>
        <w:rPr>
          <w:lang w:eastAsia="zh-CN"/>
        </w:rPr>
        <w:t xml:space="preserve"> </w:t>
      </w:r>
      <w:r>
        <w:rPr>
          <w:lang w:eastAsia="zh-CN"/>
        </w:rPr>
        <w:t>称为</w:t>
      </w:r>
      <m:oMath>
        <m:r>
          <w:rPr>
            <w:rFonts w:ascii="Cambria Math" w:hAnsi="Cambria Math"/>
            <w:lang w:eastAsia="zh-CN"/>
          </w:rPr>
          <m:t>k</m:t>
        </m:r>
      </m:oMath>
      <w:r>
        <w:rPr>
          <w:lang w:eastAsia="zh-CN"/>
        </w:rPr>
        <w:t>个向量</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的</w:t>
      </w:r>
      <w:r>
        <w:rPr>
          <w:lang w:eastAsia="zh-CN"/>
        </w:rPr>
        <w:t>Gram</w:t>
      </w:r>
      <w:r>
        <w:rPr>
          <w:lang w:eastAsia="zh-CN"/>
        </w:rPr>
        <w:t>矩阵</w:t>
      </w:r>
      <w:r>
        <w:rPr>
          <w:lang w:eastAsia="zh-CN"/>
        </w:rPr>
        <w:t>,</w:t>
      </w:r>
      <w:r>
        <w:rPr>
          <w:lang w:eastAsia="zh-CN"/>
        </w:rPr>
        <w:t>行列式</w:t>
      </w:r>
      <m:oMath>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r>
          <w:rPr>
            <w:rFonts w:ascii="Cambria Math" w:hAnsi="Cambria Math"/>
            <w:lang w:eastAsia="zh-CN"/>
          </w:rPr>
          <m:t>Δ</m:t>
        </m:r>
        <m:r>
          <w:rPr>
            <w:rFonts w:ascii="Cambria Math" w:hAnsi="Cambria Math"/>
            <w:lang w:eastAsia="zh-CN"/>
          </w:rPr>
          <m:t>(</m:t>
        </m:r>
        <m:r>
          <w:rPr>
            <w:rFonts w:ascii="Cambria Math" w:hAnsi="Cambria Math"/>
            <w:lang w:eastAsia="zh-CN"/>
          </w:rPr>
          <m:t>α</m:t>
        </m:r>
        <m:r>
          <w:rPr>
            <w:rFonts w:ascii="Cambria Math" w:hAnsi="Cambria Math"/>
            <w:lang w:eastAsia="zh-CN"/>
          </w:rPr>
          <m:t>1,</m:t>
        </m:r>
        <m:r>
          <w:rPr>
            <w:rFonts w:ascii="Cambria Math" w:hAnsi="Cambria Math"/>
            <w:lang w:eastAsia="zh-CN"/>
          </w:rPr>
          <m:t>α</m:t>
        </m:r>
        <m:r>
          <w:rPr>
            <w:rFonts w:ascii="Cambria Math" w:hAnsi="Cambria Math"/>
            <w:lang w:eastAsia="zh-CN"/>
          </w:rPr>
          <m:t>2,...,</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称为</w:t>
      </w:r>
      <w:r>
        <w:rPr>
          <w:lang w:eastAsia="zh-CN"/>
        </w:rPr>
        <w:t>Gram</w:t>
      </w:r>
      <w:r>
        <w:rPr>
          <w:lang w:eastAsia="zh-CN"/>
        </w:rPr>
        <w:t>行列式</w:t>
      </w:r>
      <w:r>
        <w:rPr>
          <w:lang w:eastAsia="zh-CN"/>
        </w:rPr>
        <w:t>.</w:t>
      </w:r>
    </w:p>
    <w:p w:rsidR="009326F3" w:rsidRDefault="009E1089">
      <w:pPr>
        <w:pStyle w:val="a0"/>
        <w:rPr>
          <w:lang w:eastAsia="zh-CN"/>
        </w:rPr>
      </w:pPr>
      <w:r>
        <w:rPr>
          <w:lang w:eastAsia="zh-CN"/>
        </w:rPr>
        <w:t xml:space="preserve"> </w:t>
      </w:r>
      <w:r>
        <w:rPr>
          <w:lang w:eastAsia="zh-CN"/>
        </w:rPr>
        <w:t>定理</w:t>
      </w:r>
      <m:oMath>
        <m:r>
          <w:rPr>
            <w:rFonts w:ascii="Cambria Math" w:hAnsi="Cambria Math"/>
            <w:lang w:eastAsia="zh-CN"/>
          </w:rPr>
          <m:t>B</m:t>
        </m:r>
        <m:r>
          <w:rPr>
            <w:rFonts w:ascii="Cambria Math" w:hAnsi="Cambria Math"/>
            <w:lang w:eastAsia="zh-CN"/>
          </w:rPr>
          <m:t>-</m:t>
        </m:r>
        <m:r>
          <w:rPr>
            <w:rFonts w:ascii="Cambria Math" w:hAnsi="Cambria Math"/>
            <w:lang w:eastAsia="zh-CN"/>
          </w:rPr>
          <m:t>1</m:t>
        </m:r>
      </m:oMath>
      <w:r>
        <w:rPr>
          <w:lang w:eastAsia="zh-CN"/>
        </w:rPr>
        <w:t>:</w:t>
      </w:r>
      <w:r>
        <w:rPr>
          <w:lang w:eastAsia="zh-CN"/>
        </w:rPr>
        <w:t>欧式空间中向量</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的</w:t>
      </w:r>
      <w:r>
        <w:rPr>
          <w:lang w:eastAsia="zh-CN"/>
        </w:rPr>
        <w:t>Gram</w:t>
      </w:r>
      <w:r>
        <w:rPr>
          <w:lang w:eastAsia="zh-CN"/>
        </w:rPr>
        <w:t>矩阵</w:t>
      </w:r>
      <m:oMath>
        <m:r>
          <w:rPr>
            <w:rFonts w:ascii="Cambria Math" w:hAnsi="Cambria Math"/>
            <w:lang w:eastAsia="zh-CN"/>
          </w:rPr>
          <m:t>Δ</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必为半正定矩阵</w:t>
      </w:r>
      <w:r>
        <w:rPr>
          <w:lang w:eastAsia="zh-CN"/>
        </w:rPr>
        <w:t>,</w:t>
      </w:r>
      <m:oMath>
        <m:r>
          <w:rPr>
            <w:rFonts w:ascii="Cambria Math" w:hAnsi="Cambria Math"/>
            <w:lang w:eastAsia="zh-CN"/>
          </w:rPr>
          <m:t>Δ</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为正定矩阵</w:t>
      </w:r>
      <m:oMath>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线性无关</w:t>
      </w:r>
      <w:r>
        <w:rPr>
          <w:lang w:eastAsia="zh-CN"/>
        </w:rPr>
        <w:t>.</w:t>
      </w:r>
    </w:p>
    <w:p w:rsidR="009326F3" w:rsidRDefault="009E1089">
      <w:pPr>
        <w:pStyle w:val="a0"/>
        <w:rPr>
          <w:lang w:eastAsia="zh-CN"/>
        </w:rPr>
      </w:pPr>
      <w:r>
        <w:rPr>
          <w:lang w:eastAsia="zh-CN"/>
        </w:rPr>
        <w:t xml:space="preserve"> </w:t>
      </w:r>
      <w:r>
        <w:rPr>
          <w:lang w:eastAsia="zh-CN"/>
        </w:rPr>
        <w:t>证明</w:t>
      </w:r>
      <w:r>
        <w:rPr>
          <w:lang w:eastAsia="zh-CN"/>
        </w:rPr>
        <w:t>:</w:t>
      </w:r>
      <w:r>
        <w:rPr>
          <w:lang w:eastAsia="zh-CN"/>
        </w:rPr>
        <w:t>对向量组</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应用</w:t>
      </w:r>
      <w:r>
        <w:rPr>
          <w:lang w:eastAsia="zh-CN"/>
        </w:rPr>
        <w:t>Schmidt</w:t>
      </w:r>
      <w:r>
        <w:rPr>
          <w:lang w:eastAsia="zh-CN"/>
        </w:rPr>
        <w:t>正交化过程</w:t>
      </w:r>
      <w:r>
        <w:rPr>
          <w:lang w:eastAsia="zh-CN"/>
        </w:rPr>
        <w:t>,</w:t>
      </w:r>
      <w:r>
        <w:rPr>
          <w:lang w:eastAsia="zh-CN"/>
        </w:rPr>
        <w:t>得到一组正交向量组</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k</m:t>
            </m:r>
          </m:sub>
        </m:sSub>
      </m:oMath>
      <w:r>
        <w:rPr>
          <w:lang w:eastAsia="zh-CN"/>
        </w:rPr>
        <w:t>,</w:t>
      </w:r>
      <w:r>
        <w:rPr>
          <w:lang w:eastAsia="zh-CN"/>
        </w:rPr>
        <w:t>把</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用</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k</m:t>
            </m:r>
          </m:sub>
        </m:sSub>
      </m:oMath>
      <w:r>
        <w:rPr>
          <w:lang w:eastAsia="zh-CN"/>
        </w:rPr>
        <w:t>表示如下</w:t>
      </w:r>
      <w:r>
        <w:rPr>
          <w:lang w:eastAsia="zh-CN"/>
        </w:rPr>
        <w:t>:</w:t>
      </w:r>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r>
          <w:rPr>
            <w:rFonts w:ascii="Cambria Math" w:hAnsi="Cambria Math"/>
          </w:rPr>
          <m:t>(</m:t>
        </m:r>
        <m:r>
          <w:rPr>
            <w:rFonts w:ascii="Cambria Math" w:hAnsi="Cambria Math"/>
          </w:rPr>
          <m:t>B</m:t>
        </m:r>
        <m:r>
          <w:rPr>
            <w:rFonts w:ascii="Cambria Math" w:hAnsi="Cambria Math"/>
          </w:rPr>
          <m:t>-</m:t>
        </m:r>
        <m:r>
          <w:rPr>
            <w:rFonts w:ascii="Cambria Math" w:hAnsi="Cambria Math"/>
          </w:rPr>
          <m:t>1)</m:t>
        </m:r>
      </m:oMath>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12</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m:oMath>
        <m:r>
          <w:rPr>
            <w:rFonts w:ascii="Cambria Math" w:hAnsi="Cambria Math"/>
          </w:rPr>
          <m:t>(</m:t>
        </m:r>
        <m:r>
          <w:rPr>
            <w:rFonts w:ascii="Cambria Math" w:hAnsi="Cambria Math"/>
          </w:rPr>
          <m:t>B</m:t>
        </m:r>
        <m:r>
          <w:rPr>
            <w:rFonts w:ascii="Cambria Math" w:hAnsi="Cambria Math"/>
          </w:rPr>
          <m:t>-</m:t>
        </m:r>
        <m:r>
          <w:rPr>
            <w:rFonts w:ascii="Cambria Math" w:hAnsi="Cambria Math"/>
          </w:rPr>
          <m:t>1)</m:t>
        </m:r>
      </m:oMath>
    </w:p>
    <w:p w:rsidR="009326F3" w:rsidRDefault="009E1089">
      <w:pPr>
        <w:pStyle w:val="a0"/>
      </w:pPr>
      <m:oMath>
        <m:r>
          <w:rPr>
            <w:rFonts w:ascii="Cambria Math" w:hAnsi="Cambria Math"/>
          </w:rPr>
          <m:t>...</m:t>
        </m:r>
      </m:oMath>
      <w:r>
        <w:t xml:space="preserve"> </w:t>
      </w:r>
      <m:oMath>
        <m:r>
          <w:rPr>
            <w:rFonts w:ascii="Cambria Math" w:hAnsi="Cambria Math"/>
          </w:rPr>
          <m:t>(</m:t>
        </m:r>
        <m:r>
          <w:rPr>
            <w:rFonts w:ascii="Cambria Math" w:hAnsi="Cambria Math"/>
          </w:rPr>
          <m:t>B</m:t>
        </m:r>
        <m:r>
          <w:rPr>
            <w:rFonts w:ascii="Cambria Math" w:hAnsi="Cambria Math"/>
          </w:rPr>
          <m:t>-</m:t>
        </m:r>
        <m:r>
          <w:rPr>
            <w:rFonts w:ascii="Cambria Math" w:hAnsi="Cambria Math"/>
          </w:rPr>
          <m:t>1)</m:t>
        </m:r>
      </m:oMath>
    </w:p>
    <w:p w:rsidR="009326F3" w:rsidRDefault="009E1089">
      <w:pPr>
        <w:pStyle w:val="a0"/>
      </w:pP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m:t>
            </m:r>
            <m:r>
              <w:rPr>
                <w:rFonts w:ascii="Cambria Math" w:hAnsi="Cambria Math"/>
              </w:rPr>
              <m:t>1</m:t>
            </m:r>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w:t>
      </w:r>
      <m:oMath>
        <m:r>
          <w:rPr>
            <w:rFonts w:ascii="Cambria Math" w:hAnsi="Cambria Math"/>
          </w:rPr>
          <m:t>(</m:t>
        </m:r>
        <m:r>
          <w:rPr>
            <w:rFonts w:ascii="Cambria Math" w:hAnsi="Cambria Math"/>
          </w:rPr>
          <m:t>B</m:t>
        </m:r>
        <m:r>
          <w:rPr>
            <w:rFonts w:ascii="Cambria Math" w:hAnsi="Cambria Math"/>
          </w:rPr>
          <m:t>-</m:t>
        </m:r>
        <m:r>
          <w:rPr>
            <w:rFonts w:ascii="Cambria Math" w:hAnsi="Cambria Math"/>
          </w:rPr>
          <m:t>1)</m:t>
        </m:r>
      </m:oMath>
    </w:p>
    <w:p w:rsidR="009326F3" w:rsidRDefault="009E1089">
      <w:pPr>
        <w:pStyle w:val="a0"/>
      </w:pPr>
      <m:oMathPara>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e>
                </m:mr>
                <m:mr>
                  <m:e>
                    <m:r>
                      <w:rPr>
                        <w:rFonts w:ascii="Cambria Math" w:hAnsi="Cambria Math"/>
                      </w:rPr>
                      <m:t>0</m:t>
                    </m:r>
                  </m:e>
                  <m:e>
                    <m:r>
                      <w:rPr>
                        <w:rFonts w:ascii="Cambria Math" w:hAnsi="Cambria Math"/>
                      </w:rPr>
                      <m:t>1</m:t>
                    </m:r>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1</m:t>
                    </m:r>
                  </m:e>
                </m:mr>
              </m:m>
            </m:e>
          </m:d>
        </m:oMath>
      </m:oMathPara>
    </w:p>
    <w:p w:rsidR="009326F3" w:rsidRDefault="009E1089">
      <w:pPr>
        <w:pStyle w:val="a0"/>
      </w:pPr>
      <m:oMathPara>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r>
                      <w:rPr>
                        <w:rFonts w:ascii="Cambria Math" w:hAnsi="Cambria Math"/>
                      </w:rPr>
                      <m:t>αk</m:t>
                    </m:r>
                    <m:r>
                      <w:rPr>
                        <w:rFonts w:ascii="Cambria Math" w:hAnsi="Cambria Math"/>
                      </w:rPr>
                      <m:t>,</m:t>
                    </m:r>
                    <m:r>
                      <w:rPr>
                        <w:rFonts w:ascii="Cambria Math" w:hAnsi="Cambria Math"/>
                      </w:rPr>
                      <m:t>αk</m:t>
                    </m:r>
                    <m:r>
                      <w:rPr>
                        <w:rFonts w:ascii="Cambria Math" w:hAnsi="Cambria Math"/>
                      </w:rPr>
                      <m:t>)</m:t>
                    </m:r>
                  </m:e>
                </m:mr>
              </m:m>
            </m:e>
          </m:d>
          <m:r>
            <w:rPr>
              <w:rFonts w:ascii="Cambria Math" w:hAnsi="Cambria Math"/>
            </w:rPr>
            <m:t>=</m:t>
          </m:r>
          <m:d>
            <m:dPr>
              <m:begChr m:val="|"/>
              <m:endChr m:val="|"/>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e>
                    </m:mr>
                  </m:m>
                </m:e>
              </m:d>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1</m:t>
                            </m:r>
                          </m:sub>
                        </m:sSub>
                      </m:e>
                      <m:e>
                        <m:sSub>
                          <m:sSubPr>
                            <m:ctrlPr>
                              <w:rPr>
                                <w:rFonts w:ascii="Cambria Math" w:hAnsi="Cambria Math"/>
                              </w:rPr>
                            </m:ctrlPr>
                          </m:sSubPr>
                          <m:e>
                            <m:r>
                              <w:rPr>
                                <w:rFonts w:ascii="Cambria Math" w:hAnsi="Cambria Math"/>
                              </w:rPr>
                              <m:t>α</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α</m:t>
                            </m:r>
                          </m:e>
                          <m:sub>
                            <m:r>
                              <w:rPr>
                                <w:rFonts w:ascii="Cambria Math" w:hAnsi="Cambria Math"/>
                              </w:rPr>
                              <m:t>k</m:t>
                            </m:r>
                          </m:sub>
                        </m:sSub>
                      </m:e>
                    </m:mr>
                  </m:m>
                </m:e>
              </m:d>
            </m:e>
          </m:d>
        </m:oMath>
      </m:oMathPara>
    </w:p>
    <w:p w:rsidR="009326F3" w:rsidRDefault="009E1089">
      <w:pPr>
        <w:pStyle w:val="a0"/>
      </w:pPr>
      <m:oMathPara>
        <m:oMath>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e>
                        </m:mr>
                        <m:mr>
                          <m:e>
                            <m:r>
                              <w:rPr>
                                <w:rFonts w:ascii="Cambria Math" w:hAnsi="Cambria Math"/>
                              </w:rPr>
                              <m:t>0</m:t>
                            </m:r>
                          </m:e>
                          <m:e>
                            <m:r>
                              <w:rPr>
                                <w:rFonts w:ascii="Cambria Math" w:hAnsi="Cambria Math"/>
                              </w:rPr>
                              <m:t>1</m:t>
                            </m:r>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1</m:t>
                            </m:r>
                          </m:e>
                        </m:mr>
                      </m:m>
                    </m:e>
                  </m:d>
                </m:e>
              </m:d>
            </m:e>
            <m:sup>
              <m:r>
                <w:rPr>
                  <w:rFonts w:ascii="Cambria Math" w:hAnsi="Cambria Math"/>
                </w:rPr>
                <m:t>T</m:t>
              </m:r>
            </m:sup>
          </m:s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e>
                </m:mr>
                <m:mr>
                  <m:e>
                    <m:r>
                      <w:rPr>
                        <w:rFonts w:ascii="Cambria Math" w:hAnsi="Cambria Math"/>
                      </w:rPr>
                      <m:t>0</m:t>
                    </m:r>
                  </m:e>
                  <m:e>
                    <m:r>
                      <w:rPr>
                        <w:rFonts w:ascii="Cambria Math" w:hAnsi="Cambria Math"/>
                      </w:rPr>
                      <m:t>1</m:t>
                    </m:r>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1</m:t>
                    </m:r>
                  </m:e>
                </m:mr>
              </m:m>
            </m:e>
          </m:d>
        </m:oMath>
      </m:oMathPara>
    </w:p>
    <w:p w:rsidR="009326F3" w:rsidRDefault="009E1089">
      <w:pPr>
        <w:pStyle w:val="a0"/>
      </w:pPr>
      <m:oMathPara>
        <m:oMath>
          <m:r>
            <w:rPr>
              <w:rFonts w:ascii="Cambria Math" w:hAnsi="Cambria Math"/>
            </w:rPr>
            <w:lastRenderedPageBreak/>
            <m:t>=</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e>
                        </m:mr>
                        <m:mr>
                          <m:e>
                            <m:r>
                              <w:rPr>
                                <w:rFonts w:ascii="Cambria Math" w:hAnsi="Cambria Math"/>
                              </w:rPr>
                              <m:t>0</m:t>
                            </m:r>
                          </m:e>
                          <m:e>
                            <m:r>
                              <w:rPr>
                                <w:rFonts w:ascii="Cambria Math" w:hAnsi="Cambria Math"/>
                              </w:rPr>
                              <m:t>1</m:t>
                            </m:r>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1</m:t>
                            </m:r>
                          </m:e>
                        </m:mr>
                      </m:m>
                    </m:e>
                  </m:d>
                </m:e>
                <m:sup>
                  <m:r>
                    <w:rPr>
                      <w:rFonts w:ascii="Cambria Math" w:hAnsi="Cambria Math"/>
                    </w:rPr>
                    <m:t>T</m:t>
                  </m:r>
                </m:sup>
              </m:sSup>
            </m:e>
          </m:d>
          <m:r>
            <w:rPr>
              <w:rFonts w:ascii="Cambria Math" w:hAnsi="Cambria Math"/>
            </w:rPr>
            <m:t>*</m:t>
          </m:r>
          <m:d>
            <m:dPr>
              <m:begChr m:val="|"/>
              <m:endChr m:val="|"/>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T</m:t>
                            </m:r>
                          </m:sup>
                        </m:sSubSup>
                      </m:e>
                    </m:mr>
                  </m:m>
                </m:e>
              </m:d>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k</m:t>
                            </m:r>
                          </m:sub>
                        </m:sSub>
                      </m:e>
                    </m:mr>
                  </m:m>
                </m:e>
              </m:d>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k</m:t>
                            </m:r>
                          </m:sub>
                        </m:sSub>
                      </m:e>
                    </m:mr>
                    <m:mr>
                      <m:e>
                        <m:r>
                          <w:rPr>
                            <w:rFonts w:ascii="Cambria Math" w:hAnsi="Cambria Math"/>
                          </w:rPr>
                          <m:t>0</m:t>
                        </m:r>
                      </m:e>
                      <m:e>
                        <m:r>
                          <w:rPr>
                            <w:rFonts w:ascii="Cambria Math" w:hAnsi="Cambria Math"/>
                          </w:rPr>
                          <m:t>1</m:t>
                        </m:r>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1</m:t>
                        </m:r>
                      </m:e>
                    </m:mr>
                  </m:m>
                </m:e>
              </m:d>
            </m:e>
          </m:d>
        </m:oMath>
      </m:oMathPara>
    </w:p>
    <w:p w:rsidR="009326F3" w:rsidRDefault="009E1089">
      <w:pPr>
        <w:pStyle w:val="a0"/>
      </w:pPr>
      <m:oMathPara>
        <m:oMath>
          <m:r>
            <w:rPr>
              <w:rFonts w:ascii="Cambria Math" w:hAnsi="Cambria Math"/>
            </w:rPr>
            <m:t>=</m:t>
          </m:r>
          <m:d>
            <m:dPr>
              <m:begChr m:val="|"/>
              <m:endChr m:val="|"/>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T</m:t>
                            </m:r>
                          </m:sup>
                        </m:sSubSup>
                      </m:e>
                    </m:mr>
                  </m:m>
                </m:e>
              </m:d>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k</m:t>
                            </m:r>
                          </m:sub>
                        </m:sSub>
                      </m:e>
                    </m:mr>
                  </m:m>
                </m:e>
              </m:d>
            </m:e>
          </m:d>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rsidR="009326F3" w:rsidRDefault="009E1089">
      <w:pPr>
        <w:pStyle w:val="a0"/>
      </w:pPr>
      <w:r>
        <w:t xml:space="preserve"> </w:t>
      </w:r>
      <w:r>
        <w:t>由</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的正交性可得</w:t>
      </w:r>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rPr>
          <m:t>G</m:t>
        </m:r>
      </m:oMath>
    </w:p>
    <w:p w:rsidR="009326F3" w:rsidRDefault="009E1089">
      <w:pPr>
        <w:pStyle w:val="a0"/>
      </w:pPr>
      <m:oMathPara>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e>
                  <m:e/>
                  <m:e/>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e>
                  <m:e/>
                  <m:e/>
                </m:mr>
                <m:mr>
                  <m:e/>
                  <m:e/>
                  <m:e>
                    <m:r>
                      <w:rPr>
                        <w:rFonts w:ascii="Cambria Math" w:hAnsi="Cambria Math"/>
                      </w:rPr>
                      <m:t>...</m:t>
                    </m:r>
                  </m:e>
                  <m:e/>
                </m:mr>
                <m:mr>
                  <m:e/>
                  <m:e/>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e>
                </m:mr>
              </m:m>
            </m:e>
          </m:d>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9326F3" w:rsidRDefault="009E1089">
      <w:pPr>
        <w:pStyle w:val="a0"/>
        <w:rPr>
          <w:lang w:eastAsia="zh-CN"/>
        </w:rPr>
      </w:pPr>
      <w:r>
        <w:rPr>
          <w:lang w:eastAsia="zh-CN"/>
        </w:rPr>
        <w:t xml:space="preserve"> </w:t>
      </w:r>
      <w:r>
        <w:rPr>
          <w:lang w:eastAsia="zh-CN"/>
        </w:rPr>
        <w:t>因为</w:t>
      </w:r>
      <m:oMath>
        <m:r>
          <w:rPr>
            <w:rFonts w:ascii="Cambria Math" w:hAnsi="Cambria Math"/>
            <w:lang w:eastAsia="zh-CN"/>
          </w:rPr>
          <m:t>Δ</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的</w:t>
      </w:r>
      <m:oMath>
        <m:r>
          <w:rPr>
            <w:rFonts w:ascii="Cambria Math" w:hAnsi="Cambria Math"/>
            <w:lang w:eastAsia="zh-CN"/>
          </w:rPr>
          <m:t>k</m:t>
        </m:r>
      </m:oMath>
      <w:r>
        <w:rPr>
          <w:lang w:eastAsia="zh-CN"/>
        </w:rPr>
        <w:t>阶主子阵也是</w:t>
      </w:r>
      <w:r>
        <w:rPr>
          <w:lang w:eastAsia="zh-CN"/>
        </w:rPr>
        <w:t>Gram</w:t>
      </w:r>
      <w:r>
        <w:rPr>
          <w:lang w:eastAsia="zh-CN"/>
        </w:rPr>
        <w:t>矩阵</w:t>
      </w:r>
      <w:r>
        <w:rPr>
          <w:lang w:eastAsia="zh-CN"/>
        </w:rPr>
        <w:t>,</w:t>
      </w:r>
      <w:r>
        <w:rPr>
          <w:lang w:eastAsia="zh-CN"/>
        </w:rPr>
        <w:t>所以行列式的值大于等于零</w:t>
      </w:r>
      <w:r>
        <w:rPr>
          <w:lang w:eastAsia="zh-CN"/>
        </w:rPr>
        <w:t>,</w:t>
      </w:r>
      <w:r>
        <w:rPr>
          <w:lang w:eastAsia="zh-CN"/>
        </w:rPr>
        <w:t>因此</w:t>
      </w:r>
      <m:oMath>
        <m:r>
          <w:rPr>
            <w:rFonts w:ascii="Cambria Math" w:hAnsi="Cambria Math"/>
            <w:lang w:eastAsia="zh-CN"/>
          </w:rPr>
          <m:t>Δ</m:t>
        </m:r>
      </m:oMath>
      <w:r>
        <w:rPr>
          <w:lang w:eastAsia="zh-CN"/>
        </w:rPr>
        <w:t>也是半正定矩阵</w:t>
      </w:r>
      <w:r>
        <w:rPr>
          <w:lang w:eastAsia="zh-CN"/>
        </w:rPr>
        <w:t>.</w:t>
      </w:r>
    </w:p>
    <w:p w:rsidR="009326F3" w:rsidRDefault="009E1089">
      <w:pPr>
        <w:pStyle w:val="a0"/>
        <w:rPr>
          <w:lang w:eastAsia="zh-CN"/>
        </w:rPr>
      </w:pPr>
      <w:r>
        <w:rPr>
          <w:lang w:eastAsia="zh-CN"/>
        </w:rPr>
        <w:t xml:space="preserve"> </w:t>
      </w:r>
      <m:oMath>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)≥0</m:t>
        </m:r>
      </m:oMath>
      <w:r>
        <w:rPr>
          <w:lang w:eastAsia="zh-CN"/>
        </w:rPr>
        <w:t>,</w:t>
      </w:r>
      <w:r>
        <w:rPr>
          <w:lang w:eastAsia="zh-CN"/>
        </w:rPr>
        <w:t>对于线性相关向量组</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w:t>
      </w:r>
      <w:r>
        <w:rPr>
          <w:lang w:eastAsia="zh-CN"/>
        </w:rPr>
        <w:t>必有一向量是其余向量的线性组合</w:t>
      </w:r>
      <w:r>
        <w:rPr>
          <w:lang w:eastAsia="zh-CN"/>
        </w:rPr>
        <w:t>,</w:t>
      </w:r>
      <w:r>
        <w:rPr>
          <w:lang w:eastAsia="zh-CN"/>
        </w:rPr>
        <w:t>反之亦真</w:t>
      </w:r>
      <w:r>
        <w:rPr>
          <w:lang w:eastAsia="zh-CN"/>
        </w:rPr>
        <w:t>.</w:t>
      </w:r>
      <w:r>
        <w:rPr>
          <w:lang w:eastAsia="zh-CN"/>
        </w:rPr>
        <w:t>设</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是</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r>
              <w:rPr>
                <w:rFonts w:ascii="Cambria Math" w:hAnsi="Cambria Math"/>
                <w:lang w:eastAsia="zh-CN"/>
              </w:rPr>
              <m:t>-</m:t>
            </m:r>
            <m:r>
              <w:rPr>
                <w:rFonts w:ascii="Cambria Math" w:hAnsi="Cambria Math"/>
                <w:lang w:eastAsia="zh-CN"/>
              </w:rPr>
              <m:t>1</m:t>
            </m:r>
          </m:sub>
        </m:sSub>
      </m:oMath>
      <w:r>
        <w:rPr>
          <w:lang w:eastAsia="zh-CN"/>
        </w:rPr>
        <w:t>的线性组合</w:t>
      </w:r>
      <w:r>
        <w:rPr>
          <w:lang w:eastAsia="zh-CN"/>
        </w:rPr>
        <w:t>,</w:t>
      </w:r>
      <w:r>
        <w:rPr>
          <w:lang w:eastAsia="zh-CN"/>
        </w:rPr>
        <w:t>有</w:t>
      </w:r>
      <w:r>
        <w:rPr>
          <w:lang w:eastAsia="zh-CN"/>
        </w:rPr>
        <w:t>:</w:t>
      </w:r>
    </w:p>
    <w:p w:rsidR="009326F3" w:rsidRDefault="009E1089">
      <w:pPr>
        <w:pStyle w:val="a0"/>
      </w:pPr>
      <m:oMathPara>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α</m:t>
              </m:r>
            </m:e>
            <m:sub>
              <m:r>
                <w:rPr>
                  <w:rFonts w:ascii="Cambria Math" w:hAnsi="Cambria Math"/>
                </w:rPr>
                <m:t>j</m:t>
              </m:r>
            </m:sub>
          </m:sSub>
        </m:oMath>
      </m:oMathPara>
    </w:p>
    <w:p w:rsidR="009326F3" w:rsidRDefault="009E1089">
      <w:pPr>
        <w:pStyle w:val="a0"/>
        <w:rPr>
          <w:lang w:eastAsia="zh-CN"/>
        </w:rPr>
      </w:pPr>
      <w:r>
        <w:rPr>
          <w:lang w:eastAsia="zh-CN"/>
        </w:rPr>
        <w:t xml:space="preserve"> </w:t>
      </w:r>
      <w:r>
        <w:rPr>
          <w:lang w:eastAsia="zh-CN"/>
        </w:rPr>
        <w:t>把</w:t>
      </w:r>
      <m:oMath>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的第</w:t>
      </w:r>
      <m:oMath>
        <m:r>
          <w:rPr>
            <w:rFonts w:ascii="Cambria Math" w:hAnsi="Cambria Math"/>
            <w:lang w:eastAsia="zh-CN"/>
          </w:rPr>
          <m:t>k</m:t>
        </m:r>
      </m:oMath>
      <w:r>
        <w:rPr>
          <w:lang w:eastAsia="zh-CN"/>
        </w:rPr>
        <w:t>列减去第</w:t>
      </w:r>
      <m:oMath>
        <m:r>
          <w:rPr>
            <w:rFonts w:ascii="Cambria Math" w:hAnsi="Cambria Math"/>
            <w:lang w:eastAsia="zh-CN"/>
          </w:rPr>
          <m:t>i</m:t>
        </m:r>
      </m:oMath>
      <w:r>
        <w:rPr>
          <w:lang w:eastAsia="zh-CN"/>
        </w:rPr>
        <w:t>列的</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oMath>
      <w:r>
        <w:rPr>
          <w:lang w:eastAsia="zh-CN"/>
        </w:rPr>
        <w:t>倍</w:t>
      </w:r>
      <m:oMath>
        <m:r>
          <w:rPr>
            <w:rFonts w:ascii="Cambria Math" w:hAnsi="Cambria Math"/>
            <w:lang w:eastAsia="zh-CN"/>
          </w:rPr>
          <m:t>(</m:t>
        </m:r>
        <m:r>
          <w:rPr>
            <w:rFonts w:ascii="Cambria Math" w:hAnsi="Cambria Math"/>
            <w:lang w:eastAsia="zh-CN"/>
          </w:rPr>
          <m:t>i</m:t>
        </m:r>
        <m:r>
          <w:rPr>
            <w:rFonts w:ascii="Cambria Math" w:hAnsi="Cambria Math"/>
            <w:lang w:eastAsia="zh-CN"/>
          </w:rPr>
          <m:t>=1,2,...,</m:t>
        </m:r>
        <m:r>
          <w:rPr>
            <w:rFonts w:ascii="Cambria Math" w:hAnsi="Cambria Math"/>
            <w:lang w:eastAsia="zh-CN"/>
          </w:rPr>
          <m:t>k</m:t>
        </m:r>
        <m:r>
          <w:rPr>
            <w:rFonts w:ascii="Cambria Math" w:hAnsi="Cambria Math"/>
            <w:lang w:eastAsia="zh-CN"/>
          </w:rPr>
          <m:t>-</m:t>
        </m:r>
        <m:r>
          <w:rPr>
            <w:rFonts w:ascii="Cambria Math" w:hAnsi="Cambria Math"/>
            <w:lang w:eastAsia="zh-CN"/>
          </w:rPr>
          <m:t>1)</m:t>
        </m:r>
      </m:oMath>
      <w:r>
        <w:rPr>
          <w:lang w:eastAsia="zh-CN"/>
        </w:rPr>
        <w:t>,</w:t>
      </w:r>
      <w:r>
        <w:rPr>
          <w:lang w:eastAsia="zh-CN"/>
        </w:rPr>
        <w:t>由内积的线性性质有</w:t>
      </w:r>
      <m:oMath>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,0)=0(</m:t>
        </m:r>
        <m:r>
          <w:rPr>
            <w:rFonts w:ascii="Cambria Math" w:hAnsi="Cambria Math"/>
            <w:lang w:eastAsia="zh-CN"/>
          </w:rPr>
          <m:t>i</m:t>
        </m:r>
        <m:r>
          <w:rPr>
            <w:rFonts w:ascii="Cambria Math" w:hAnsi="Cambria Math"/>
            <w:lang w:eastAsia="zh-CN"/>
          </w:rPr>
          <m:t>=1,2,...,</m:t>
        </m:r>
        <m:r>
          <w:rPr>
            <w:rFonts w:ascii="Cambria Math" w:hAnsi="Cambria Math"/>
            <w:lang w:eastAsia="zh-CN"/>
          </w:rPr>
          <m:t>k</m:t>
        </m:r>
        <m:r>
          <w:rPr>
            <w:rFonts w:ascii="Cambria Math" w:hAnsi="Cambria Math"/>
            <w:lang w:eastAsia="zh-CN"/>
          </w:rPr>
          <m:t>)</m:t>
        </m:r>
      </m:oMath>
      <w:r>
        <w:rPr>
          <w:lang w:eastAsia="zh-CN"/>
        </w:rPr>
        <w:t>,</w:t>
      </w:r>
      <w:r>
        <w:rPr>
          <w:lang w:eastAsia="zh-CN"/>
        </w:rPr>
        <w:t>故有</w:t>
      </w:r>
      <w:r>
        <w:rPr>
          <w:lang w:eastAsia="zh-CN"/>
        </w:rPr>
        <w:t>:</w:t>
      </w:r>
    </w:p>
    <w:p w:rsidR="009326F3" w:rsidRDefault="009E1089">
      <w:pPr>
        <w:pStyle w:val="a0"/>
      </w:pPr>
      <m:oMathPara>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,0)</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,0)</m:t>
                    </m:r>
                  </m:e>
                </m:mr>
              </m:m>
            </m:e>
          </m:d>
          <m:r>
            <w:rPr>
              <w:rFonts w:ascii="Cambria Math" w:hAnsi="Cambria Math"/>
            </w:rPr>
            <m:t>=0</m:t>
          </m:r>
        </m:oMath>
      </m:oMathPara>
    </w:p>
    <w:p w:rsidR="009326F3" w:rsidRDefault="009E1089">
      <w:pPr>
        <w:pStyle w:val="a0"/>
        <w:rPr>
          <w:lang w:eastAsia="zh-CN"/>
        </w:rPr>
      </w:pPr>
      <w:r>
        <w:rPr>
          <w:lang w:eastAsia="zh-CN"/>
        </w:rPr>
        <w:t xml:space="preserve"> </w:t>
      </w:r>
      <w:r>
        <w:rPr>
          <w:lang w:eastAsia="zh-CN"/>
        </w:rPr>
        <w:t>综上可得</w:t>
      </w:r>
      <w:r>
        <w:rPr>
          <w:lang w:eastAsia="zh-CN"/>
        </w:rPr>
        <w:t>,</w:t>
      </w:r>
      <m:oMath>
        <m:r>
          <w:rPr>
            <w:rFonts w:ascii="Cambria Math" w:hAnsi="Cambria Math"/>
            <w:lang w:eastAsia="zh-CN"/>
          </w:rPr>
          <m:t>Δ</m:t>
        </m:r>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r>
          <w:rPr>
            <w:rFonts w:ascii="Cambria Math" w:hAnsi="Cambria Math"/>
            <w:lang w:eastAsia="zh-CN"/>
          </w:rPr>
          <m:t>)</m:t>
        </m:r>
      </m:oMath>
      <w:r>
        <w:rPr>
          <w:lang w:eastAsia="zh-CN"/>
        </w:rPr>
        <w:t>为正定矩阵</w:t>
      </w:r>
      <m:oMath>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k</m:t>
            </m:r>
          </m:sub>
        </m:sSub>
      </m:oMath>
      <w:r>
        <w:rPr>
          <w:lang w:eastAsia="zh-CN"/>
        </w:rPr>
        <w:t>线性无关</w:t>
      </w:r>
      <w:r>
        <w:rPr>
          <w:lang w:eastAsia="zh-CN"/>
        </w:rPr>
        <w:t>.</w:t>
      </w:r>
    </w:p>
    <w:p w:rsidR="009326F3" w:rsidRDefault="009E1089">
      <w:pPr>
        <w:pStyle w:val="a0"/>
        <w:rPr>
          <w:lang w:eastAsia="zh-CN"/>
        </w:rPr>
      </w:pPr>
      <w:r>
        <w:rPr>
          <w:lang w:eastAsia="zh-CN"/>
        </w:rPr>
        <w:t xml:space="preserve"> </w:t>
      </w:r>
      <w:r>
        <w:rPr>
          <w:lang w:eastAsia="zh-CN"/>
        </w:rPr>
        <w:t>证毕</w:t>
      </w:r>
      <w:r>
        <w:rPr>
          <w:lang w:eastAsia="zh-CN"/>
        </w:rPr>
        <w:t>.</w:t>
      </w:r>
    </w:p>
    <w:p w:rsidR="009326F3" w:rsidRDefault="009E1089">
      <w:pPr>
        <w:pStyle w:val="2"/>
        <w:rPr>
          <w:lang w:eastAsia="zh-CN"/>
        </w:rPr>
      </w:pPr>
      <w:bookmarkStart w:id="17" w:name="header-n303"/>
      <w:r>
        <w:rPr>
          <w:lang w:eastAsia="zh-CN"/>
        </w:rPr>
        <w:t>机器学习策略实现（基于掘金量化平台）</w:t>
      </w:r>
      <w:bookmarkEnd w:id="17"/>
    </w:p>
    <w:p w:rsidR="009326F3" w:rsidRDefault="009E1089">
      <w:pPr>
        <w:pStyle w:val="3"/>
      </w:pPr>
      <w:bookmarkStart w:id="18" w:name="header-n304"/>
      <w:r>
        <w:t>策略思想</w:t>
      </w:r>
      <w:bookmarkEnd w:id="18"/>
    </w:p>
    <w:p w:rsidR="009326F3" w:rsidRDefault="009E1089">
      <w:pPr>
        <w:numPr>
          <w:ilvl w:val="0"/>
          <w:numId w:val="2"/>
        </w:numPr>
        <w:rPr>
          <w:lang w:eastAsia="zh-CN"/>
        </w:rPr>
      </w:pPr>
      <w:r>
        <w:rPr>
          <w:lang w:eastAsia="zh-CN"/>
        </w:rPr>
        <w:t>选取</w:t>
      </w:r>
      <w:r>
        <w:rPr>
          <w:lang w:eastAsia="zh-CN"/>
        </w:rPr>
        <w:t>7</w:t>
      </w:r>
      <w:r>
        <w:rPr>
          <w:lang w:eastAsia="zh-CN"/>
        </w:rPr>
        <w:t>个特征变量</w:t>
      </w:r>
      <w:r>
        <w:rPr>
          <w:lang w:eastAsia="zh-CN"/>
        </w:rPr>
        <w:t>:1.</w:t>
      </w:r>
      <w:r>
        <w:rPr>
          <w:lang w:eastAsia="zh-CN"/>
        </w:rPr>
        <w:t>收盘价</w:t>
      </w:r>
      <w:r>
        <w:rPr>
          <w:lang w:eastAsia="zh-CN"/>
        </w:rPr>
        <w:t>/</w:t>
      </w:r>
      <w:r>
        <w:rPr>
          <w:lang w:eastAsia="zh-CN"/>
        </w:rPr>
        <w:t>均值</w:t>
      </w:r>
      <w:r>
        <w:rPr>
          <w:lang w:eastAsia="zh-CN"/>
        </w:rPr>
        <w:t>2.</w:t>
      </w:r>
      <w:r>
        <w:rPr>
          <w:lang w:eastAsia="zh-CN"/>
        </w:rPr>
        <w:t>现量</w:t>
      </w:r>
      <w:r>
        <w:rPr>
          <w:lang w:eastAsia="zh-CN"/>
        </w:rPr>
        <w:t>/</w:t>
      </w:r>
      <w:r>
        <w:rPr>
          <w:lang w:eastAsia="zh-CN"/>
        </w:rPr>
        <w:t>均量</w:t>
      </w:r>
      <w:r>
        <w:rPr>
          <w:lang w:eastAsia="zh-CN"/>
        </w:rPr>
        <w:t>3.</w:t>
      </w:r>
      <w:r>
        <w:rPr>
          <w:lang w:eastAsia="zh-CN"/>
        </w:rPr>
        <w:t>最高价</w:t>
      </w:r>
      <w:r>
        <w:rPr>
          <w:lang w:eastAsia="zh-CN"/>
        </w:rPr>
        <w:t>/</w:t>
      </w:r>
      <w:r>
        <w:rPr>
          <w:lang w:eastAsia="zh-CN"/>
        </w:rPr>
        <w:t>均价</w:t>
      </w:r>
      <w:r>
        <w:rPr>
          <w:lang w:eastAsia="zh-CN"/>
        </w:rPr>
        <w:t>4.</w:t>
      </w:r>
      <w:r>
        <w:rPr>
          <w:lang w:eastAsia="zh-CN"/>
        </w:rPr>
        <w:t>最低价</w:t>
      </w:r>
      <w:r>
        <w:rPr>
          <w:lang w:eastAsia="zh-CN"/>
        </w:rPr>
        <w:t>/</w:t>
      </w:r>
      <w:r>
        <w:rPr>
          <w:lang w:eastAsia="zh-CN"/>
        </w:rPr>
        <w:t>均价</w:t>
      </w:r>
      <w:r>
        <w:rPr>
          <w:lang w:eastAsia="zh-CN"/>
        </w:rPr>
        <w:t>5.</w:t>
      </w:r>
      <w:r>
        <w:rPr>
          <w:lang w:eastAsia="zh-CN"/>
        </w:rPr>
        <w:t>现量</w:t>
      </w:r>
      <w:r>
        <w:rPr>
          <w:lang w:eastAsia="zh-CN"/>
        </w:rPr>
        <w:t>6.</w:t>
      </w:r>
      <w:r>
        <w:rPr>
          <w:lang w:eastAsia="zh-CN"/>
        </w:rPr>
        <w:t>区间收益率</w:t>
      </w:r>
      <w:r>
        <w:rPr>
          <w:lang w:eastAsia="zh-CN"/>
        </w:rPr>
        <w:t>7.</w:t>
      </w:r>
      <w:r>
        <w:rPr>
          <w:lang w:eastAsia="zh-CN"/>
        </w:rPr>
        <w:t>区间标准差</w:t>
      </w:r>
    </w:p>
    <w:p w:rsidR="009326F3" w:rsidRDefault="009E1089">
      <w:pPr>
        <w:numPr>
          <w:ilvl w:val="0"/>
          <w:numId w:val="3"/>
        </w:numPr>
        <w:rPr>
          <w:lang w:eastAsia="zh-CN"/>
        </w:rPr>
      </w:pPr>
      <w:r>
        <w:rPr>
          <w:lang w:eastAsia="zh-CN"/>
        </w:rPr>
        <w:t>用时间窗口为</w:t>
      </w:r>
      <w:r>
        <w:rPr>
          <w:lang w:eastAsia="zh-CN"/>
        </w:rPr>
        <w:t>15</w:t>
      </w:r>
      <w:r>
        <w:rPr>
          <w:lang w:eastAsia="zh-CN"/>
        </w:rPr>
        <w:t>个交易日的历史数据训练出预测未来</w:t>
      </w:r>
      <w:r>
        <w:rPr>
          <w:lang w:eastAsia="zh-CN"/>
        </w:rPr>
        <w:t>5</w:t>
      </w:r>
      <w:r>
        <w:rPr>
          <w:lang w:eastAsia="zh-CN"/>
        </w:rPr>
        <w:t>个交易日收益率为上涨或下跌的二分类</w:t>
      </w:r>
      <w:r>
        <w:rPr>
          <w:lang w:eastAsia="zh-CN"/>
        </w:rPr>
        <w:t>SVM</w:t>
      </w:r>
      <w:r>
        <w:rPr>
          <w:lang w:eastAsia="zh-CN"/>
        </w:rPr>
        <w:t>模型</w:t>
      </w:r>
    </w:p>
    <w:p w:rsidR="009326F3" w:rsidRDefault="009E1089">
      <w:pPr>
        <w:numPr>
          <w:ilvl w:val="0"/>
          <w:numId w:val="4"/>
        </w:numPr>
        <w:rPr>
          <w:lang w:eastAsia="zh-CN"/>
        </w:rPr>
      </w:pPr>
      <w:r>
        <w:rPr>
          <w:lang w:eastAsia="zh-CN"/>
        </w:rPr>
        <w:lastRenderedPageBreak/>
        <w:t>在对行情数据预测为上涨的时候买入</w:t>
      </w:r>
      <w:r>
        <w:rPr>
          <w:lang w:eastAsia="zh-CN"/>
        </w:rPr>
        <w:t>,</w:t>
      </w:r>
      <w:r>
        <w:rPr>
          <w:lang w:eastAsia="zh-CN"/>
        </w:rPr>
        <w:t>并采取止盈止损操作</w:t>
      </w:r>
    </w:p>
    <w:p w:rsidR="009326F3" w:rsidRDefault="009E1089">
      <w:pPr>
        <w:pStyle w:val="3"/>
        <w:rPr>
          <w:lang w:eastAsia="zh-CN"/>
        </w:rPr>
      </w:pPr>
      <w:bookmarkStart w:id="19" w:name="header-n317"/>
      <w:r>
        <w:rPr>
          <w:lang w:eastAsia="zh-CN"/>
        </w:rPr>
        <w:t>策略主要步骤实现</w:t>
      </w:r>
      <w:bookmarkEnd w:id="19"/>
    </w:p>
    <w:p w:rsidR="009326F3" w:rsidRDefault="009E1089">
      <w:pPr>
        <w:pStyle w:val="4"/>
        <w:rPr>
          <w:lang w:eastAsia="zh-CN"/>
        </w:rPr>
      </w:pPr>
      <w:bookmarkStart w:id="20" w:name="header-n318"/>
      <w:r>
        <w:rPr>
          <w:lang w:eastAsia="zh-CN"/>
        </w:rPr>
        <w:t>订阅数据</w:t>
      </w:r>
      <w:bookmarkEnd w:id="20"/>
    </w:p>
    <w:p w:rsidR="009326F3" w:rsidRDefault="009E1089">
      <w:pPr>
        <w:pStyle w:val="SourceCode"/>
      </w:pPr>
      <w:r>
        <w:rPr>
          <w:rStyle w:val="NormalTok"/>
        </w:rPr>
        <w:t>subscribe(symbols</w:t>
      </w:r>
      <w:r>
        <w:rPr>
          <w:rStyle w:val="OperatorTok"/>
        </w:rPr>
        <w:t>=</w:t>
      </w:r>
      <w:r>
        <w:rPr>
          <w:rStyle w:val="NormalTok"/>
        </w:rPr>
        <w:t>context.symbol, frequency</w:t>
      </w:r>
      <w:r>
        <w:rPr>
          <w:rStyle w:val="OperatorTok"/>
        </w:rPr>
        <w:t>=</w:t>
      </w:r>
      <w:r>
        <w:rPr>
          <w:rStyle w:val="StringTok"/>
        </w:rPr>
        <w:t>'60s'</w:t>
      </w:r>
      <w:r>
        <w:rPr>
          <w:rStyle w:val="NormalTok"/>
        </w:rPr>
        <w:t>)</w:t>
      </w:r>
    </w:p>
    <w:p w:rsidR="009326F3" w:rsidRDefault="009E1089">
      <w:pPr>
        <w:pStyle w:val="FirstParagraph"/>
        <w:rPr>
          <w:lang w:eastAsia="zh-CN"/>
        </w:rPr>
      </w:pPr>
      <w:r>
        <w:t xml:space="preserve"> </w:t>
      </w:r>
      <w:r>
        <w:rPr>
          <w:lang w:eastAsia="zh-CN"/>
        </w:rPr>
        <w:t>订阅数据需要调用</w:t>
      </w:r>
      <w:r>
        <w:rPr>
          <w:rStyle w:val="VerbatimChar"/>
          <w:lang w:eastAsia="zh-CN"/>
        </w:rPr>
        <w:t>subscribe</w:t>
      </w:r>
      <w:r>
        <w:rPr>
          <w:lang w:eastAsia="zh-CN"/>
        </w:rPr>
        <w:t>函数</w:t>
      </w:r>
      <w:r>
        <w:rPr>
          <w:lang w:eastAsia="zh-CN"/>
        </w:rPr>
        <w:t>.</w:t>
      </w:r>
    </w:p>
    <w:p w:rsidR="009326F3" w:rsidRDefault="009E1089">
      <w:pPr>
        <w:numPr>
          <w:ilvl w:val="0"/>
          <w:numId w:val="5"/>
        </w:numPr>
        <w:rPr>
          <w:lang w:eastAsia="zh-CN"/>
        </w:rPr>
      </w:pPr>
      <w:r>
        <w:rPr>
          <w:rStyle w:val="VerbatimChar"/>
          <w:lang w:eastAsia="zh-CN"/>
        </w:rPr>
        <w:t>symbols</w:t>
      </w:r>
      <w:r>
        <w:rPr>
          <w:lang w:eastAsia="zh-CN"/>
        </w:rPr>
        <w:t>设置订阅的标的代码</w:t>
      </w:r>
      <w:r>
        <w:rPr>
          <w:lang w:eastAsia="zh-CN"/>
        </w:rPr>
        <w:t>.</w:t>
      </w:r>
    </w:p>
    <w:p w:rsidR="009326F3" w:rsidRDefault="009E1089">
      <w:pPr>
        <w:numPr>
          <w:ilvl w:val="0"/>
          <w:numId w:val="5"/>
        </w:numPr>
      </w:pPr>
      <w:r>
        <w:rPr>
          <w:rStyle w:val="VerbatimChar"/>
        </w:rPr>
        <w:t>frequency</w:t>
      </w:r>
      <w:r>
        <w:t>设置周期级别</w:t>
      </w:r>
      <w:r>
        <w:t>,</w:t>
      </w:r>
      <w:r>
        <w:t>这里设置</w:t>
      </w:r>
      <w:r>
        <w:rPr>
          <w:rStyle w:val="VerbatimChar"/>
        </w:rPr>
        <w:t>60s</w:t>
      </w:r>
      <w:r>
        <w:t xml:space="preserve"> </w:t>
      </w:r>
      <w:r>
        <w:t>表示以六十秒为周期</w:t>
      </w:r>
      <w:r>
        <w:t>.</w:t>
      </w:r>
    </w:p>
    <w:p w:rsidR="009326F3" w:rsidRDefault="009E1089">
      <w:pPr>
        <w:pStyle w:val="4"/>
      </w:pPr>
      <w:bookmarkStart w:id="21" w:name="header-n330"/>
      <w:r>
        <w:t>获取历史数据</w:t>
      </w:r>
      <w:bookmarkEnd w:id="21"/>
    </w:p>
    <w:p w:rsidR="009326F3" w:rsidRDefault="009E1089">
      <w:pPr>
        <w:pStyle w:val="SourceCode"/>
      </w:pPr>
      <w:r>
        <w:rPr>
          <w:rStyle w:val="NormalTok"/>
        </w:rPr>
        <w:t xml:space="preserve">recent_data </w:t>
      </w:r>
      <w:r>
        <w:rPr>
          <w:rStyle w:val="OperatorTok"/>
        </w:rPr>
        <w:t>=</w:t>
      </w:r>
      <w:r>
        <w:rPr>
          <w:rStyle w:val="NormalTok"/>
        </w:rPr>
        <w:t xml:space="preserve"> history(symbol</w:t>
      </w:r>
      <w:r>
        <w:rPr>
          <w:rStyle w:val="OperatorTok"/>
        </w:rPr>
        <w:t>=</w:t>
      </w:r>
      <w:r>
        <w:rPr>
          <w:rStyle w:val="NormalTok"/>
        </w:rPr>
        <w:t>context.symbol, frequency</w:t>
      </w:r>
      <w:r>
        <w:rPr>
          <w:rStyle w:val="OperatorTok"/>
        </w:rPr>
        <w:t>=</w:t>
      </w:r>
      <w:r>
        <w:rPr>
          <w:rStyle w:val="StringTok"/>
        </w:rPr>
        <w:t>'1d'</w:t>
      </w:r>
      <w:r>
        <w:rPr>
          <w:rStyle w:val="NormalTok"/>
        </w:rPr>
        <w:t>,</w:t>
      </w:r>
      <w:r>
        <w:br/>
      </w:r>
      <w:r>
        <w:rPr>
          <w:rStyle w:val="NormalTok"/>
        </w:rPr>
        <w:tab/>
      </w:r>
      <w:r>
        <w:rPr>
          <w:rStyle w:val="NormalTok"/>
        </w:rPr>
        <w:tab/>
      </w:r>
      <w:r>
        <w:rPr>
          <w:rStyle w:val="NormalTok"/>
        </w:rPr>
        <w:tab/>
      </w:r>
      <w:r>
        <w:rPr>
          <w:rStyle w:val="NormalTok"/>
        </w:rPr>
        <w:tab/>
      </w:r>
      <w:r>
        <w:rPr>
          <w:rStyle w:val="NormalTok"/>
        </w:rPr>
        <w:tab/>
        <w:t xml:space="preserve">  start_time</w:t>
      </w:r>
      <w:r>
        <w:rPr>
          <w:rStyle w:val="OperatorTok"/>
        </w:rPr>
        <w:t>=</w:t>
      </w:r>
      <w:r>
        <w:rPr>
          <w:rStyle w:val="NormalTok"/>
        </w:rPr>
        <w:t>start_date, end_time</w:t>
      </w:r>
      <w:r>
        <w:rPr>
          <w:rStyle w:val="OperatorTok"/>
        </w:rPr>
        <w:t>=</w:t>
      </w:r>
      <w:r>
        <w:rPr>
          <w:rStyle w:val="NormalTok"/>
        </w:rPr>
        <w:t>end_date,</w:t>
      </w:r>
      <w:r>
        <w:br/>
      </w:r>
      <w:r>
        <w:rPr>
          <w:rStyle w:val="NormalTok"/>
        </w:rPr>
        <w:tab/>
      </w:r>
      <w:r>
        <w:rPr>
          <w:rStyle w:val="NormalTok"/>
        </w:rPr>
        <w:tab/>
      </w:r>
      <w:r>
        <w:rPr>
          <w:rStyle w:val="NormalTok"/>
        </w:rPr>
        <w:tab/>
      </w:r>
      <w:r>
        <w:rPr>
          <w:rStyle w:val="NormalTok"/>
        </w:rPr>
        <w:tab/>
      </w:r>
      <w:r>
        <w:rPr>
          <w:rStyle w:val="NormalTok"/>
        </w:rPr>
        <w:tab/>
        <w:t xml:space="preserve">  fill_missing</w:t>
      </w:r>
      <w:r>
        <w:rPr>
          <w:rStyle w:val="OperatorTok"/>
        </w:rPr>
        <w:t>=</w:t>
      </w:r>
      <w:r>
        <w:rPr>
          <w:rStyle w:val="StringTok"/>
        </w:rPr>
        <w:t>'Last'</w:t>
      </w:r>
      <w:r>
        <w:rPr>
          <w:rStyle w:val="NormalTok"/>
        </w:rPr>
        <w:t>,df</w:t>
      </w:r>
      <w:r>
        <w:rPr>
          <w:rStyle w:val="OperatorTok"/>
        </w:rPr>
        <w:t>=</w:t>
      </w:r>
      <w:r>
        <w:rPr>
          <w:rStyle w:val="VariableTok"/>
        </w:rPr>
        <w:t>T</w:t>
      </w:r>
      <w:r>
        <w:rPr>
          <w:rStyle w:val="VariableTok"/>
        </w:rPr>
        <w:t>rue</w:t>
      </w:r>
      <w:r>
        <w:rPr>
          <w:rStyle w:val="NormalTok"/>
        </w:rPr>
        <w:t>)</w:t>
      </w:r>
    </w:p>
    <w:p w:rsidR="009326F3" w:rsidRDefault="009E1089">
      <w:pPr>
        <w:pStyle w:val="FirstParagraph"/>
        <w:rPr>
          <w:lang w:eastAsia="zh-CN"/>
        </w:rPr>
      </w:pPr>
      <w:r>
        <w:t xml:space="preserve"> </w:t>
      </w:r>
      <w:r>
        <w:rPr>
          <w:lang w:eastAsia="zh-CN"/>
        </w:rPr>
        <w:t>获取历史数据需要调用</w:t>
      </w:r>
      <w:r>
        <w:rPr>
          <w:rStyle w:val="VerbatimChar"/>
          <w:lang w:eastAsia="zh-CN"/>
        </w:rPr>
        <w:t>history</w:t>
      </w:r>
      <w:r>
        <w:rPr>
          <w:lang w:eastAsia="zh-CN"/>
        </w:rPr>
        <w:t>函数</w:t>
      </w:r>
      <w:r>
        <w:rPr>
          <w:lang w:eastAsia="zh-CN"/>
        </w:rPr>
        <w:t>.</w:t>
      </w:r>
    </w:p>
    <w:p w:rsidR="009326F3" w:rsidRDefault="009E1089">
      <w:pPr>
        <w:numPr>
          <w:ilvl w:val="0"/>
          <w:numId w:val="6"/>
        </w:numPr>
        <w:rPr>
          <w:lang w:eastAsia="zh-CN"/>
        </w:rPr>
      </w:pPr>
      <w:r>
        <w:rPr>
          <w:rStyle w:val="VerbatimChar"/>
          <w:lang w:eastAsia="zh-CN"/>
        </w:rPr>
        <w:t>symbols</w:t>
      </w:r>
      <w:r>
        <w:rPr>
          <w:lang w:eastAsia="zh-CN"/>
        </w:rPr>
        <w:t>需要设置获取数据的标的代码</w:t>
      </w:r>
      <w:r>
        <w:rPr>
          <w:lang w:eastAsia="zh-CN"/>
        </w:rPr>
        <w:t>.</w:t>
      </w:r>
    </w:p>
    <w:p w:rsidR="009326F3" w:rsidRDefault="009E1089">
      <w:pPr>
        <w:numPr>
          <w:ilvl w:val="0"/>
          <w:numId w:val="6"/>
        </w:numPr>
      </w:pPr>
      <w:r>
        <w:rPr>
          <w:rStyle w:val="VerbatimChar"/>
        </w:rPr>
        <w:t>frequency</w:t>
      </w:r>
      <w:r>
        <w:t>设置周期级别</w:t>
      </w:r>
      <w:r>
        <w:t>,</w:t>
      </w:r>
      <w:r>
        <w:t>这里设置</w:t>
      </w:r>
      <w:r>
        <w:rPr>
          <w:rStyle w:val="VerbatimChar"/>
        </w:rPr>
        <w:t>1d</w:t>
      </w:r>
      <w:r>
        <w:t xml:space="preserve"> </w:t>
      </w:r>
      <w:r>
        <w:t>表示以一天为周期</w:t>
      </w:r>
      <w:r>
        <w:t>.</w:t>
      </w:r>
    </w:p>
    <w:p w:rsidR="009326F3" w:rsidRDefault="009E1089">
      <w:pPr>
        <w:numPr>
          <w:ilvl w:val="0"/>
          <w:numId w:val="6"/>
        </w:numPr>
      </w:pPr>
      <w:r>
        <w:rPr>
          <w:rStyle w:val="VerbatimChar"/>
        </w:rPr>
        <w:t>start_time</w:t>
      </w:r>
      <w:r>
        <w:t>设置获取数据的开始时间</w:t>
      </w:r>
      <w:r>
        <w:t>.</w:t>
      </w:r>
    </w:p>
    <w:p w:rsidR="009326F3" w:rsidRDefault="009E1089">
      <w:pPr>
        <w:numPr>
          <w:ilvl w:val="0"/>
          <w:numId w:val="6"/>
        </w:numPr>
      </w:pPr>
      <w:r>
        <w:rPr>
          <w:rStyle w:val="VerbatimChar"/>
        </w:rPr>
        <w:t>end_time</w:t>
      </w:r>
      <w:r>
        <w:t>设置获取数据的结束时间</w:t>
      </w:r>
      <w:r>
        <w:t>.</w:t>
      </w:r>
    </w:p>
    <w:p w:rsidR="009326F3" w:rsidRDefault="009E1089">
      <w:pPr>
        <w:numPr>
          <w:ilvl w:val="0"/>
          <w:numId w:val="6"/>
        </w:numPr>
      </w:pPr>
      <w:r>
        <w:rPr>
          <w:rStyle w:val="VerbatimChar"/>
        </w:rPr>
        <w:t>fill_missing</w:t>
      </w:r>
      <w:r>
        <w:t>设置补全数据的方式</w:t>
      </w:r>
      <w:r>
        <w:t>,</w:t>
      </w:r>
      <w:r>
        <w:t>这里设置</w:t>
      </w:r>
      <w:r>
        <w:rPr>
          <w:rStyle w:val="VerbatimChar"/>
        </w:rPr>
        <w:t>Last</w:t>
      </w:r>
      <w:r>
        <w:t xml:space="preserve"> </w:t>
      </w:r>
      <w:r>
        <w:t>表示用上一个收盘价填充缺失值</w:t>
      </w:r>
      <w:r>
        <w:t>.</w:t>
      </w:r>
    </w:p>
    <w:p w:rsidR="009326F3" w:rsidRDefault="009E1089">
      <w:pPr>
        <w:numPr>
          <w:ilvl w:val="0"/>
          <w:numId w:val="6"/>
        </w:numPr>
        <w:rPr>
          <w:lang w:eastAsia="zh-CN"/>
        </w:rPr>
      </w:pPr>
      <w:r>
        <w:rPr>
          <w:rStyle w:val="VerbatimChar"/>
          <w:lang w:eastAsia="zh-CN"/>
        </w:rPr>
        <w:t>df</w:t>
      </w:r>
      <w:r>
        <w:rPr>
          <w:lang w:eastAsia="zh-CN"/>
        </w:rPr>
        <w:t>设置是否返回</w:t>
      </w:r>
      <w:r>
        <w:rPr>
          <w:lang w:eastAsia="zh-CN"/>
        </w:rPr>
        <w:t>DataFrame</w:t>
      </w:r>
      <w:r>
        <w:rPr>
          <w:lang w:eastAsia="zh-CN"/>
        </w:rPr>
        <w:t>类型数据</w:t>
      </w:r>
      <w:r>
        <w:rPr>
          <w:lang w:eastAsia="zh-CN"/>
        </w:rPr>
        <w:t>,</w:t>
      </w:r>
      <w:r>
        <w:rPr>
          <w:lang w:eastAsia="zh-CN"/>
        </w:rPr>
        <w:t>这里设置</w:t>
      </w:r>
      <w:r>
        <w:rPr>
          <w:rStyle w:val="VerbatimChar"/>
          <w:lang w:eastAsia="zh-CN"/>
        </w:rPr>
        <w:t>True</w:t>
      </w:r>
      <w:r>
        <w:rPr>
          <w:lang w:eastAsia="zh-CN"/>
        </w:rPr>
        <w:t xml:space="preserve"> </w:t>
      </w:r>
      <w:r>
        <w:rPr>
          <w:lang w:eastAsia="zh-CN"/>
        </w:rPr>
        <w:t>表示返回该类型的数据</w:t>
      </w:r>
      <w:r>
        <w:rPr>
          <w:lang w:eastAsia="zh-CN"/>
        </w:rPr>
        <w:t>.</w:t>
      </w:r>
    </w:p>
    <w:p w:rsidR="009326F3" w:rsidRDefault="009E1089">
      <w:pPr>
        <w:pStyle w:val="4"/>
        <w:rPr>
          <w:lang w:eastAsia="zh-CN"/>
        </w:rPr>
      </w:pPr>
      <w:bookmarkStart w:id="22" w:name="header-n354"/>
      <w:r>
        <w:rPr>
          <w:lang w:eastAsia="zh-CN"/>
        </w:rPr>
        <w:t>设置</w:t>
      </w:r>
      <w:r>
        <w:rPr>
          <w:lang w:eastAsia="zh-CN"/>
        </w:rPr>
        <w:t>SVM</w:t>
      </w:r>
      <w:r>
        <w:rPr>
          <w:lang w:eastAsia="zh-CN"/>
        </w:rPr>
        <w:t>的参数并训练</w:t>
      </w:r>
      <w:bookmarkEnd w:id="22"/>
    </w:p>
    <w:p w:rsidR="009326F3" w:rsidRDefault="009E1089">
      <w:pPr>
        <w:pStyle w:val="SourceCode"/>
      </w:pPr>
      <w:r>
        <w:rPr>
          <w:rStyle w:val="NormalTok"/>
        </w:rPr>
        <w:t xml:space="preserve">context.clf </w:t>
      </w:r>
      <w:r>
        <w:rPr>
          <w:rStyle w:val="OperatorTok"/>
        </w:rPr>
        <w:t>=</w:t>
      </w:r>
      <w:r>
        <w:rPr>
          <w:rStyle w:val="NormalTok"/>
        </w:rPr>
        <w:t xml:space="preserve"> svm.SVC(C</w:t>
      </w:r>
      <w:r>
        <w:rPr>
          <w:rStyle w:val="OperatorTok"/>
        </w:rPr>
        <w:t>=</w:t>
      </w:r>
      <w:r>
        <w:rPr>
          <w:rStyle w:val="FloatTok"/>
        </w:rPr>
        <w:t>1.0</w:t>
      </w:r>
      <w:r>
        <w:rPr>
          <w:rStyle w:val="NormalTok"/>
        </w:rPr>
        <w:t>,</w:t>
      </w:r>
      <w:r>
        <w:rPr>
          <w:rStyle w:val="NormalTok"/>
        </w:rPr>
        <w:t xml:space="preserve"> kernel</w:t>
      </w:r>
      <w:r>
        <w:rPr>
          <w:rStyle w:val="OperatorTok"/>
        </w:rPr>
        <w:t>=</w:t>
      </w:r>
      <w:r>
        <w:rPr>
          <w:rStyle w:val="StringTok"/>
        </w:rPr>
        <w:t>'rbf'</w:t>
      </w:r>
      <w:r>
        <w:rPr>
          <w:rStyle w:val="NormalTok"/>
        </w:rPr>
        <w:t>, gamma</w:t>
      </w:r>
      <w:r>
        <w:rPr>
          <w:rStyle w:val="OperatorTok"/>
        </w:rPr>
        <w:t>=</w:t>
      </w:r>
      <w:r>
        <w:rPr>
          <w:rStyle w:val="StringTok"/>
        </w:rPr>
        <w:t>'auto'</w:t>
      </w:r>
      <w:r>
        <w:rPr>
          <w:rStyle w:val="NormalTok"/>
        </w:rPr>
        <w:t>, shrinking</w:t>
      </w:r>
      <w:r>
        <w:rPr>
          <w:rStyle w:val="OperatorTok"/>
        </w:rPr>
        <w:t>=</w:t>
      </w:r>
      <w:r>
        <w:rPr>
          <w:rStyle w:val="VariableTok"/>
        </w:rPr>
        <w:t>True</w:t>
      </w:r>
      <w:r>
        <w:rPr>
          <w:rStyle w:val="NormalTok"/>
        </w:rPr>
        <w:t>, tol</w:t>
      </w:r>
      <w:r>
        <w:rPr>
          <w:rStyle w:val="OperatorTok"/>
        </w:rPr>
        <w:t>=</w:t>
      </w:r>
      <w:r>
        <w:rPr>
          <w:rStyle w:val="FloatTok"/>
        </w:rPr>
        <w:t>0.001</w:t>
      </w:r>
      <w:r>
        <w:rPr>
          <w:rStyle w:val="NormalTok"/>
        </w:rPr>
        <w:t>, cache_size</w:t>
      </w:r>
      <w:r>
        <w:rPr>
          <w:rStyle w:val="OperatorTok"/>
        </w:rPr>
        <w:t>=</w:t>
      </w:r>
      <w:r>
        <w:rPr>
          <w:rStyle w:val="DecValTok"/>
        </w:rPr>
        <w:t>200</w:t>
      </w:r>
      <w:r>
        <w:rPr>
          <w:rStyle w:val="NormalTok"/>
        </w:rPr>
        <w:t>, verbose</w:t>
      </w:r>
      <w:r>
        <w:rPr>
          <w:rStyle w:val="OperatorTok"/>
        </w:rPr>
        <w:t>=</w:t>
      </w:r>
      <w:r>
        <w:rPr>
          <w:rStyle w:val="VariableTok"/>
        </w:rPr>
        <w:t>False</w:t>
      </w:r>
      <w:r>
        <w:rPr>
          <w:rStyle w:val="NormalTok"/>
        </w:rPr>
        <w:t>, max_iter</w:t>
      </w:r>
      <w:r>
        <w:rPr>
          <w:rStyle w:val="OperatorTok"/>
        </w:rPr>
        <w:t>=-</w:t>
      </w:r>
      <w:r>
        <w:rPr>
          <w:rStyle w:val="DecValTok"/>
        </w:rPr>
        <w:t>1</w:t>
      </w:r>
      <w:r>
        <w:rPr>
          <w:rStyle w:val="NormalTok"/>
        </w:rPr>
        <w:t>, random_state</w:t>
      </w:r>
      <w:r>
        <w:rPr>
          <w:rStyle w:val="OperatorTok"/>
        </w:rPr>
        <w:t>=</w:t>
      </w:r>
      <w:r>
        <w:rPr>
          <w:rStyle w:val="VariableTok"/>
        </w:rPr>
        <w:t>None</w:t>
      </w:r>
      <w:r>
        <w:rPr>
          <w:rStyle w:val="NormalTok"/>
        </w:rPr>
        <w:t>)</w:t>
      </w:r>
      <w:r>
        <w:br/>
      </w:r>
      <w:r>
        <w:rPr>
          <w:rStyle w:val="NormalTok"/>
        </w:rPr>
        <w:t>context.clf.fit(x_train, y_train)</w:t>
      </w:r>
    </w:p>
    <w:p w:rsidR="009326F3" w:rsidRDefault="009E1089">
      <w:pPr>
        <w:numPr>
          <w:ilvl w:val="0"/>
          <w:numId w:val="7"/>
        </w:numPr>
        <w:rPr>
          <w:lang w:eastAsia="zh-CN"/>
        </w:rPr>
      </w:pPr>
      <w:r>
        <w:rPr>
          <w:rStyle w:val="VerbatimChar"/>
          <w:lang w:eastAsia="zh-CN"/>
        </w:rPr>
        <w:t>C</w:t>
      </w:r>
      <w:r>
        <w:rPr>
          <w:lang w:eastAsia="zh-CN"/>
        </w:rPr>
        <w:t xml:space="preserve"> </w:t>
      </w:r>
      <w:r>
        <w:rPr>
          <w:lang w:eastAsia="zh-CN"/>
        </w:rPr>
        <w:t>设置误差项的惩罚参数</w:t>
      </w:r>
      <w:r>
        <w:rPr>
          <w:lang w:eastAsia="zh-CN"/>
        </w:rPr>
        <w:t>.</w:t>
      </w:r>
    </w:p>
    <w:p w:rsidR="009326F3" w:rsidRDefault="009E1089">
      <w:pPr>
        <w:numPr>
          <w:ilvl w:val="0"/>
          <w:numId w:val="7"/>
        </w:numPr>
        <w:rPr>
          <w:lang w:eastAsia="zh-CN"/>
        </w:rPr>
      </w:pPr>
      <w:r>
        <w:rPr>
          <w:rStyle w:val="VerbatimChar"/>
          <w:lang w:eastAsia="zh-CN"/>
        </w:rPr>
        <w:t>kernel</w:t>
      </w:r>
      <w:r>
        <w:rPr>
          <w:lang w:eastAsia="zh-CN"/>
        </w:rPr>
        <w:t xml:space="preserve"> </w:t>
      </w:r>
      <w:r>
        <w:rPr>
          <w:lang w:eastAsia="zh-CN"/>
        </w:rPr>
        <w:t>设置算法中使用的核函数</w:t>
      </w:r>
      <w:r>
        <w:rPr>
          <w:lang w:eastAsia="zh-CN"/>
        </w:rPr>
        <w:t>,</w:t>
      </w:r>
      <w:r>
        <w:rPr>
          <w:lang w:eastAsia="zh-CN"/>
        </w:rPr>
        <w:t>这里设置</w:t>
      </w:r>
      <w:r>
        <w:rPr>
          <w:rStyle w:val="VerbatimChar"/>
          <w:lang w:eastAsia="zh-CN"/>
        </w:rPr>
        <w:t>rbf</w:t>
      </w:r>
      <w:r>
        <w:rPr>
          <w:lang w:eastAsia="zh-CN"/>
        </w:rPr>
        <w:t xml:space="preserve"> </w:t>
      </w:r>
      <w:r>
        <w:rPr>
          <w:lang w:eastAsia="zh-CN"/>
        </w:rPr>
        <w:t>表示用</w:t>
      </w:r>
      <w:r>
        <w:rPr>
          <w:lang w:eastAsia="zh-CN"/>
        </w:rPr>
        <w:t>RBF</w:t>
      </w:r>
      <w:r>
        <w:rPr>
          <w:lang w:eastAsia="zh-CN"/>
        </w:rPr>
        <w:t>核函数</w:t>
      </w:r>
      <w:r>
        <w:rPr>
          <w:lang w:eastAsia="zh-CN"/>
        </w:rPr>
        <w:t>.</w:t>
      </w:r>
    </w:p>
    <w:p w:rsidR="009326F3" w:rsidRDefault="009E1089">
      <w:pPr>
        <w:numPr>
          <w:ilvl w:val="0"/>
          <w:numId w:val="7"/>
        </w:numPr>
        <w:rPr>
          <w:lang w:eastAsia="zh-CN"/>
        </w:rPr>
      </w:pPr>
      <w:r>
        <w:rPr>
          <w:rStyle w:val="VerbatimChar"/>
          <w:lang w:eastAsia="zh-CN"/>
        </w:rPr>
        <w:t>g1amma</w:t>
      </w:r>
      <w:r>
        <w:rPr>
          <w:lang w:eastAsia="zh-CN"/>
        </w:rPr>
        <w:t xml:space="preserve"> </w:t>
      </w:r>
      <w:r>
        <w:rPr>
          <w:lang w:eastAsia="zh-CN"/>
        </w:rPr>
        <w:t>设置核的函数系数</w:t>
      </w:r>
      <w:r>
        <w:rPr>
          <w:lang w:eastAsia="zh-CN"/>
        </w:rPr>
        <w:t>,</w:t>
      </w:r>
      <w:r>
        <w:rPr>
          <w:lang w:eastAsia="zh-CN"/>
        </w:rPr>
        <w:t>这里设置</w:t>
      </w:r>
      <w:r>
        <w:rPr>
          <w:rStyle w:val="VerbatimChar"/>
          <w:lang w:eastAsia="zh-CN"/>
        </w:rPr>
        <w:t>auto</w:t>
      </w:r>
      <w:r>
        <w:rPr>
          <w:lang w:eastAsia="zh-CN"/>
        </w:rPr>
        <w:t xml:space="preserve"> </w:t>
      </w:r>
      <w:r>
        <w:rPr>
          <w:lang w:eastAsia="zh-CN"/>
        </w:rPr>
        <w:t>表示设置系数为</w:t>
      </w:r>
      <w:r>
        <w:rPr>
          <w:lang w:eastAsia="zh-CN"/>
        </w:rPr>
        <w:t>1/</w:t>
      </w:r>
      <w:r>
        <w:rPr>
          <w:lang w:eastAsia="zh-CN"/>
        </w:rPr>
        <w:t>特征数</w:t>
      </w:r>
      <w:r>
        <w:rPr>
          <w:lang w:eastAsia="zh-CN"/>
        </w:rPr>
        <w:t>.</w:t>
      </w:r>
    </w:p>
    <w:p w:rsidR="009326F3" w:rsidRDefault="009E1089">
      <w:pPr>
        <w:numPr>
          <w:ilvl w:val="0"/>
          <w:numId w:val="7"/>
        </w:numPr>
      </w:pPr>
      <w:r>
        <w:rPr>
          <w:rStyle w:val="VerbatimChar"/>
        </w:rPr>
        <w:t>shrinking</w:t>
      </w:r>
      <w:r>
        <w:t xml:space="preserve"> </w:t>
      </w:r>
      <w:r>
        <w:t>设置是否使用启发式搜索算法</w:t>
      </w:r>
      <w:r>
        <w:t>,</w:t>
      </w:r>
      <w:r>
        <w:t>这里设置</w:t>
      </w:r>
      <w:r>
        <w:rPr>
          <w:rStyle w:val="VerbatimChar"/>
        </w:rPr>
        <w:t>True</w:t>
      </w:r>
      <w:r>
        <w:t xml:space="preserve"> </w:t>
      </w:r>
      <w:r>
        <w:t>表示为使用</w:t>
      </w:r>
      <w:r>
        <w:t>.</w:t>
      </w:r>
    </w:p>
    <w:p w:rsidR="009326F3" w:rsidRDefault="009E1089">
      <w:pPr>
        <w:numPr>
          <w:ilvl w:val="0"/>
          <w:numId w:val="7"/>
        </w:numPr>
        <w:rPr>
          <w:lang w:eastAsia="zh-CN"/>
        </w:rPr>
      </w:pPr>
      <w:r>
        <w:rPr>
          <w:rStyle w:val="VerbatimChar"/>
          <w:lang w:eastAsia="zh-CN"/>
        </w:rPr>
        <w:t>tol</w:t>
      </w:r>
      <w:r>
        <w:rPr>
          <w:lang w:eastAsia="zh-CN"/>
        </w:rPr>
        <w:t xml:space="preserve"> </w:t>
      </w:r>
      <w:r>
        <w:rPr>
          <w:lang w:eastAsia="zh-CN"/>
        </w:rPr>
        <w:t>设置停止训练的精度</w:t>
      </w:r>
      <w:r>
        <w:rPr>
          <w:lang w:eastAsia="zh-CN"/>
        </w:rPr>
        <w:t>.</w:t>
      </w:r>
    </w:p>
    <w:p w:rsidR="009326F3" w:rsidRDefault="009E1089">
      <w:pPr>
        <w:numPr>
          <w:ilvl w:val="0"/>
          <w:numId w:val="7"/>
        </w:numPr>
      </w:pPr>
      <w:r>
        <w:rPr>
          <w:rStyle w:val="VerbatimChar"/>
        </w:rPr>
        <w:lastRenderedPageBreak/>
        <w:t>cache_size</w:t>
      </w:r>
      <w:r>
        <w:t xml:space="preserve"> </w:t>
      </w:r>
      <w:r>
        <w:t>设置训练需要的内存</w:t>
      </w:r>
      <w:r>
        <w:t>.</w:t>
      </w:r>
    </w:p>
    <w:p w:rsidR="009326F3" w:rsidRDefault="009E1089">
      <w:pPr>
        <w:numPr>
          <w:ilvl w:val="0"/>
          <w:numId w:val="7"/>
        </w:numPr>
        <w:rPr>
          <w:lang w:eastAsia="zh-CN"/>
        </w:rPr>
      </w:pPr>
      <w:r>
        <w:rPr>
          <w:rStyle w:val="VerbatimChar"/>
          <w:lang w:eastAsia="zh-CN"/>
        </w:rPr>
        <w:t>verbose</w:t>
      </w:r>
      <w:r>
        <w:rPr>
          <w:lang w:eastAsia="zh-CN"/>
        </w:rPr>
        <w:t xml:space="preserve"> </w:t>
      </w:r>
      <w:r>
        <w:rPr>
          <w:lang w:eastAsia="zh-CN"/>
        </w:rPr>
        <w:t>设置是否输出详细信息</w:t>
      </w:r>
      <w:r>
        <w:rPr>
          <w:lang w:eastAsia="zh-CN"/>
        </w:rPr>
        <w:t>,</w:t>
      </w:r>
      <w:r>
        <w:rPr>
          <w:lang w:eastAsia="zh-CN"/>
        </w:rPr>
        <w:t>此处设置</w:t>
      </w:r>
      <w:r>
        <w:rPr>
          <w:rStyle w:val="VerbatimChar"/>
          <w:lang w:eastAsia="zh-CN"/>
        </w:rPr>
        <w:t>False</w:t>
      </w:r>
      <w:r>
        <w:rPr>
          <w:lang w:eastAsia="zh-CN"/>
        </w:rPr>
        <w:t>表示不输出</w:t>
      </w:r>
      <w:r>
        <w:rPr>
          <w:lang w:eastAsia="zh-CN"/>
        </w:rPr>
        <w:t>.</w:t>
      </w:r>
    </w:p>
    <w:p w:rsidR="009326F3" w:rsidRDefault="009E1089">
      <w:pPr>
        <w:numPr>
          <w:ilvl w:val="0"/>
          <w:numId w:val="7"/>
        </w:numPr>
      </w:pPr>
      <w:r>
        <w:rPr>
          <w:rStyle w:val="VerbatimChar"/>
        </w:rPr>
        <w:t>max_iter</w:t>
      </w:r>
      <w:r>
        <w:t xml:space="preserve"> </w:t>
      </w:r>
      <w:r>
        <w:t>设置最大的迭代次数</w:t>
      </w:r>
      <w:r>
        <w:t>,</w:t>
      </w:r>
      <w:r>
        <w:t>此处设置</w:t>
      </w:r>
      <w:r>
        <w:rPr>
          <w:rStyle w:val="VerbatimChar"/>
        </w:rPr>
        <w:t>-1</w:t>
      </w:r>
      <w:r>
        <w:t>表示不限制</w:t>
      </w:r>
      <w:r>
        <w:t>.</w:t>
      </w:r>
    </w:p>
    <w:p w:rsidR="009326F3" w:rsidRDefault="009E1089">
      <w:pPr>
        <w:numPr>
          <w:ilvl w:val="0"/>
          <w:numId w:val="7"/>
        </w:numPr>
      </w:pPr>
      <w:r>
        <w:rPr>
          <w:rStyle w:val="VerbatimChar"/>
        </w:rPr>
        <w:t>random_state</w:t>
      </w:r>
      <w:r>
        <w:t xml:space="preserve"> </w:t>
      </w:r>
      <w:r>
        <w:t>设置随机数种子使得结果可复现</w:t>
      </w:r>
      <w:r>
        <w:t>,</w:t>
      </w:r>
      <w:r>
        <w:t>此处设置</w:t>
      </w:r>
      <w:r>
        <w:rPr>
          <w:rStyle w:val="VerbatimChar"/>
        </w:rPr>
        <w:t>None</w:t>
      </w:r>
      <w:r>
        <w:t>表示随机生成</w:t>
      </w:r>
      <w:r>
        <w:t>.</w:t>
      </w:r>
    </w:p>
    <w:p w:rsidR="009326F3" w:rsidRDefault="009E1089">
      <w:pPr>
        <w:pStyle w:val="4"/>
      </w:pPr>
      <w:bookmarkStart w:id="23" w:name="header-n384"/>
      <w:r>
        <w:t>获取当前年月日</w:t>
      </w:r>
      <w:bookmarkEnd w:id="23"/>
    </w:p>
    <w:p w:rsidR="009326F3" w:rsidRDefault="009E1089">
      <w:pPr>
        <w:pStyle w:val="SourceCode"/>
      </w:pPr>
      <w:r>
        <w:rPr>
          <w:rStyle w:val="NormalTok"/>
        </w:rPr>
        <w:t xml:space="preserve">today </w:t>
      </w:r>
      <w:r>
        <w:rPr>
          <w:rStyle w:val="OperatorTok"/>
        </w:rPr>
        <w:t>=</w:t>
      </w:r>
      <w:r>
        <w:rPr>
          <w:rStyle w:val="NormalTok"/>
        </w:rPr>
        <w:t xml:space="preserve"> bar.bob.strftime(</w:t>
      </w:r>
      <w:r>
        <w:rPr>
          <w:rStyle w:val="StringTok"/>
        </w:rPr>
        <w:t>'%Y-%m-</w:t>
      </w:r>
      <w:r>
        <w:rPr>
          <w:rStyle w:val="SpecialCharTok"/>
        </w:rPr>
        <w:t>%d</w:t>
      </w:r>
      <w:r>
        <w:rPr>
          <w:rStyle w:val="StringTok"/>
        </w:rPr>
        <w:t>'</w:t>
      </w:r>
      <w:r>
        <w:rPr>
          <w:rStyle w:val="NormalTok"/>
        </w:rPr>
        <w:t>)</w:t>
      </w:r>
    </w:p>
    <w:p w:rsidR="009326F3" w:rsidRDefault="009E1089">
      <w:pPr>
        <w:pStyle w:val="4"/>
        <w:rPr>
          <w:lang w:eastAsia="zh-CN"/>
        </w:rPr>
      </w:pPr>
      <w:bookmarkStart w:id="24" w:name="header-n386"/>
      <w:r>
        <w:rPr>
          <w:lang w:eastAsia="zh-CN"/>
        </w:rPr>
        <w:t>返回指定日期的上一个交易日</w:t>
      </w:r>
      <w:bookmarkEnd w:id="24"/>
    </w:p>
    <w:p w:rsidR="009326F3" w:rsidRDefault="009E1089">
      <w:pPr>
        <w:pStyle w:val="SourceCode"/>
      </w:pPr>
      <w:r>
        <w:rPr>
          <w:rStyle w:val="NormalTok"/>
        </w:rPr>
        <w:t xml:space="preserve">last_day </w:t>
      </w:r>
      <w:r>
        <w:rPr>
          <w:rStyle w:val="OperatorTok"/>
        </w:rPr>
        <w:t>=</w:t>
      </w:r>
      <w:r>
        <w:rPr>
          <w:rStyle w:val="NormalTok"/>
        </w:rPr>
        <w:t xml:space="preserve"> get_previous_trading_date(exchange</w:t>
      </w:r>
      <w:r>
        <w:rPr>
          <w:rStyle w:val="OperatorTok"/>
        </w:rPr>
        <w:t>=</w:t>
      </w:r>
      <w:r>
        <w:rPr>
          <w:rStyle w:val="StringTok"/>
        </w:rPr>
        <w:t>'SHSE'</w:t>
      </w:r>
      <w:r>
        <w:rPr>
          <w:rStyle w:val="NormalTok"/>
        </w:rPr>
        <w:t>, date</w:t>
      </w:r>
      <w:r>
        <w:rPr>
          <w:rStyle w:val="OperatorTok"/>
        </w:rPr>
        <w:t>=</w:t>
      </w:r>
      <w:r>
        <w:rPr>
          <w:rStyle w:val="NormalTok"/>
        </w:rPr>
        <w:t>today)</w:t>
      </w:r>
    </w:p>
    <w:p w:rsidR="009326F3" w:rsidRDefault="009E1089">
      <w:pPr>
        <w:numPr>
          <w:ilvl w:val="0"/>
          <w:numId w:val="8"/>
        </w:numPr>
      </w:pPr>
      <w:r>
        <w:rPr>
          <w:rStyle w:val="VerbatimChar"/>
        </w:rPr>
        <w:t>exchange</w:t>
      </w:r>
      <w:r>
        <w:t xml:space="preserve"> </w:t>
      </w:r>
      <w:r>
        <w:t>设置交易所</w:t>
      </w:r>
      <w:r>
        <w:t>,</w:t>
      </w:r>
      <w:r>
        <w:t>此处设置</w:t>
      </w:r>
      <w:r>
        <w:rPr>
          <w:rStyle w:val="VerbatimChar"/>
        </w:rPr>
        <w:t>SHSE</w:t>
      </w:r>
      <w:r>
        <w:t>为上交所</w:t>
      </w:r>
      <w:r>
        <w:t>.</w:t>
      </w:r>
    </w:p>
    <w:p w:rsidR="009326F3" w:rsidRDefault="009E1089">
      <w:pPr>
        <w:numPr>
          <w:ilvl w:val="0"/>
          <w:numId w:val="8"/>
        </w:numPr>
        <w:rPr>
          <w:lang w:eastAsia="zh-CN"/>
        </w:rPr>
      </w:pPr>
      <w:r>
        <w:rPr>
          <w:rStyle w:val="VerbatimChar"/>
          <w:lang w:eastAsia="zh-CN"/>
        </w:rPr>
        <w:t>date</w:t>
      </w:r>
      <w:r>
        <w:rPr>
          <w:lang w:eastAsia="zh-CN"/>
        </w:rPr>
        <w:t xml:space="preserve"> </w:t>
      </w:r>
      <w:r>
        <w:rPr>
          <w:lang w:eastAsia="zh-CN"/>
        </w:rPr>
        <w:t>设置作为参考的时间点</w:t>
      </w:r>
      <w:r>
        <w:rPr>
          <w:lang w:eastAsia="zh-CN"/>
        </w:rPr>
        <w:t>.</w:t>
      </w:r>
    </w:p>
    <w:p w:rsidR="009326F3" w:rsidRDefault="009E1089">
      <w:pPr>
        <w:pStyle w:val="4"/>
      </w:pPr>
      <w:bookmarkStart w:id="25" w:name="header-n395"/>
      <w:r>
        <w:t>获取持有的仓位</w:t>
      </w:r>
      <w:bookmarkEnd w:id="25"/>
    </w:p>
    <w:p w:rsidR="009326F3" w:rsidRDefault="009E1089">
      <w:pPr>
        <w:pStyle w:val="SourceCode"/>
      </w:pPr>
      <w:r>
        <w:rPr>
          <w:rStyle w:val="NormalTok"/>
        </w:rPr>
        <w:t xml:space="preserve">position </w:t>
      </w:r>
      <w:r>
        <w:rPr>
          <w:rStyle w:val="OperatorTok"/>
        </w:rPr>
        <w:t>=</w:t>
      </w:r>
      <w:r>
        <w:rPr>
          <w:rStyle w:val="NormalTok"/>
        </w:rPr>
        <w:t xml:space="preserve"> context.account().position(symbol</w:t>
      </w:r>
      <w:r>
        <w:rPr>
          <w:rStyle w:val="OperatorTok"/>
        </w:rPr>
        <w:t>=</w:t>
      </w:r>
      <w:r>
        <w:rPr>
          <w:rStyle w:val="NormalTok"/>
        </w:rPr>
        <w:t>context.symbol, side</w:t>
      </w:r>
      <w:r>
        <w:rPr>
          <w:rStyle w:val="OperatorTok"/>
        </w:rPr>
        <w:t>=</w:t>
      </w:r>
      <w:r>
        <w:rPr>
          <w:rStyle w:val="NormalTok"/>
        </w:rPr>
        <w:t>PositionSide_Long)</w:t>
      </w:r>
    </w:p>
    <w:p w:rsidR="009326F3" w:rsidRDefault="009E1089">
      <w:pPr>
        <w:numPr>
          <w:ilvl w:val="0"/>
          <w:numId w:val="9"/>
        </w:numPr>
      </w:pPr>
      <w:r>
        <w:rPr>
          <w:rStyle w:val="VerbatimChar"/>
        </w:rPr>
        <w:t>symbol</w:t>
      </w:r>
      <w:r>
        <w:t xml:space="preserve"> </w:t>
      </w:r>
      <w:r>
        <w:t>设置标的</w:t>
      </w:r>
      <w:r>
        <w:t>.</w:t>
      </w:r>
    </w:p>
    <w:p w:rsidR="009326F3" w:rsidRDefault="009E1089">
      <w:pPr>
        <w:numPr>
          <w:ilvl w:val="0"/>
          <w:numId w:val="9"/>
        </w:numPr>
      </w:pPr>
      <w:r>
        <w:rPr>
          <w:rStyle w:val="VerbatimChar"/>
        </w:rPr>
        <w:t>side</w:t>
      </w:r>
      <w:r>
        <w:t xml:space="preserve"> </w:t>
      </w:r>
      <w:r>
        <w:t>设置仓位方向</w:t>
      </w:r>
      <w:r>
        <w:t>,</w:t>
      </w:r>
      <w:r>
        <w:t>此处设置为</w:t>
      </w:r>
      <w:r>
        <w:rPr>
          <w:rStyle w:val="VerbatimChar"/>
        </w:rPr>
        <w:t>PositionSide_Long</w:t>
      </w:r>
      <w:r>
        <w:t xml:space="preserve"> </w:t>
      </w:r>
      <w:r>
        <w:t>为多仓</w:t>
      </w:r>
      <w:r>
        <w:t>.</w:t>
      </w:r>
    </w:p>
    <w:p w:rsidR="009326F3" w:rsidRDefault="009E1089">
      <w:pPr>
        <w:pStyle w:val="4"/>
      </w:pPr>
      <w:bookmarkStart w:id="26" w:name="header-n404"/>
      <w:r>
        <w:t>获取预测的结果</w:t>
      </w:r>
      <w:bookmarkEnd w:id="26"/>
    </w:p>
    <w:p w:rsidR="009326F3" w:rsidRDefault="009E1089">
      <w:pPr>
        <w:pStyle w:val="SourceCode"/>
      </w:pPr>
      <w:r>
        <w:rPr>
          <w:rStyle w:val="NormalTok"/>
        </w:rPr>
        <w:t xml:space="preserve">prediction </w:t>
      </w:r>
      <w:r>
        <w:rPr>
          <w:rStyle w:val="OperatorTok"/>
        </w:rPr>
        <w:t>=</w:t>
      </w:r>
      <w:r>
        <w:rPr>
          <w:rStyle w:val="NormalTok"/>
        </w:rPr>
        <w:t xml:space="preserve"> context.clf.predict(features)[</w:t>
      </w:r>
      <w:r>
        <w:rPr>
          <w:rStyle w:val="DecValTok"/>
        </w:rPr>
        <w:t>0</w:t>
      </w:r>
      <w:r>
        <w:rPr>
          <w:rStyle w:val="NormalTok"/>
        </w:rPr>
        <w:t>]</w:t>
      </w:r>
    </w:p>
    <w:p w:rsidR="009326F3" w:rsidRDefault="009E1089">
      <w:pPr>
        <w:pStyle w:val="4"/>
      </w:pPr>
      <w:bookmarkStart w:id="27" w:name="header-n406"/>
      <w:r>
        <w:t>获取持有的仓位</w:t>
      </w:r>
      <w:bookmarkEnd w:id="27"/>
    </w:p>
    <w:p w:rsidR="009326F3" w:rsidRDefault="009E1089">
      <w:pPr>
        <w:pStyle w:val="SourceCode"/>
      </w:pPr>
      <w:r>
        <w:rPr>
          <w:rStyle w:val="NormalTok"/>
        </w:rPr>
        <w:t xml:space="preserve">position </w:t>
      </w:r>
      <w:r>
        <w:rPr>
          <w:rStyle w:val="OperatorTok"/>
        </w:rPr>
        <w:t>=</w:t>
      </w:r>
      <w:r>
        <w:rPr>
          <w:rStyle w:val="NormalTok"/>
        </w:rPr>
        <w:t xml:space="preserve"> context.account().position(symbol</w:t>
      </w:r>
      <w:r>
        <w:rPr>
          <w:rStyle w:val="OperatorTok"/>
        </w:rPr>
        <w:t>=</w:t>
      </w:r>
      <w:r>
        <w:rPr>
          <w:rStyle w:val="NormalTok"/>
        </w:rPr>
        <w:t>context.symbol, side</w:t>
      </w:r>
      <w:r>
        <w:rPr>
          <w:rStyle w:val="OperatorTok"/>
        </w:rPr>
        <w:t>=</w:t>
      </w:r>
      <w:r>
        <w:rPr>
          <w:rStyle w:val="NormalTok"/>
        </w:rPr>
        <w:t>PositionSide_Long)</w:t>
      </w:r>
    </w:p>
    <w:p w:rsidR="009326F3" w:rsidRDefault="009E1089">
      <w:pPr>
        <w:numPr>
          <w:ilvl w:val="0"/>
          <w:numId w:val="10"/>
        </w:numPr>
      </w:pPr>
      <w:r>
        <w:rPr>
          <w:rStyle w:val="VerbatimChar"/>
        </w:rPr>
        <w:t>symbol</w:t>
      </w:r>
      <w:r>
        <w:t xml:space="preserve"> </w:t>
      </w:r>
      <w:r>
        <w:t>设置标的</w:t>
      </w:r>
      <w:r>
        <w:t>.</w:t>
      </w:r>
    </w:p>
    <w:p w:rsidR="009326F3" w:rsidRDefault="009E1089">
      <w:pPr>
        <w:numPr>
          <w:ilvl w:val="0"/>
          <w:numId w:val="10"/>
        </w:numPr>
      </w:pPr>
      <w:r>
        <w:rPr>
          <w:rStyle w:val="VerbatimChar"/>
        </w:rPr>
        <w:t>side</w:t>
      </w:r>
      <w:r>
        <w:t xml:space="preserve"> </w:t>
      </w:r>
      <w:r>
        <w:t>设置仓位方向</w:t>
      </w:r>
      <w:r>
        <w:t>,</w:t>
      </w:r>
      <w:r>
        <w:t>此处设置为</w:t>
      </w:r>
      <w:r>
        <w:rPr>
          <w:rStyle w:val="VerbatimChar"/>
        </w:rPr>
        <w:t>PositionSide_Long</w:t>
      </w:r>
      <w:r>
        <w:t xml:space="preserve"> </w:t>
      </w:r>
      <w:r>
        <w:t>为多仓</w:t>
      </w:r>
      <w:r>
        <w:t>.</w:t>
      </w:r>
    </w:p>
    <w:p w:rsidR="009326F3" w:rsidRDefault="009E1089">
      <w:pPr>
        <w:pStyle w:val="4"/>
      </w:pPr>
      <w:bookmarkStart w:id="28" w:name="header-n415"/>
      <w:r>
        <w:t>调仓到目标持仓比例</w:t>
      </w:r>
      <w:bookmarkEnd w:id="28"/>
    </w:p>
    <w:p w:rsidR="009326F3" w:rsidRDefault="009E1089">
      <w:pPr>
        <w:pStyle w:val="SourceCode"/>
      </w:pPr>
      <w:r>
        <w:rPr>
          <w:rStyle w:val="NormalTok"/>
        </w:rPr>
        <w:t>order_target_percent(symbol</w:t>
      </w:r>
      <w:r>
        <w:rPr>
          <w:rStyle w:val="OperatorTok"/>
        </w:rPr>
        <w:t>=</w:t>
      </w:r>
      <w:r>
        <w:rPr>
          <w:rStyle w:val="NormalTok"/>
        </w:rPr>
        <w:t>context.symbol, percent</w:t>
      </w:r>
      <w:r>
        <w:rPr>
          <w:rStyle w:val="OperatorTok"/>
        </w:rPr>
        <w:t>=</w:t>
      </w:r>
      <w:r>
        <w:rPr>
          <w:rStyle w:val="FloatTok"/>
        </w:rPr>
        <w:t>0.</w:t>
      </w:r>
      <w:r>
        <w:rPr>
          <w:rStyle w:val="FloatTok"/>
        </w:rPr>
        <w:t>95</w:t>
      </w:r>
      <w:r>
        <w:rPr>
          <w:rStyle w:val="NormalTok"/>
        </w:rPr>
        <w:t>, order_type</w:t>
      </w:r>
      <w:r>
        <w:rPr>
          <w:rStyle w:val="OperatorTok"/>
        </w:rPr>
        <w:t>=</w:t>
      </w:r>
      <w:r>
        <w:rPr>
          <w:rStyle w:val="NormalTok"/>
        </w:rPr>
        <w:t>OrderType_Market, position_side</w:t>
      </w:r>
      <w:r>
        <w:rPr>
          <w:rStyle w:val="OperatorTok"/>
        </w:rPr>
        <w:t>=</w:t>
      </w:r>
      <w:r>
        <w:rPr>
          <w:rStyle w:val="NormalTok"/>
        </w:rPr>
        <w:t>PositionSide_Long)</w:t>
      </w:r>
    </w:p>
    <w:p w:rsidR="009326F3" w:rsidRDefault="009E1089">
      <w:pPr>
        <w:numPr>
          <w:ilvl w:val="0"/>
          <w:numId w:val="11"/>
        </w:numPr>
      </w:pPr>
      <w:r>
        <w:rPr>
          <w:rStyle w:val="VerbatimChar"/>
        </w:rPr>
        <w:t>symbol</w:t>
      </w:r>
      <w:r>
        <w:t xml:space="preserve"> </w:t>
      </w:r>
      <w:r>
        <w:t>设置标的</w:t>
      </w:r>
      <w:r>
        <w:t>.</w:t>
      </w:r>
    </w:p>
    <w:p w:rsidR="009326F3" w:rsidRDefault="009E1089">
      <w:pPr>
        <w:numPr>
          <w:ilvl w:val="0"/>
          <w:numId w:val="11"/>
        </w:numPr>
      </w:pPr>
      <w:r>
        <w:rPr>
          <w:rStyle w:val="VerbatimChar"/>
        </w:rPr>
        <w:t>percent</w:t>
      </w:r>
      <w:r>
        <w:t xml:space="preserve"> </w:t>
      </w:r>
      <w:r>
        <w:t>设置目标比例</w:t>
      </w:r>
      <w:r>
        <w:t>.</w:t>
      </w:r>
    </w:p>
    <w:p w:rsidR="009326F3" w:rsidRDefault="009E1089">
      <w:pPr>
        <w:numPr>
          <w:ilvl w:val="0"/>
          <w:numId w:val="11"/>
        </w:numPr>
      </w:pPr>
      <w:r>
        <w:rPr>
          <w:rStyle w:val="VerbatimChar"/>
        </w:rPr>
        <w:t>order_type</w:t>
      </w:r>
      <w:r>
        <w:t xml:space="preserve"> </w:t>
      </w:r>
      <w:r>
        <w:t>设置订单类型</w:t>
      </w:r>
      <w:r>
        <w:t>,</w:t>
      </w:r>
      <w:r>
        <w:t>此处设置为</w:t>
      </w:r>
      <w:r>
        <w:rPr>
          <w:rStyle w:val="VerbatimChar"/>
        </w:rPr>
        <w:t>OrderType_Market</w:t>
      </w:r>
      <w:r>
        <w:t xml:space="preserve"> </w:t>
      </w:r>
      <w:r>
        <w:t>为市价单</w:t>
      </w:r>
      <w:r>
        <w:t>.</w:t>
      </w:r>
    </w:p>
    <w:p w:rsidR="009326F3" w:rsidRDefault="009E1089">
      <w:pPr>
        <w:numPr>
          <w:ilvl w:val="0"/>
          <w:numId w:val="11"/>
        </w:numPr>
      </w:pPr>
      <w:r>
        <w:rPr>
          <w:rStyle w:val="VerbatimChar"/>
        </w:rPr>
        <w:t>side</w:t>
      </w:r>
      <w:r>
        <w:t xml:space="preserve"> </w:t>
      </w:r>
      <w:r>
        <w:t>设置仓位方向</w:t>
      </w:r>
      <w:r>
        <w:t>,</w:t>
      </w:r>
      <w:r>
        <w:t>此处设置为</w:t>
      </w:r>
      <w:r>
        <w:rPr>
          <w:rStyle w:val="VerbatimChar"/>
        </w:rPr>
        <w:t>PositionSide_Long</w:t>
      </w:r>
      <w:r>
        <w:t xml:space="preserve"> </w:t>
      </w:r>
      <w:r>
        <w:t>为多仓</w:t>
      </w:r>
      <w:r>
        <w:t>.</w:t>
      </w:r>
    </w:p>
    <w:p w:rsidR="009326F3" w:rsidRDefault="009E1089">
      <w:pPr>
        <w:pStyle w:val="4"/>
      </w:pPr>
      <w:bookmarkStart w:id="29" w:name="header-n430"/>
      <w:r>
        <w:lastRenderedPageBreak/>
        <w:t>平当前所有可平持仓</w:t>
      </w:r>
      <w:bookmarkEnd w:id="29"/>
    </w:p>
    <w:p w:rsidR="009326F3" w:rsidRDefault="009E1089">
      <w:pPr>
        <w:pStyle w:val="SourceCode"/>
      </w:pPr>
      <w:r>
        <w:rPr>
          <w:rStyle w:val="NormalTok"/>
        </w:rPr>
        <w:t>order_close_all()</w:t>
      </w:r>
    </w:p>
    <w:p w:rsidR="009326F3" w:rsidRDefault="009E1089">
      <w:pPr>
        <w:pStyle w:val="3"/>
      </w:pPr>
      <w:bookmarkStart w:id="30" w:name="header-n432"/>
      <w:r>
        <w:t>策略回测分析</w:t>
      </w:r>
      <w:bookmarkEnd w:id="30"/>
    </w:p>
    <w:p w:rsidR="009326F3" w:rsidRDefault="009E1089">
      <w:pPr>
        <w:pStyle w:val="4"/>
      </w:pPr>
      <w:bookmarkStart w:id="31" w:name="header-n433"/>
      <w:r>
        <w:t>回测报告</w:t>
      </w:r>
      <w:bookmarkEnd w:id="31"/>
    </w:p>
    <w:p w:rsidR="009326F3" w:rsidRDefault="009E1089">
      <w:pPr>
        <w:pStyle w:val="CaptionedFigure"/>
      </w:pPr>
      <w:r>
        <w:rPr>
          <w:noProof/>
          <w:lang w:eastAsia="zh-CN"/>
        </w:rPr>
        <w:drawing>
          <wp:inline distT="0" distB="0" distL="0" distR="0">
            <wp:extent cx="5334000" cy="29426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PycharmProjects\SVM\SVM.png"/>
                    <pic:cNvPicPr>
                      <a:picLocks noChangeAspect="1" noChangeArrowheads="1"/>
                    </pic:cNvPicPr>
                  </pic:nvPicPr>
                  <pic:blipFill>
                    <a:blip r:embed="rId8"/>
                    <a:stretch>
                      <a:fillRect/>
                    </a:stretch>
                  </pic:blipFill>
                  <pic:spPr bwMode="auto">
                    <a:xfrm>
                      <a:off x="0" y="0"/>
                      <a:ext cx="5334000" cy="2942686"/>
                    </a:xfrm>
                    <a:prstGeom prst="rect">
                      <a:avLst/>
                    </a:prstGeom>
                    <a:noFill/>
                    <a:ln w="9525">
                      <a:noFill/>
                      <a:headEnd/>
                      <a:tailEnd/>
                    </a:ln>
                  </pic:spPr>
                </pic:pic>
              </a:graphicData>
            </a:graphic>
          </wp:inline>
        </w:drawing>
      </w:r>
    </w:p>
    <w:p w:rsidR="009326F3" w:rsidRDefault="009326F3">
      <w:pPr>
        <w:pStyle w:val="ImageCaption"/>
      </w:pPr>
    </w:p>
    <w:p w:rsidR="009326F3" w:rsidRDefault="009E1089">
      <w:pPr>
        <w:pStyle w:val="4"/>
        <w:rPr>
          <w:lang w:eastAsia="zh-CN"/>
        </w:rPr>
      </w:pPr>
      <w:bookmarkStart w:id="32" w:name="header-n436"/>
      <w:r>
        <w:rPr>
          <w:lang w:eastAsia="zh-CN"/>
        </w:rPr>
        <w:t>分析</w:t>
      </w:r>
      <w:bookmarkEnd w:id="32"/>
    </w:p>
    <w:p w:rsidR="009326F3" w:rsidRDefault="009E1089">
      <w:pPr>
        <w:pStyle w:val="FirstParagraph"/>
        <w:rPr>
          <w:lang w:eastAsia="zh-CN"/>
        </w:rPr>
      </w:pPr>
      <w:r>
        <w:rPr>
          <w:lang w:eastAsia="zh-CN"/>
        </w:rPr>
        <w:t xml:space="preserve"> </w:t>
      </w:r>
      <w:r>
        <w:rPr>
          <w:lang w:eastAsia="zh-CN"/>
        </w:rPr>
        <w:t>我们选取了</w:t>
      </w:r>
      <w:r>
        <w:rPr>
          <w:lang w:eastAsia="zh-CN"/>
        </w:rPr>
        <w:t>SHESE.60009</w:t>
      </w:r>
      <w:r>
        <w:rPr>
          <w:lang w:eastAsia="zh-CN"/>
        </w:rPr>
        <w:t>上海机场</w:t>
      </w:r>
      <w:r>
        <w:rPr>
          <w:lang w:eastAsia="zh-CN"/>
        </w:rPr>
        <w:t>2016-04-01</w:t>
      </w:r>
      <w:r>
        <w:rPr>
          <w:lang w:eastAsia="zh-CN"/>
        </w:rPr>
        <w:t>到</w:t>
      </w:r>
      <w:r>
        <w:rPr>
          <w:lang w:eastAsia="zh-CN"/>
        </w:rPr>
        <w:t>2017-07-30</w:t>
      </w:r>
      <w:r>
        <w:rPr>
          <w:lang w:eastAsia="zh-CN"/>
        </w:rPr>
        <w:t>的数据作为训练集</w:t>
      </w:r>
      <w:r>
        <w:rPr>
          <w:lang w:eastAsia="zh-CN"/>
        </w:rPr>
        <w:t>,2017</w:t>
      </w:r>
      <w:r>
        <w:rPr>
          <w:lang w:eastAsia="zh-CN"/>
        </w:rPr>
        <w:t>年</w:t>
      </w:r>
      <w:r>
        <w:rPr>
          <w:lang w:eastAsia="zh-CN"/>
        </w:rPr>
        <w:t>8</w:t>
      </w:r>
      <w:r>
        <w:rPr>
          <w:lang w:eastAsia="zh-CN"/>
        </w:rPr>
        <w:t>月</w:t>
      </w:r>
      <w:r>
        <w:rPr>
          <w:lang w:eastAsia="zh-CN"/>
        </w:rPr>
        <w:t>1</w:t>
      </w:r>
      <w:r>
        <w:rPr>
          <w:lang w:eastAsia="zh-CN"/>
        </w:rPr>
        <w:t>日至</w:t>
      </w:r>
      <w:r>
        <w:rPr>
          <w:lang w:eastAsia="zh-CN"/>
        </w:rPr>
        <w:t>2017</w:t>
      </w:r>
      <w:r>
        <w:rPr>
          <w:lang w:eastAsia="zh-CN"/>
        </w:rPr>
        <w:t>年</w:t>
      </w:r>
      <w:r>
        <w:rPr>
          <w:lang w:eastAsia="zh-CN"/>
        </w:rPr>
        <w:t>9</w:t>
      </w:r>
      <w:r>
        <w:rPr>
          <w:lang w:eastAsia="zh-CN"/>
        </w:rPr>
        <w:t>月</w:t>
      </w:r>
      <w:r>
        <w:rPr>
          <w:lang w:eastAsia="zh-CN"/>
        </w:rPr>
        <w:t>5</w:t>
      </w:r>
      <w:r>
        <w:rPr>
          <w:lang w:eastAsia="zh-CN"/>
        </w:rPr>
        <w:t>日作为回测周期</w:t>
      </w:r>
      <w:r>
        <w:rPr>
          <w:lang w:eastAsia="zh-CN"/>
        </w:rPr>
        <w:t>,</w:t>
      </w:r>
      <w:r>
        <w:rPr>
          <w:lang w:eastAsia="zh-CN"/>
        </w:rPr>
        <w:t>应用上述的</w:t>
      </w:r>
      <w:r>
        <w:rPr>
          <w:lang w:eastAsia="zh-CN"/>
        </w:rPr>
        <w:t>SVM</w:t>
      </w:r>
      <w:r>
        <w:rPr>
          <w:lang w:eastAsia="zh-CN"/>
        </w:rPr>
        <w:t>机器学习模型作为买卖的基础</w:t>
      </w:r>
      <w:r>
        <w:rPr>
          <w:lang w:eastAsia="zh-CN"/>
        </w:rPr>
        <w:t>.</w:t>
      </w:r>
      <w:r>
        <w:rPr>
          <w:lang w:eastAsia="zh-CN"/>
        </w:rPr>
        <w:t>可以看出：</w:t>
      </w:r>
    </w:p>
    <w:p w:rsidR="009326F3" w:rsidRDefault="009E1089">
      <w:pPr>
        <w:numPr>
          <w:ilvl w:val="0"/>
          <w:numId w:val="12"/>
        </w:numPr>
        <w:rPr>
          <w:lang w:eastAsia="zh-CN"/>
        </w:rPr>
      </w:pPr>
      <w:r>
        <w:rPr>
          <w:b/>
          <w:lang w:eastAsia="zh-CN"/>
        </w:rPr>
        <w:t>胜率</w:t>
      </w:r>
      <w:r>
        <w:rPr>
          <w:lang w:eastAsia="zh-CN"/>
        </w:rPr>
        <w:t>（具有盈利的平仓次数与总平仓次数之比）达到了</w:t>
      </w:r>
      <w:r>
        <w:rPr>
          <w:lang w:eastAsia="zh-CN"/>
        </w:rPr>
        <w:t>100%,</w:t>
      </w:r>
      <w:r>
        <w:rPr>
          <w:lang w:eastAsia="zh-CN"/>
        </w:rPr>
        <w:t>也即策略在回测期间的每次开仓都是盈利的</w:t>
      </w:r>
      <w:r>
        <w:rPr>
          <w:lang w:eastAsia="zh-CN"/>
        </w:rPr>
        <w:t>.</w:t>
      </w:r>
    </w:p>
    <w:p w:rsidR="009326F3" w:rsidRDefault="009E1089">
      <w:pPr>
        <w:numPr>
          <w:ilvl w:val="0"/>
          <w:numId w:val="13"/>
        </w:numPr>
        <w:rPr>
          <w:lang w:eastAsia="zh-CN"/>
        </w:rPr>
      </w:pPr>
      <w:r>
        <w:rPr>
          <w:b/>
          <w:lang w:eastAsia="zh-CN"/>
        </w:rPr>
        <w:t>卡玛比率</w:t>
      </w:r>
      <w:r>
        <w:rPr>
          <w:lang w:eastAsia="zh-CN"/>
        </w:rPr>
        <w:t>（年化收益率与历史最大回撤之比）是使用</w:t>
      </w:r>
      <w:r>
        <w:rPr>
          <w:b/>
          <w:lang w:eastAsia="zh-CN"/>
        </w:rPr>
        <w:t>最大回撤率</w:t>
      </w:r>
      <w:r>
        <w:rPr>
          <w:lang w:eastAsia="zh-CN"/>
        </w:rPr>
        <w:t>来衡量风险</w:t>
      </w:r>
      <w:r>
        <w:rPr>
          <w:lang w:eastAsia="zh-CN"/>
        </w:rPr>
        <w:t>.</w:t>
      </w:r>
      <w:r>
        <w:rPr>
          <w:b/>
          <w:lang w:eastAsia="zh-CN"/>
        </w:rPr>
        <w:t>采用最大回撤率来衡量风险</w:t>
      </w:r>
      <w:r>
        <w:rPr>
          <w:b/>
          <w:lang w:eastAsia="zh-CN"/>
        </w:rPr>
        <w:t>,</w:t>
      </w:r>
      <w:r>
        <w:rPr>
          <w:b/>
          <w:lang w:eastAsia="zh-CN"/>
        </w:rPr>
        <w:t>关注的是最极端的情况</w:t>
      </w:r>
      <w:r>
        <w:rPr>
          <w:b/>
          <w:lang w:eastAsia="zh-CN"/>
        </w:rPr>
        <w:t>.</w:t>
      </w:r>
      <w:r>
        <w:rPr>
          <w:lang w:eastAsia="zh-CN"/>
        </w:rPr>
        <w:t>卡玛比率越高表示策略承受每单位最大损失获得的报酬越高</w:t>
      </w:r>
      <w:r>
        <w:rPr>
          <w:lang w:eastAsia="zh-CN"/>
        </w:rPr>
        <w:t>.</w:t>
      </w:r>
      <w:r>
        <w:rPr>
          <w:lang w:eastAsia="zh-CN"/>
        </w:rPr>
        <w:t>在这里卡玛比率达到了</w:t>
      </w:r>
      <w:r>
        <w:rPr>
          <w:lang w:eastAsia="zh-CN"/>
        </w:rPr>
        <w:t>19.57.</w:t>
      </w:r>
    </w:p>
    <w:p w:rsidR="009326F3" w:rsidRDefault="009E1089">
      <w:pPr>
        <w:numPr>
          <w:ilvl w:val="0"/>
          <w:numId w:val="14"/>
        </w:numPr>
        <w:rPr>
          <w:lang w:eastAsia="zh-CN"/>
        </w:rPr>
      </w:pPr>
      <w:r>
        <w:rPr>
          <w:b/>
          <w:lang w:eastAsia="zh-CN"/>
        </w:rPr>
        <w:t>夏普比率</w:t>
      </w:r>
      <w:r>
        <w:rPr>
          <w:lang w:eastAsia="zh-CN"/>
        </w:rPr>
        <w:t>（年化收益率减无风险收益率的差与收益波动率之比）也即每承受一单位的总风险</w:t>
      </w:r>
      <w:r>
        <w:rPr>
          <w:lang w:eastAsia="zh-CN"/>
        </w:rPr>
        <w:t>,</w:t>
      </w:r>
      <w:r>
        <w:rPr>
          <w:lang w:eastAsia="zh-CN"/>
        </w:rPr>
        <w:t>会产生</w:t>
      </w:r>
      <w:r>
        <w:rPr>
          <w:lang w:eastAsia="zh-CN"/>
        </w:rPr>
        <w:t>3.27</w:t>
      </w:r>
      <w:r>
        <w:rPr>
          <w:lang w:eastAsia="zh-CN"/>
        </w:rPr>
        <w:t>单位的超额回报</w:t>
      </w:r>
      <w:r>
        <w:rPr>
          <w:lang w:eastAsia="zh-CN"/>
        </w:rPr>
        <w:t>.</w:t>
      </w:r>
    </w:p>
    <w:p w:rsidR="009326F3" w:rsidRDefault="009E1089">
      <w:pPr>
        <w:numPr>
          <w:ilvl w:val="0"/>
          <w:numId w:val="15"/>
        </w:numPr>
        <w:rPr>
          <w:lang w:eastAsia="zh-CN"/>
        </w:rPr>
      </w:pPr>
      <w:r>
        <w:rPr>
          <w:b/>
          <w:lang w:eastAsia="zh-CN"/>
        </w:rPr>
        <w:t>策略收益曲线</w:t>
      </w:r>
      <w:r>
        <w:rPr>
          <w:lang w:eastAsia="zh-CN"/>
        </w:rPr>
        <w:t>总体曲线向上</w:t>
      </w:r>
      <w:r>
        <w:rPr>
          <w:lang w:eastAsia="zh-CN"/>
        </w:rPr>
        <w:t>,</w:t>
      </w:r>
      <w:r>
        <w:rPr>
          <w:lang w:eastAsia="zh-CN"/>
        </w:rPr>
        <w:t>体现了机器学习在量化投资中的巨大潜力</w:t>
      </w:r>
      <w:r>
        <w:rPr>
          <w:lang w:eastAsia="zh-CN"/>
        </w:rPr>
        <w:t>.</w:t>
      </w:r>
    </w:p>
    <w:p w:rsidR="009326F3" w:rsidRDefault="009326F3">
      <w:pPr>
        <w:pStyle w:val="FirstParagraph"/>
        <w:rPr>
          <w:lang w:eastAsia="zh-CN"/>
        </w:rPr>
      </w:pPr>
    </w:p>
    <w:sectPr w:rsidR="009326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089" w:rsidRDefault="009E1089">
      <w:pPr>
        <w:spacing w:after="0"/>
      </w:pPr>
      <w:r>
        <w:separator/>
      </w:r>
    </w:p>
  </w:endnote>
  <w:endnote w:type="continuationSeparator" w:id="0">
    <w:p w:rsidR="009E1089" w:rsidRDefault="009E1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089" w:rsidRDefault="009E1089">
      <w:r>
        <w:separator/>
      </w:r>
    </w:p>
  </w:footnote>
  <w:footnote w:type="continuationSeparator" w:id="0">
    <w:p w:rsidR="009E1089" w:rsidRDefault="009E1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1A92AA6"/>
    <w:multiLevelType w:val="multilevel"/>
    <w:tmpl w:val="414212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64B4ECB"/>
    <w:multiLevelType w:val="multilevel"/>
    <w:tmpl w:val="5A3AE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45CC3"/>
    <w:rsid w:val="00784D58"/>
    <w:rsid w:val="008D6863"/>
    <w:rsid w:val="009326F3"/>
    <w:rsid w:val="009E10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191EE-1542-46B4-A6A5-94B479DF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3609</Words>
  <Characters>7904</Characters>
  <Application>Microsoft Office Word</Application>
  <DocSecurity>0</DocSecurity>
  <Lines>292</Lines>
  <Paragraphs>328</Paragraphs>
  <ScaleCrop>false</ScaleCrop>
  <Company>Microsoft</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User</cp:lastModifiedBy>
  <cp:revision>3</cp:revision>
  <dcterms:created xsi:type="dcterms:W3CDTF">2017-12-28T13:45:00Z</dcterms:created>
  <dcterms:modified xsi:type="dcterms:W3CDTF">2017-12-28T13:46:00Z</dcterms:modified>
</cp:coreProperties>
</file>